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2EDB" w14:textId="430335AF" w:rsidR="00EA32F2" w:rsidRPr="00033A25" w:rsidRDefault="00A1266E">
      <w:pPr>
        <w:rPr>
          <w:rFonts w:ascii="Verdana" w:hAnsi="Verdana"/>
          <w:sz w:val="72"/>
          <w:szCs w:val="72"/>
          <w:lang w:val="nl-BE"/>
        </w:rPr>
      </w:pPr>
      <w:r w:rsidRPr="00033A25">
        <w:rPr>
          <w:rFonts w:ascii="Verdana" w:hAnsi="Verdana"/>
          <w:sz w:val="72"/>
          <w:szCs w:val="72"/>
          <w:lang w:val="nl-BE"/>
        </w:rPr>
        <w:t>PRIORITEITEN</w:t>
      </w:r>
      <w:r w:rsidR="00D65266" w:rsidRPr="00033A25">
        <w:rPr>
          <w:rFonts w:ascii="Verdana" w:hAnsi="Verdana"/>
          <w:sz w:val="72"/>
          <w:szCs w:val="72"/>
          <w:lang w:val="nl-BE"/>
        </w:rPr>
        <w:t xml:space="preserve"> NHRPH</w:t>
      </w:r>
    </w:p>
    <w:p w14:paraId="07FE1714" w14:textId="1DE19C04" w:rsidR="00A1266E" w:rsidRDefault="00033A25" w:rsidP="00A1266E">
      <w:pPr>
        <w:rPr>
          <w:rFonts w:ascii="Verdana" w:hAnsi="Verdana"/>
          <w:lang w:val="nl-BE"/>
        </w:rPr>
      </w:pPr>
      <w:r w:rsidRPr="00033A25">
        <w:rPr>
          <w:rFonts w:ascii="Verdana" w:hAnsi="Verdana"/>
          <w:lang w:val="nl-BE"/>
        </w:rPr>
        <w:t>Voor h</w:t>
      </w:r>
      <w:r>
        <w:rPr>
          <w:rFonts w:ascii="Verdana" w:hAnsi="Verdana"/>
          <w:lang w:val="nl-BE"/>
        </w:rPr>
        <w:t xml:space="preserve">et kabinet van minister </w:t>
      </w:r>
      <w:proofErr w:type="spellStart"/>
      <w:r>
        <w:rPr>
          <w:rFonts w:ascii="Verdana" w:hAnsi="Verdana"/>
          <w:lang w:val="nl-BE"/>
        </w:rPr>
        <w:t>Crucke</w:t>
      </w:r>
      <w:proofErr w:type="spellEnd"/>
    </w:p>
    <w:p w14:paraId="291CE843" w14:textId="167657D3" w:rsidR="004B0261" w:rsidRDefault="004B0261" w:rsidP="00A1266E">
      <w:pPr>
        <w:rPr>
          <w:rFonts w:ascii="Verdana" w:hAnsi="Verdana"/>
          <w:lang w:val="nl-BE"/>
        </w:rPr>
      </w:pPr>
      <w:r>
        <w:rPr>
          <w:rFonts w:ascii="Verdana" w:hAnsi="Verdana"/>
          <w:lang w:val="nl-BE"/>
        </w:rPr>
        <w:t>Deel 1 – Prioriteiten</w:t>
      </w:r>
    </w:p>
    <w:p w14:paraId="5386204F" w14:textId="19C27862" w:rsidR="004B0261" w:rsidRPr="00033A25" w:rsidRDefault="004B0261" w:rsidP="00A1266E">
      <w:pPr>
        <w:rPr>
          <w:rFonts w:ascii="Verdana" w:hAnsi="Verdana"/>
          <w:lang w:val="nl-BE"/>
        </w:rPr>
      </w:pPr>
      <w:r>
        <w:rPr>
          <w:rFonts w:ascii="Verdana" w:hAnsi="Verdana"/>
          <w:lang w:val="nl-BE"/>
        </w:rPr>
        <w:t>Deel 2 – Alle aandachtspunten</w:t>
      </w:r>
    </w:p>
    <w:p w14:paraId="66907027" w14:textId="27CF74D6" w:rsidR="00984280" w:rsidRPr="004B0261" w:rsidRDefault="00984280" w:rsidP="00984280">
      <w:pPr>
        <w:pStyle w:val="Normaalweb"/>
        <w:rPr>
          <w:lang w:val="nl-BE"/>
        </w:rPr>
      </w:pPr>
      <w:proofErr w:type="spellStart"/>
      <w:r w:rsidRPr="004B0261">
        <w:rPr>
          <w:lang w:val="nl-BE"/>
        </w:rPr>
        <w:t>Participer</w:t>
      </w:r>
      <w:proofErr w:type="spellEnd"/>
      <w:r w:rsidRPr="004B0261">
        <w:rPr>
          <w:lang w:val="nl-BE"/>
        </w:rPr>
        <w:t xml:space="preserve"> Zoom Réunion 20/10/2025 </w:t>
      </w:r>
      <w:r w:rsidRPr="004B0261">
        <w:rPr>
          <w:lang w:val="nl-BE"/>
        </w:rPr>
        <w:br/>
      </w:r>
      <w:hyperlink r:id="rId5" w:history="1">
        <w:r w:rsidRPr="004B0261">
          <w:rPr>
            <w:rStyle w:val="Hyperlink"/>
            <w:lang w:val="nl-BE"/>
          </w:rPr>
          <w:t>https://us06web.zoom.us/j/89187678968?pwd=dXZVTTyFNvBFz4PyJPTbuAJlhvgt5U.1</w:t>
        </w:r>
      </w:hyperlink>
      <w:r w:rsidRPr="004B0261">
        <w:rPr>
          <w:lang w:val="nl-BE"/>
        </w:rPr>
        <w:t xml:space="preserve"> </w:t>
      </w:r>
    </w:p>
    <w:p w14:paraId="47C46A54" w14:textId="77777777" w:rsidR="004B0261" w:rsidRPr="00655D12" w:rsidRDefault="004B0261" w:rsidP="004B0261">
      <w:pPr>
        <w:pStyle w:val="Normaalweb"/>
        <w:shd w:val="clear" w:color="auto" w:fill="FBFBFB"/>
        <w:rPr>
          <w:rFonts w:ascii="Verdana" w:hAnsi="Verdana"/>
          <w:color w:val="282828"/>
          <w:sz w:val="22"/>
          <w:szCs w:val="22"/>
          <w:lang w:val="nl-BE"/>
        </w:rPr>
      </w:pPr>
      <w:r>
        <w:rPr>
          <w:rFonts w:ascii="Verdana" w:hAnsi="Verdana"/>
          <w:color w:val="282828"/>
          <w:sz w:val="22"/>
          <w:szCs w:val="22"/>
          <w:lang w:val="nl-BE"/>
        </w:rPr>
        <w:t>De heer Jean-Luc CRUCKE</w:t>
      </w:r>
      <w:r w:rsidRPr="00655D12">
        <w:rPr>
          <w:rFonts w:ascii="Verdana" w:hAnsi="Verdana"/>
          <w:color w:val="282828"/>
          <w:sz w:val="22"/>
          <w:szCs w:val="22"/>
          <w:lang w:val="nl-BE"/>
        </w:rPr>
        <w:t xml:space="preserve">, </w:t>
      </w:r>
      <w:r>
        <w:rPr>
          <w:rFonts w:ascii="Verdana" w:hAnsi="Verdana"/>
          <w:color w:val="282828"/>
          <w:sz w:val="22"/>
          <w:szCs w:val="22"/>
          <w:lang w:val="nl-BE"/>
        </w:rPr>
        <w:t xml:space="preserve">Les </w:t>
      </w:r>
      <w:proofErr w:type="spellStart"/>
      <w:r>
        <w:rPr>
          <w:rFonts w:ascii="Verdana" w:hAnsi="Verdana"/>
          <w:color w:val="282828"/>
          <w:sz w:val="22"/>
          <w:szCs w:val="22"/>
          <w:lang w:val="nl-BE"/>
        </w:rPr>
        <w:t>Engagés</w:t>
      </w:r>
      <w:proofErr w:type="spellEnd"/>
      <w:r w:rsidRPr="00655D12">
        <w:rPr>
          <w:rFonts w:ascii="Verdana" w:hAnsi="Verdana"/>
          <w:color w:val="282828"/>
          <w:sz w:val="22"/>
          <w:szCs w:val="22"/>
          <w:lang w:val="nl-BE"/>
        </w:rPr>
        <w:t xml:space="preserve">, </w:t>
      </w:r>
      <w:r w:rsidRPr="006D54FA">
        <w:rPr>
          <w:rFonts w:ascii="Verdana" w:hAnsi="Verdana"/>
          <w:color w:val="282828"/>
          <w:sz w:val="22"/>
          <w:szCs w:val="22"/>
          <w:lang w:val="nl-BE"/>
        </w:rPr>
        <w:t>Minister van Mobiliteit, Klimaat en Ecologische Transitie, belast met Duurzame Ontwikkeling</w:t>
      </w:r>
    </w:p>
    <w:p w14:paraId="553001A4" w14:textId="77777777" w:rsidR="004B0261" w:rsidRPr="006D54FA" w:rsidRDefault="004B0261" w:rsidP="004B0261">
      <w:pPr>
        <w:shd w:val="clear" w:color="auto" w:fill="FBFBFB"/>
        <w:spacing w:before="100" w:beforeAutospacing="1" w:after="100" w:afterAutospacing="1" w:line="240" w:lineRule="auto"/>
        <w:outlineLvl w:val="1"/>
        <w:rPr>
          <w:rFonts w:ascii="Verdana" w:eastAsia="Times New Roman" w:hAnsi="Verdana" w:cs="Times New Roman"/>
          <w:b/>
          <w:bCs/>
          <w:color w:val="5B6F90"/>
          <w:kern w:val="0"/>
          <w:sz w:val="36"/>
          <w:szCs w:val="36"/>
          <w14:ligatures w14:val="none"/>
        </w:rPr>
      </w:pPr>
      <w:proofErr w:type="spellStart"/>
      <w:r w:rsidRPr="006D54FA">
        <w:rPr>
          <w:rFonts w:ascii="Verdana" w:eastAsia="Times New Roman" w:hAnsi="Verdana" w:cs="Times New Roman"/>
          <w:b/>
          <w:bCs/>
          <w:color w:val="5B6F90"/>
          <w:kern w:val="0"/>
          <w:sz w:val="36"/>
          <w:szCs w:val="36"/>
          <w14:ligatures w14:val="none"/>
        </w:rPr>
        <w:t>Bevoegdheden</w:t>
      </w:r>
      <w:proofErr w:type="spellEnd"/>
    </w:p>
    <w:p w14:paraId="2DBBC459" w14:textId="77777777" w:rsidR="004B0261" w:rsidRPr="006D54FA" w:rsidRDefault="004B0261" w:rsidP="004B0261">
      <w:pPr>
        <w:numPr>
          <w:ilvl w:val="0"/>
          <w:numId w:val="4"/>
        </w:numPr>
        <w:spacing w:after="0" w:line="240" w:lineRule="auto"/>
        <w:ind w:left="840"/>
        <w:rPr>
          <w:rFonts w:ascii="Verdana" w:eastAsia="Times New Roman" w:hAnsi="Verdana" w:cs="Times New Roman"/>
          <w:i/>
          <w:iCs/>
          <w:color w:val="282828"/>
          <w:kern w:val="0"/>
          <w:sz w:val="20"/>
          <w:szCs w:val="20"/>
          <w:lang w:val="nl-BE"/>
          <w14:ligatures w14:val="none"/>
        </w:rPr>
      </w:pPr>
      <w:r w:rsidRPr="006D54FA">
        <w:rPr>
          <w:rFonts w:ascii="Verdana" w:eastAsia="Times New Roman" w:hAnsi="Verdana" w:cs="Calibri"/>
          <w:b/>
          <w:bCs/>
          <w:color w:val="282828"/>
          <w:kern w:val="0"/>
          <w:sz w:val="22"/>
          <w:szCs w:val="22"/>
          <w:lang w:val="nl-BE"/>
          <w14:ligatures w14:val="none"/>
        </w:rPr>
        <w:t>FOD Mobiliteit</w:t>
      </w:r>
      <w:r w:rsidRPr="006D54FA">
        <w:rPr>
          <w:rFonts w:ascii="Verdana" w:eastAsia="Times New Roman" w:hAnsi="Verdana" w:cs="Calibri"/>
          <w:color w:val="282828"/>
          <w:kern w:val="0"/>
          <w:sz w:val="22"/>
          <w:szCs w:val="22"/>
          <w:lang w:val="nl-BE"/>
          <w14:ligatures w14:val="none"/>
        </w:rPr>
        <w:t xml:space="preserve">, </w:t>
      </w:r>
      <w:r w:rsidRPr="006D54FA">
        <w:rPr>
          <w:rFonts w:ascii="Verdana" w:eastAsia="Times New Roman" w:hAnsi="Verdana" w:cs="Calibri"/>
          <w:i/>
          <w:iCs/>
          <w:color w:val="282828"/>
          <w:kern w:val="0"/>
          <w:sz w:val="22"/>
          <w:szCs w:val="22"/>
          <w:lang w:val="nl-BE"/>
          <w14:ligatures w14:val="none"/>
        </w:rPr>
        <w:t xml:space="preserve">met uitzondering </w:t>
      </w:r>
      <w:proofErr w:type="gramStart"/>
      <w:r w:rsidRPr="006D54FA">
        <w:rPr>
          <w:rFonts w:ascii="Verdana" w:eastAsia="Times New Roman" w:hAnsi="Verdana" w:cs="Calibri"/>
          <w:i/>
          <w:iCs/>
          <w:color w:val="282828"/>
          <w:kern w:val="0"/>
          <w:sz w:val="22"/>
          <w:szCs w:val="22"/>
          <w:lang w:val="nl-BE"/>
          <w14:ligatures w14:val="none"/>
        </w:rPr>
        <w:t>van :</w:t>
      </w:r>
      <w:proofErr w:type="gramEnd"/>
    </w:p>
    <w:p w14:paraId="17686705" w14:textId="77777777" w:rsidR="004B0261" w:rsidRPr="006D54FA" w:rsidRDefault="004B0261" w:rsidP="004B0261">
      <w:pPr>
        <w:numPr>
          <w:ilvl w:val="1"/>
          <w:numId w:val="4"/>
        </w:numPr>
        <w:spacing w:after="0" w:line="240" w:lineRule="auto"/>
        <w:ind w:left="1680"/>
        <w:rPr>
          <w:rFonts w:ascii="Verdana" w:eastAsia="Times New Roman" w:hAnsi="Verdana" w:cs="Times New Roman"/>
          <w:i/>
          <w:iCs/>
          <w:color w:val="282828"/>
          <w:kern w:val="0"/>
          <w:sz w:val="20"/>
          <w:szCs w:val="20"/>
          <w14:ligatures w14:val="none"/>
        </w:rPr>
      </w:pPr>
      <w:proofErr w:type="spellStart"/>
      <w:r w:rsidRPr="006D54FA">
        <w:rPr>
          <w:rFonts w:ascii="Verdana" w:eastAsia="Times New Roman" w:hAnsi="Verdana" w:cs="Calibri"/>
          <w:i/>
          <w:iCs/>
          <w:color w:val="282828"/>
          <w:kern w:val="0"/>
          <w:sz w:val="22"/>
          <w:szCs w:val="22"/>
          <w14:ligatures w14:val="none"/>
        </w:rPr>
        <w:t>maritieme</w:t>
      </w:r>
      <w:proofErr w:type="spellEnd"/>
      <w:r w:rsidRPr="006D54FA">
        <w:rPr>
          <w:rFonts w:ascii="Verdana" w:eastAsia="Times New Roman" w:hAnsi="Verdana" w:cs="Calibri"/>
          <w:i/>
          <w:iCs/>
          <w:color w:val="282828"/>
          <w:kern w:val="0"/>
          <w:sz w:val="22"/>
          <w:szCs w:val="22"/>
          <w14:ligatures w14:val="none"/>
        </w:rPr>
        <w:t xml:space="preserve"> </w:t>
      </w:r>
      <w:proofErr w:type="spellStart"/>
      <w:r w:rsidRPr="006D54FA">
        <w:rPr>
          <w:rFonts w:ascii="Verdana" w:eastAsia="Times New Roman" w:hAnsi="Verdana" w:cs="Calibri"/>
          <w:i/>
          <w:iCs/>
          <w:color w:val="282828"/>
          <w:kern w:val="0"/>
          <w:sz w:val="22"/>
          <w:szCs w:val="22"/>
          <w14:ligatures w14:val="none"/>
        </w:rPr>
        <w:t>mobiliteit</w:t>
      </w:r>
      <w:proofErr w:type="spellEnd"/>
    </w:p>
    <w:p w14:paraId="1B44F8BF" w14:textId="77777777" w:rsidR="004B0261" w:rsidRPr="006D54FA" w:rsidRDefault="004B0261" w:rsidP="004B0261">
      <w:pPr>
        <w:numPr>
          <w:ilvl w:val="1"/>
          <w:numId w:val="4"/>
        </w:numPr>
        <w:spacing w:after="0" w:line="240" w:lineRule="auto"/>
        <w:ind w:left="1680"/>
        <w:rPr>
          <w:rFonts w:ascii="Verdana" w:eastAsia="Times New Roman" w:hAnsi="Verdana" w:cs="Times New Roman"/>
          <w:i/>
          <w:iCs/>
          <w:color w:val="282828"/>
          <w:kern w:val="0"/>
          <w:sz w:val="20"/>
          <w:szCs w:val="20"/>
          <w:lang w:val="nl-BE"/>
          <w14:ligatures w14:val="none"/>
        </w:rPr>
      </w:pPr>
      <w:r w:rsidRPr="006D54FA">
        <w:rPr>
          <w:rFonts w:ascii="Verdana" w:eastAsia="Times New Roman" w:hAnsi="Verdana" w:cs="Calibri"/>
          <w:i/>
          <w:iCs/>
          <w:color w:val="282828"/>
          <w:kern w:val="0"/>
          <w:sz w:val="22"/>
          <w:szCs w:val="22"/>
          <w:lang w:val="nl-BE"/>
          <w14:ligatures w14:val="none"/>
        </w:rPr>
        <w:t xml:space="preserve">Directie Vervoerinfrastructuur, wat het beheer van </w:t>
      </w:r>
      <w:proofErr w:type="spellStart"/>
      <w:r w:rsidRPr="006D54FA">
        <w:rPr>
          <w:rFonts w:ascii="Verdana" w:eastAsia="Times New Roman" w:hAnsi="Verdana" w:cs="Calibri"/>
          <w:i/>
          <w:iCs/>
          <w:color w:val="282828"/>
          <w:kern w:val="0"/>
          <w:sz w:val="22"/>
          <w:szCs w:val="22"/>
          <w:lang w:val="nl-BE"/>
          <w14:ligatures w14:val="none"/>
        </w:rPr>
        <w:t>Beliris</w:t>
      </w:r>
      <w:proofErr w:type="spellEnd"/>
      <w:r w:rsidRPr="006D54FA">
        <w:rPr>
          <w:rFonts w:ascii="Verdana" w:eastAsia="Times New Roman" w:hAnsi="Verdana" w:cs="Calibri"/>
          <w:i/>
          <w:iCs/>
          <w:color w:val="282828"/>
          <w:kern w:val="0"/>
          <w:sz w:val="22"/>
          <w:szCs w:val="22"/>
          <w:lang w:val="nl-BE"/>
          <w14:ligatures w14:val="none"/>
        </w:rPr>
        <w:t xml:space="preserve"> betreft</w:t>
      </w:r>
    </w:p>
    <w:p w14:paraId="40076744" w14:textId="77777777" w:rsidR="004B0261" w:rsidRPr="006D54FA" w:rsidRDefault="004B0261" w:rsidP="004B0261">
      <w:pPr>
        <w:numPr>
          <w:ilvl w:val="1"/>
          <w:numId w:val="4"/>
        </w:numPr>
        <w:spacing w:after="0" w:line="240" w:lineRule="auto"/>
        <w:ind w:left="1680"/>
        <w:rPr>
          <w:rFonts w:ascii="Verdana" w:eastAsia="Times New Roman" w:hAnsi="Verdana" w:cs="Times New Roman"/>
          <w:i/>
          <w:iCs/>
          <w:color w:val="282828"/>
          <w:kern w:val="0"/>
          <w:sz w:val="20"/>
          <w:szCs w:val="20"/>
          <w:lang w:val="nl-BE"/>
          <w14:ligatures w14:val="none"/>
        </w:rPr>
      </w:pPr>
      <w:proofErr w:type="gramStart"/>
      <w:r w:rsidRPr="006D54FA">
        <w:rPr>
          <w:rFonts w:ascii="Verdana" w:eastAsia="Times New Roman" w:hAnsi="Verdana" w:cs="Calibri"/>
          <w:i/>
          <w:iCs/>
          <w:color w:val="282828"/>
          <w:kern w:val="0"/>
          <w:sz w:val="22"/>
          <w:szCs w:val="22"/>
          <w:lang w:val="nl-BE"/>
          <w14:ligatures w14:val="none"/>
        </w:rPr>
        <w:t>beleid</w:t>
      </w:r>
      <w:proofErr w:type="gramEnd"/>
      <w:r w:rsidRPr="006D54FA">
        <w:rPr>
          <w:rFonts w:ascii="Verdana" w:eastAsia="Times New Roman" w:hAnsi="Verdana" w:cs="Calibri"/>
          <w:i/>
          <w:iCs/>
          <w:color w:val="282828"/>
          <w:kern w:val="0"/>
          <w:sz w:val="22"/>
          <w:szCs w:val="22"/>
          <w:lang w:val="nl-BE"/>
          <w14:ligatures w14:val="none"/>
        </w:rPr>
        <w:t xml:space="preserve"> ten aanzien van het spoorsysteem:</w:t>
      </w:r>
    </w:p>
    <w:p w14:paraId="77117829" w14:textId="77777777" w:rsidR="004B0261" w:rsidRPr="006D54FA" w:rsidRDefault="004B0261" w:rsidP="004B0261">
      <w:pPr>
        <w:numPr>
          <w:ilvl w:val="2"/>
          <w:numId w:val="4"/>
        </w:numPr>
        <w:spacing w:after="0" w:line="240" w:lineRule="auto"/>
        <w:ind w:left="2520"/>
        <w:rPr>
          <w:rFonts w:ascii="Verdana" w:eastAsia="Times New Roman" w:hAnsi="Verdana" w:cs="Times New Roman"/>
          <w:i/>
          <w:iCs/>
          <w:color w:val="282828"/>
          <w:kern w:val="0"/>
          <w:sz w:val="20"/>
          <w:szCs w:val="20"/>
          <w:lang w:val="nl-BE"/>
          <w14:ligatures w14:val="none"/>
        </w:rPr>
      </w:pPr>
      <w:proofErr w:type="gramStart"/>
      <w:r w:rsidRPr="006D54FA">
        <w:rPr>
          <w:rFonts w:ascii="Verdana" w:eastAsia="Times New Roman" w:hAnsi="Verdana" w:cs="Calibri"/>
          <w:i/>
          <w:iCs/>
          <w:color w:val="282828"/>
          <w:kern w:val="0"/>
          <w:sz w:val="22"/>
          <w:szCs w:val="22"/>
          <w:lang w:val="nl-BE"/>
          <w14:ligatures w14:val="none"/>
        </w:rPr>
        <w:t>gezag</w:t>
      </w:r>
      <w:proofErr w:type="gramEnd"/>
      <w:r w:rsidRPr="006D54FA">
        <w:rPr>
          <w:rFonts w:ascii="Verdana" w:eastAsia="Times New Roman" w:hAnsi="Verdana" w:cs="Calibri"/>
          <w:i/>
          <w:iCs/>
          <w:color w:val="282828"/>
          <w:kern w:val="0"/>
          <w:sz w:val="22"/>
          <w:szCs w:val="22"/>
          <w:lang w:val="nl-BE"/>
          <w14:ligatures w14:val="none"/>
        </w:rPr>
        <w:t xml:space="preserve"> over Dienst Veiligheid en Interoperabiliteit van de Spoorwegen</w:t>
      </w:r>
    </w:p>
    <w:p w14:paraId="743BC2A4" w14:textId="77777777" w:rsidR="004B0261" w:rsidRPr="006D54FA" w:rsidRDefault="004B0261" w:rsidP="004B0261">
      <w:pPr>
        <w:numPr>
          <w:ilvl w:val="2"/>
          <w:numId w:val="4"/>
        </w:numPr>
        <w:spacing w:after="0" w:line="240" w:lineRule="auto"/>
        <w:ind w:left="2520"/>
        <w:rPr>
          <w:rFonts w:ascii="Verdana" w:eastAsia="Times New Roman" w:hAnsi="Verdana" w:cs="Times New Roman"/>
          <w:i/>
          <w:iCs/>
          <w:color w:val="282828"/>
          <w:kern w:val="0"/>
          <w:sz w:val="20"/>
          <w:szCs w:val="20"/>
          <w:lang w:val="nl-BE"/>
          <w14:ligatures w14:val="none"/>
        </w:rPr>
      </w:pPr>
      <w:proofErr w:type="gramStart"/>
      <w:r w:rsidRPr="006D54FA">
        <w:rPr>
          <w:rFonts w:ascii="Verdana" w:eastAsia="Times New Roman" w:hAnsi="Verdana" w:cs="Calibri"/>
          <w:i/>
          <w:iCs/>
          <w:color w:val="282828"/>
          <w:kern w:val="0"/>
          <w:sz w:val="22"/>
          <w:szCs w:val="22"/>
          <w:lang w:val="nl-BE"/>
          <w14:ligatures w14:val="none"/>
        </w:rPr>
        <w:t>gezag</w:t>
      </w:r>
      <w:proofErr w:type="gramEnd"/>
      <w:r w:rsidRPr="006D54FA">
        <w:rPr>
          <w:rFonts w:ascii="Verdana" w:eastAsia="Times New Roman" w:hAnsi="Verdana" w:cs="Calibri"/>
          <w:i/>
          <w:iCs/>
          <w:color w:val="282828"/>
          <w:kern w:val="0"/>
          <w:sz w:val="22"/>
          <w:szCs w:val="22"/>
          <w:lang w:val="nl-BE"/>
          <w14:ligatures w14:val="none"/>
        </w:rPr>
        <w:t xml:space="preserve"> over de hoofdonderzoeker en de adjunct-onderzoeker van het </w:t>
      </w:r>
      <w:proofErr w:type="spellStart"/>
      <w:r w:rsidRPr="006D54FA">
        <w:rPr>
          <w:rFonts w:ascii="Verdana" w:eastAsia="Times New Roman" w:hAnsi="Verdana" w:cs="Calibri"/>
          <w:i/>
          <w:iCs/>
          <w:color w:val="282828"/>
          <w:kern w:val="0"/>
          <w:sz w:val="22"/>
          <w:szCs w:val="22"/>
          <w:lang w:val="nl-BE"/>
          <w14:ligatures w14:val="none"/>
        </w:rPr>
        <w:t>Onderzoeksorgaan</w:t>
      </w:r>
      <w:proofErr w:type="spellEnd"/>
      <w:r w:rsidRPr="006D54FA">
        <w:rPr>
          <w:rFonts w:ascii="Verdana" w:eastAsia="Times New Roman" w:hAnsi="Verdana" w:cs="Calibri"/>
          <w:i/>
          <w:iCs/>
          <w:color w:val="282828"/>
          <w:kern w:val="0"/>
          <w:sz w:val="22"/>
          <w:szCs w:val="22"/>
          <w:lang w:val="nl-BE"/>
          <w14:ligatures w14:val="none"/>
        </w:rPr>
        <w:t xml:space="preserve"> voor Ongevallen en Incidenten op het Spoor</w:t>
      </w:r>
    </w:p>
    <w:p w14:paraId="33A6F043" w14:textId="77777777" w:rsidR="004B0261" w:rsidRPr="006D54FA" w:rsidRDefault="004B0261" w:rsidP="004B0261">
      <w:pPr>
        <w:numPr>
          <w:ilvl w:val="2"/>
          <w:numId w:val="4"/>
        </w:numPr>
        <w:spacing w:after="0" w:line="240" w:lineRule="auto"/>
        <w:ind w:left="2520"/>
        <w:rPr>
          <w:rFonts w:ascii="Verdana" w:eastAsia="Times New Roman" w:hAnsi="Verdana" w:cs="Times New Roman"/>
          <w:i/>
          <w:iCs/>
          <w:color w:val="282828"/>
          <w:kern w:val="0"/>
          <w:sz w:val="20"/>
          <w:szCs w:val="20"/>
          <w:lang w:val="nl-BE"/>
          <w14:ligatures w14:val="none"/>
        </w:rPr>
      </w:pPr>
      <w:proofErr w:type="gramStart"/>
      <w:r w:rsidRPr="006D54FA">
        <w:rPr>
          <w:rFonts w:ascii="Verdana" w:eastAsia="Times New Roman" w:hAnsi="Verdana" w:cs="Calibri"/>
          <w:i/>
          <w:iCs/>
          <w:color w:val="282828"/>
          <w:kern w:val="0"/>
          <w:sz w:val="22"/>
          <w:szCs w:val="22"/>
          <w:lang w:val="nl-BE"/>
          <w14:ligatures w14:val="none"/>
        </w:rPr>
        <w:t>bevoegdheid</w:t>
      </w:r>
      <w:proofErr w:type="gramEnd"/>
      <w:r w:rsidRPr="006D54FA">
        <w:rPr>
          <w:rFonts w:ascii="Verdana" w:eastAsia="Times New Roman" w:hAnsi="Verdana" w:cs="Calibri"/>
          <w:i/>
          <w:iCs/>
          <w:color w:val="282828"/>
          <w:kern w:val="0"/>
          <w:sz w:val="22"/>
          <w:szCs w:val="22"/>
          <w:lang w:val="nl-BE"/>
          <w14:ligatures w14:val="none"/>
        </w:rPr>
        <w:t xml:space="preserve"> voor het afleveren van vergunningen om erkend te worden als spoorwegonderneming</w:t>
      </w:r>
    </w:p>
    <w:p w14:paraId="265BF65C" w14:textId="77777777" w:rsidR="004B0261" w:rsidRPr="006D54FA" w:rsidRDefault="004B0261" w:rsidP="004B0261">
      <w:pPr>
        <w:numPr>
          <w:ilvl w:val="1"/>
          <w:numId w:val="4"/>
        </w:numPr>
        <w:spacing w:after="0" w:line="240" w:lineRule="auto"/>
        <w:ind w:left="1680"/>
        <w:rPr>
          <w:rFonts w:ascii="Verdana" w:eastAsia="Times New Roman" w:hAnsi="Verdana" w:cs="Times New Roman"/>
          <w:i/>
          <w:iCs/>
          <w:color w:val="282828"/>
          <w:kern w:val="0"/>
          <w:sz w:val="20"/>
          <w:szCs w:val="20"/>
          <w:lang w:val="nl-BE"/>
          <w14:ligatures w14:val="none"/>
        </w:rPr>
      </w:pPr>
      <w:r w:rsidRPr="006D54FA">
        <w:rPr>
          <w:rFonts w:ascii="Verdana" w:eastAsia="Times New Roman" w:hAnsi="Verdana" w:cs="Calibri"/>
          <w:i/>
          <w:iCs/>
          <w:color w:val="282828"/>
          <w:kern w:val="0"/>
          <w:sz w:val="22"/>
          <w:szCs w:val="22"/>
          <w:lang w:val="nl-BE"/>
          <w14:ligatures w14:val="none"/>
        </w:rPr>
        <w:t xml:space="preserve">Regulering van het spoorwegvervoer en het luchtvervoer: bevoegdheid </w:t>
      </w:r>
      <w:proofErr w:type="gramStart"/>
      <w:r w:rsidRPr="006D54FA">
        <w:rPr>
          <w:rFonts w:ascii="Verdana" w:eastAsia="Times New Roman" w:hAnsi="Verdana" w:cs="Calibri"/>
          <w:i/>
          <w:iCs/>
          <w:color w:val="282828"/>
          <w:kern w:val="0"/>
          <w:sz w:val="22"/>
          <w:szCs w:val="22"/>
          <w:lang w:val="nl-BE"/>
          <w14:ligatures w14:val="none"/>
        </w:rPr>
        <w:t>inzake</w:t>
      </w:r>
      <w:proofErr w:type="gramEnd"/>
      <w:r w:rsidRPr="006D54FA">
        <w:rPr>
          <w:rFonts w:ascii="Verdana" w:eastAsia="Times New Roman" w:hAnsi="Verdana" w:cs="Calibri"/>
          <w:i/>
          <w:iCs/>
          <w:color w:val="282828"/>
          <w:kern w:val="0"/>
          <w:sz w:val="22"/>
          <w:szCs w:val="22"/>
          <w:lang w:val="nl-BE"/>
          <w14:ligatures w14:val="none"/>
        </w:rPr>
        <w:t xml:space="preserve"> het toepassen van disciplinaire procedures ten aanzien van de Dienst Regulering van het spoorwegvervoer en van de Exploitatie van de Luchthaven Brussel-Nationaal</w:t>
      </w:r>
    </w:p>
    <w:p w14:paraId="3106EDDB" w14:textId="77777777" w:rsidR="004B0261" w:rsidRPr="006D54FA" w:rsidRDefault="004B0261" w:rsidP="004B0261">
      <w:pPr>
        <w:numPr>
          <w:ilvl w:val="0"/>
          <w:numId w:val="4"/>
        </w:numPr>
        <w:spacing w:after="0" w:line="240" w:lineRule="auto"/>
        <w:ind w:left="840"/>
        <w:rPr>
          <w:rFonts w:ascii="Verdana" w:eastAsia="Times New Roman" w:hAnsi="Verdana" w:cs="Times New Roman"/>
          <w:b/>
          <w:bCs/>
          <w:color w:val="282828"/>
          <w:kern w:val="0"/>
          <w:sz w:val="20"/>
          <w:szCs w:val="20"/>
          <w14:ligatures w14:val="none"/>
        </w:rPr>
      </w:pPr>
      <w:proofErr w:type="spellStart"/>
      <w:r w:rsidRPr="006D54FA">
        <w:rPr>
          <w:rFonts w:ascii="Verdana" w:eastAsia="Times New Roman" w:hAnsi="Verdana" w:cs="Calibri"/>
          <w:b/>
          <w:bCs/>
          <w:color w:val="282828"/>
          <w:kern w:val="0"/>
          <w:sz w:val="22"/>
          <w:szCs w:val="22"/>
          <w14:ligatures w14:val="none"/>
        </w:rPr>
        <w:t>Skeyes</w:t>
      </w:r>
      <w:proofErr w:type="spellEnd"/>
    </w:p>
    <w:p w14:paraId="71DFBA81" w14:textId="77777777" w:rsidR="004B0261" w:rsidRPr="006D54FA" w:rsidRDefault="004B0261" w:rsidP="004B0261">
      <w:pPr>
        <w:numPr>
          <w:ilvl w:val="0"/>
          <w:numId w:val="4"/>
        </w:numPr>
        <w:spacing w:after="0" w:line="240" w:lineRule="auto"/>
        <w:ind w:left="840"/>
        <w:rPr>
          <w:rFonts w:ascii="Verdana" w:eastAsia="Times New Roman" w:hAnsi="Verdana" w:cs="Times New Roman"/>
          <w:b/>
          <w:bCs/>
          <w:color w:val="282828"/>
          <w:kern w:val="0"/>
          <w:sz w:val="20"/>
          <w:szCs w:val="20"/>
          <w14:ligatures w14:val="none"/>
        </w:rPr>
      </w:pPr>
      <w:r w:rsidRPr="006D54FA">
        <w:rPr>
          <w:rFonts w:ascii="Verdana" w:eastAsia="Times New Roman" w:hAnsi="Verdana" w:cs="Calibri"/>
          <w:b/>
          <w:bCs/>
          <w:color w:val="282828"/>
          <w:kern w:val="0"/>
          <w:sz w:val="22"/>
          <w:szCs w:val="22"/>
          <w14:ligatures w14:val="none"/>
        </w:rPr>
        <w:t xml:space="preserve">NMBS </w:t>
      </w:r>
      <w:proofErr w:type="spellStart"/>
      <w:r w:rsidRPr="006D54FA">
        <w:rPr>
          <w:rFonts w:ascii="Verdana" w:eastAsia="Times New Roman" w:hAnsi="Verdana" w:cs="Calibri"/>
          <w:b/>
          <w:bCs/>
          <w:color w:val="282828"/>
          <w:kern w:val="0"/>
          <w:sz w:val="22"/>
          <w:szCs w:val="22"/>
          <w14:ligatures w14:val="none"/>
        </w:rPr>
        <w:t>en</w:t>
      </w:r>
      <w:proofErr w:type="spellEnd"/>
      <w:r w:rsidRPr="006D54FA">
        <w:rPr>
          <w:rFonts w:ascii="Verdana" w:eastAsia="Times New Roman" w:hAnsi="Verdana" w:cs="Calibri"/>
          <w:b/>
          <w:bCs/>
          <w:color w:val="282828"/>
          <w:kern w:val="0"/>
          <w:sz w:val="22"/>
          <w:szCs w:val="22"/>
          <w14:ligatures w14:val="none"/>
        </w:rPr>
        <w:t xml:space="preserve"> Infrabel</w:t>
      </w:r>
    </w:p>
    <w:p w14:paraId="2F02DFCD" w14:textId="77777777" w:rsidR="004B0261" w:rsidRPr="006D54FA" w:rsidRDefault="004B0261" w:rsidP="004B0261">
      <w:pPr>
        <w:numPr>
          <w:ilvl w:val="0"/>
          <w:numId w:val="4"/>
        </w:numPr>
        <w:spacing w:after="0" w:line="240" w:lineRule="auto"/>
        <w:ind w:left="840"/>
        <w:rPr>
          <w:rFonts w:ascii="Verdana" w:eastAsia="Times New Roman" w:hAnsi="Verdana" w:cs="Times New Roman"/>
          <w:color w:val="282828"/>
          <w:kern w:val="0"/>
          <w:sz w:val="20"/>
          <w:szCs w:val="20"/>
          <w:lang w:val="nl-BE"/>
          <w14:ligatures w14:val="none"/>
        </w:rPr>
      </w:pPr>
      <w:proofErr w:type="gramStart"/>
      <w:r w:rsidRPr="006D54FA">
        <w:rPr>
          <w:rFonts w:ascii="Verdana" w:eastAsia="Times New Roman" w:hAnsi="Verdana" w:cs="Calibri"/>
          <w:color w:val="282828"/>
          <w:kern w:val="0"/>
          <w:sz w:val="22"/>
          <w:szCs w:val="22"/>
          <w:lang w:val="nl-BE"/>
          <w14:ligatures w14:val="none"/>
        </w:rPr>
        <w:t>zonder</w:t>
      </w:r>
      <w:proofErr w:type="gramEnd"/>
      <w:r w:rsidRPr="006D54FA">
        <w:rPr>
          <w:rFonts w:ascii="Verdana" w:eastAsia="Times New Roman" w:hAnsi="Verdana" w:cs="Calibri"/>
          <w:color w:val="282828"/>
          <w:kern w:val="0"/>
          <w:sz w:val="22"/>
          <w:szCs w:val="22"/>
          <w:lang w:val="nl-BE"/>
          <w14:ligatures w14:val="none"/>
        </w:rPr>
        <w:t xml:space="preserve"> afbreuk te doen aan de functionele bevoegdheden van de betrokken </w:t>
      </w:r>
      <w:proofErr w:type="gramStart"/>
      <w:r w:rsidRPr="006D54FA">
        <w:rPr>
          <w:rFonts w:ascii="Verdana" w:eastAsia="Times New Roman" w:hAnsi="Verdana" w:cs="Calibri"/>
          <w:color w:val="282828"/>
          <w:kern w:val="0"/>
          <w:sz w:val="22"/>
          <w:szCs w:val="22"/>
          <w:lang w:val="nl-BE"/>
          <w14:ligatures w14:val="none"/>
        </w:rPr>
        <w:t>ministers :</w:t>
      </w:r>
      <w:proofErr w:type="gramEnd"/>
    </w:p>
    <w:p w14:paraId="1C50758B" w14:textId="77777777" w:rsidR="004B0261" w:rsidRPr="006D54FA" w:rsidRDefault="004B0261" w:rsidP="004B0261">
      <w:pPr>
        <w:numPr>
          <w:ilvl w:val="1"/>
          <w:numId w:val="4"/>
        </w:numPr>
        <w:spacing w:after="0" w:line="240" w:lineRule="auto"/>
        <w:ind w:left="1680"/>
        <w:rPr>
          <w:rFonts w:ascii="Verdana" w:eastAsia="Times New Roman" w:hAnsi="Verdana" w:cs="Times New Roman"/>
          <w:color w:val="282828"/>
          <w:kern w:val="0"/>
          <w:sz w:val="20"/>
          <w:szCs w:val="20"/>
          <w:lang w:val="nl-BE"/>
          <w14:ligatures w14:val="none"/>
        </w:rPr>
      </w:pPr>
      <w:proofErr w:type="gramStart"/>
      <w:r w:rsidRPr="006D54FA">
        <w:rPr>
          <w:rFonts w:ascii="Verdana" w:eastAsia="Times New Roman" w:hAnsi="Verdana" w:cs="Calibri"/>
          <w:color w:val="282828"/>
          <w:kern w:val="0"/>
          <w:sz w:val="22"/>
          <w:szCs w:val="22"/>
          <w:lang w:val="nl-BE"/>
          <w14:ligatures w14:val="none"/>
        </w:rPr>
        <w:t>het</w:t>
      </w:r>
      <w:proofErr w:type="gramEnd"/>
      <w:r w:rsidRPr="006D54FA">
        <w:rPr>
          <w:rFonts w:ascii="Verdana" w:eastAsia="Times New Roman" w:hAnsi="Verdana" w:cs="Calibri"/>
          <w:color w:val="282828"/>
          <w:kern w:val="0"/>
          <w:sz w:val="22"/>
          <w:szCs w:val="22"/>
          <w:lang w:val="nl-BE"/>
          <w14:ligatures w14:val="none"/>
        </w:rPr>
        <w:t xml:space="preserve"> verzekeren van de vertegenwoordiging van de Belgische Staat in de rechtsvorderingen, lopende en toekomstige, die verbonden zijn aan de N.V. SABENA</w:t>
      </w:r>
    </w:p>
    <w:p w14:paraId="55BA2691" w14:textId="77777777" w:rsidR="004B0261" w:rsidRPr="006D54FA" w:rsidRDefault="004B0261" w:rsidP="004B0261">
      <w:pPr>
        <w:numPr>
          <w:ilvl w:val="1"/>
          <w:numId w:val="4"/>
        </w:numPr>
        <w:spacing w:after="0" w:line="240" w:lineRule="auto"/>
        <w:ind w:left="1680"/>
        <w:rPr>
          <w:rFonts w:ascii="Verdana" w:eastAsia="Times New Roman" w:hAnsi="Verdana" w:cs="Times New Roman"/>
          <w:color w:val="282828"/>
          <w:kern w:val="0"/>
          <w:sz w:val="20"/>
          <w:szCs w:val="20"/>
          <w:lang w:val="nl-BE"/>
          <w14:ligatures w14:val="none"/>
        </w:rPr>
      </w:pPr>
      <w:proofErr w:type="gramStart"/>
      <w:r w:rsidRPr="006D54FA">
        <w:rPr>
          <w:rFonts w:ascii="Verdana" w:eastAsia="Times New Roman" w:hAnsi="Verdana" w:cs="Calibri"/>
          <w:color w:val="282828"/>
          <w:kern w:val="0"/>
          <w:sz w:val="22"/>
          <w:szCs w:val="22"/>
          <w:lang w:val="nl-BE"/>
          <w14:ligatures w14:val="none"/>
        </w:rPr>
        <w:t>het</w:t>
      </w:r>
      <w:proofErr w:type="gramEnd"/>
      <w:r w:rsidRPr="006D54FA">
        <w:rPr>
          <w:rFonts w:ascii="Verdana" w:eastAsia="Times New Roman" w:hAnsi="Verdana" w:cs="Calibri"/>
          <w:color w:val="282828"/>
          <w:kern w:val="0"/>
          <w:sz w:val="22"/>
          <w:szCs w:val="22"/>
          <w:lang w:val="nl-BE"/>
          <w14:ligatures w14:val="none"/>
        </w:rPr>
        <w:t xml:space="preserve"> uitoefenen van de rechten en bevoegdheden die verbonden zijn aan alle rechtstreekse en onrechtstreekse aandelen en participaties van de Federale Staat in de N.V. SABENA</w:t>
      </w:r>
    </w:p>
    <w:p w14:paraId="6166770B" w14:textId="77777777" w:rsidR="004B0261" w:rsidRPr="006D54FA" w:rsidRDefault="004B0261" w:rsidP="004B0261">
      <w:pPr>
        <w:numPr>
          <w:ilvl w:val="0"/>
          <w:numId w:val="4"/>
        </w:numPr>
        <w:spacing w:after="0" w:line="240" w:lineRule="auto"/>
        <w:ind w:left="840"/>
        <w:rPr>
          <w:rFonts w:ascii="Verdana" w:eastAsia="Times New Roman" w:hAnsi="Verdana" w:cs="Times New Roman"/>
          <w:color w:val="282828"/>
          <w:kern w:val="0"/>
          <w:sz w:val="22"/>
          <w:szCs w:val="22"/>
          <w14:ligatures w14:val="none"/>
        </w:rPr>
      </w:pPr>
      <w:r w:rsidRPr="006D54FA">
        <w:rPr>
          <w:rFonts w:ascii="Verdana" w:eastAsia="Times New Roman" w:hAnsi="Verdana" w:cs="Times New Roman"/>
          <w:color w:val="282828"/>
          <w:kern w:val="0"/>
          <w:sz w:val="22"/>
          <w:szCs w:val="22"/>
          <w14:ligatures w14:val="none"/>
        </w:rPr>
        <w:t xml:space="preserve">Centrum </w:t>
      </w:r>
      <w:proofErr w:type="spellStart"/>
      <w:r w:rsidRPr="006D54FA">
        <w:rPr>
          <w:rFonts w:ascii="Verdana" w:eastAsia="Times New Roman" w:hAnsi="Verdana" w:cs="Times New Roman"/>
          <w:color w:val="282828"/>
          <w:kern w:val="0"/>
          <w:sz w:val="22"/>
          <w:szCs w:val="22"/>
          <w14:ligatures w14:val="none"/>
        </w:rPr>
        <w:t>voor</w:t>
      </w:r>
      <w:proofErr w:type="spellEnd"/>
      <w:r w:rsidRPr="006D54FA">
        <w:rPr>
          <w:rFonts w:ascii="Verdana" w:eastAsia="Times New Roman" w:hAnsi="Verdana" w:cs="Times New Roman"/>
          <w:color w:val="282828"/>
          <w:kern w:val="0"/>
          <w:sz w:val="22"/>
          <w:szCs w:val="22"/>
          <w14:ligatures w14:val="none"/>
        </w:rPr>
        <w:t xml:space="preserve"> </w:t>
      </w:r>
      <w:proofErr w:type="spellStart"/>
      <w:r w:rsidRPr="006D54FA">
        <w:rPr>
          <w:rFonts w:ascii="Verdana" w:eastAsia="Times New Roman" w:hAnsi="Verdana" w:cs="Times New Roman"/>
          <w:color w:val="282828"/>
          <w:kern w:val="0"/>
          <w:sz w:val="22"/>
          <w:szCs w:val="22"/>
          <w14:ligatures w14:val="none"/>
        </w:rPr>
        <w:t>Risicoanalyse</w:t>
      </w:r>
      <w:proofErr w:type="spellEnd"/>
      <w:r w:rsidRPr="006D54FA">
        <w:rPr>
          <w:rFonts w:ascii="Verdana" w:eastAsia="Times New Roman" w:hAnsi="Verdana" w:cs="Times New Roman"/>
          <w:color w:val="282828"/>
          <w:kern w:val="0"/>
          <w:sz w:val="22"/>
          <w:szCs w:val="22"/>
          <w14:ligatures w14:val="none"/>
        </w:rPr>
        <w:t xml:space="preserve"> van </w:t>
      </w:r>
      <w:proofErr w:type="spellStart"/>
      <w:r w:rsidRPr="006D54FA">
        <w:rPr>
          <w:rFonts w:ascii="Verdana" w:eastAsia="Times New Roman" w:hAnsi="Verdana" w:cs="Times New Roman"/>
          <w:color w:val="282828"/>
          <w:kern w:val="0"/>
          <w:sz w:val="22"/>
          <w:szCs w:val="22"/>
          <w14:ligatures w14:val="none"/>
        </w:rPr>
        <w:t>Klimaatverandering</w:t>
      </w:r>
      <w:proofErr w:type="spellEnd"/>
    </w:p>
    <w:p w14:paraId="32F1D031" w14:textId="77777777" w:rsidR="004B0261" w:rsidRPr="006D54FA" w:rsidRDefault="004B0261" w:rsidP="004B0261">
      <w:pPr>
        <w:numPr>
          <w:ilvl w:val="0"/>
          <w:numId w:val="4"/>
        </w:numPr>
        <w:spacing w:after="0" w:line="240" w:lineRule="auto"/>
        <w:ind w:left="840"/>
        <w:rPr>
          <w:rFonts w:ascii="Verdana" w:eastAsia="Times New Roman" w:hAnsi="Verdana" w:cs="Times New Roman"/>
          <w:color w:val="282828"/>
          <w:kern w:val="0"/>
          <w:sz w:val="22"/>
          <w:szCs w:val="22"/>
          <w:lang w:val="nl-BE"/>
          <w14:ligatures w14:val="none"/>
        </w:rPr>
      </w:pPr>
      <w:r w:rsidRPr="006D54FA">
        <w:rPr>
          <w:rFonts w:ascii="Verdana" w:eastAsia="Times New Roman" w:hAnsi="Verdana" w:cs="Times New Roman"/>
          <w:color w:val="282828"/>
          <w:kern w:val="0"/>
          <w:sz w:val="22"/>
          <w:szCs w:val="22"/>
          <w:lang w:val="nl-BE"/>
          <w14:ligatures w14:val="none"/>
        </w:rPr>
        <w:t>Directoraat-generaal Leefmilieu van de Federale Overheidsdienst Volksgezondheid, Veiligheid van de Voedselketen en Leefmilieu (met inbegrip van het Protocol van Kyoto), met uitzondering van het marien milieu</w:t>
      </w:r>
    </w:p>
    <w:p w14:paraId="01CCB08F" w14:textId="77777777" w:rsidR="004B0261" w:rsidRPr="006D54FA" w:rsidRDefault="004B0261" w:rsidP="004B0261">
      <w:pPr>
        <w:numPr>
          <w:ilvl w:val="0"/>
          <w:numId w:val="4"/>
        </w:numPr>
        <w:spacing w:after="0" w:line="240" w:lineRule="auto"/>
        <w:ind w:left="840"/>
        <w:rPr>
          <w:rFonts w:ascii="Verdana" w:eastAsia="Times New Roman" w:hAnsi="Verdana" w:cs="Times New Roman"/>
          <w:color w:val="282828"/>
          <w:kern w:val="0"/>
          <w:sz w:val="22"/>
          <w:szCs w:val="22"/>
          <w:lang w:val="nl-BE"/>
          <w14:ligatures w14:val="none"/>
        </w:rPr>
      </w:pPr>
      <w:r w:rsidRPr="006D54FA">
        <w:rPr>
          <w:rFonts w:ascii="Verdana" w:eastAsia="Times New Roman" w:hAnsi="Verdana" w:cs="Times New Roman"/>
          <w:color w:val="282828"/>
          <w:kern w:val="0"/>
          <w:sz w:val="22"/>
          <w:szCs w:val="22"/>
          <w:lang w:val="nl-BE"/>
          <w14:ligatures w14:val="none"/>
        </w:rPr>
        <w:t>Voogdij over Federaal Instituut voor Duurzame Ontwikkeling</w:t>
      </w:r>
    </w:p>
    <w:p w14:paraId="249E1FBD" w14:textId="77777777" w:rsidR="004B0261" w:rsidRPr="00C455EF" w:rsidRDefault="004B0261" w:rsidP="004B0261">
      <w:pPr>
        <w:pStyle w:val="Normaalweb"/>
        <w:shd w:val="clear" w:color="auto" w:fill="FBFBFB"/>
        <w:rPr>
          <w:rFonts w:ascii="Verdana" w:hAnsi="Verdana" w:cs="Arial"/>
          <w:b/>
          <w:bCs/>
          <w:sz w:val="22"/>
          <w:szCs w:val="22"/>
          <w:u w:val="single"/>
          <w:lang w:val="nl-BE"/>
        </w:rPr>
      </w:pPr>
      <w:r w:rsidRPr="00C455EF">
        <w:rPr>
          <w:rFonts w:ascii="Verdana" w:hAnsi="Verdana" w:cs="Arial"/>
          <w:b/>
          <w:bCs/>
          <w:sz w:val="22"/>
          <w:szCs w:val="22"/>
          <w:u w:val="single"/>
          <w:lang w:val="nl-BE"/>
        </w:rPr>
        <w:t>Beleidsnota Mobiliteit:</w:t>
      </w:r>
    </w:p>
    <w:p w14:paraId="61345B92" w14:textId="77777777" w:rsidR="004B0261" w:rsidRDefault="004B0261" w:rsidP="004B0261">
      <w:pPr>
        <w:pStyle w:val="Normaalweb"/>
        <w:shd w:val="clear" w:color="auto" w:fill="FBFBFB"/>
        <w:rPr>
          <w:rFonts w:ascii="Verdana" w:hAnsi="Verdana" w:cs="Arial"/>
          <w:sz w:val="22"/>
          <w:szCs w:val="22"/>
          <w:lang w:val="nl-BE"/>
        </w:rPr>
      </w:pPr>
      <w:hyperlink r:id="rId6" w:history="1">
        <w:r w:rsidRPr="00A67535">
          <w:rPr>
            <w:rStyle w:val="Hyperlink"/>
            <w:rFonts w:ascii="Verdana" w:hAnsi="Verdana" w:cs="Arial"/>
            <w:sz w:val="22"/>
            <w:szCs w:val="22"/>
            <w:lang w:val="nl-BE"/>
          </w:rPr>
          <w:t>https://www.lachambre.be/FLWB/PDF/56/0856/56K0856025.pdf</w:t>
        </w:r>
      </w:hyperlink>
    </w:p>
    <w:p w14:paraId="30A9CC94" w14:textId="77777777" w:rsidR="004B0261" w:rsidRDefault="004B0261" w:rsidP="004B0261">
      <w:pPr>
        <w:pStyle w:val="Normaalweb"/>
        <w:shd w:val="clear" w:color="auto" w:fill="FBFBFB"/>
        <w:rPr>
          <w:rFonts w:ascii="Verdana" w:hAnsi="Verdana" w:cs="Arial"/>
          <w:sz w:val="22"/>
          <w:szCs w:val="22"/>
          <w:lang w:val="nl-BE"/>
        </w:rPr>
      </w:pPr>
      <w:r>
        <w:rPr>
          <w:rFonts w:ascii="Verdana" w:hAnsi="Verdana" w:cs="Arial"/>
          <w:sz w:val="22"/>
          <w:szCs w:val="22"/>
          <w:lang w:val="nl-BE"/>
        </w:rPr>
        <w:t xml:space="preserve">NMBS </w:t>
      </w:r>
      <w:proofErr w:type="spellStart"/>
      <w:r>
        <w:rPr>
          <w:rFonts w:ascii="Verdana" w:hAnsi="Verdana" w:cs="Arial"/>
          <w:sz w:val="22"/>
          <w:szCs w:val="22"/>
          <w:lang w:val="nl-BE"/>
        </w:rPr>
        <w:t>Openbaredienstcontract</w:t>
      </w:r>
      <w:proofErr w:type="spellEnd"/>
    </w:p>
    <w:p w14:paraId="7D1A09C0" w14:textId="77777777" w:rsidR="004B0261" w:rsidRDefault="004B0261" w:rsidP="004B0261">
      <w:pPr>
        <w:pStyle w:val="Normaalweb"/>
        <w:shd w:val="clear" w:color="auto" w:fill="FBFBFB"/>
        <w:rPr>
          <w:rFonts w:ascii="Verdana" w:hAnsi="Verdana" w:cs="Arial"/>
          <w:sz w:val="22"/>
          <w:szCs w:val="22"/>
          <w:lang w:val="nl-BE"/>
        </w:rPr>
      </w:pPr>
      <w:hyperlink r:id="rId7" w:history="1">
        <w:r w:rsidRPr="00A67535">
          <w:rPr>
            <w:rStyle w:val="Hyperlink"/>
            <w:rFonts w:ascii="Verdana" w:hAnsi="Verdana" w:cs="Arial"/>
            <w:sz w:val="22"/>
            <w:szCs w:val="22"/>
            <w:lang w:val="nl-BE"/>
          </w:rPr>
          <w:t>https://www.belgiantrain.be/nl/about-sncb/enterprise/governance2/csp</w:t>
        </w:r>
      </w:hyperlink>
    </w:p>
    <w:p w14:paraId="6AF50F98" w14:textId="77777777" w:rsidR="004B0261" w:rsidRDefault="004B0261" w:rsidP="004B0261">
      <w:pPr>
        <w:pStyle w:val="Normaalweb"/>
        <w:shd w:val="clear" w:color="auto" w:fill="FBFBFB"/>
        <w:rPr>
          <w:rFonts w:ascii="Verdana" w:hAnsi="Verdana" w:cs="Arial"/>
          <w:sz w:val="22"/>
          <w:szCs w:val="22"/>
          <w:lang w:val="nl-BE"/>
        </w:rPr>
      </w:pPr>
      <w:hyperlink r:id="rId8" w:history="1">
        <w:r w:rsidRPr="00A67535">
          <w:rPr>
            <w:rStyle w:val="Hyperlink"/>
            <w:rFonts w:ascii="Verdana" w:hAnsi="Verdana" w:cs="Arial"/>
            <w:sz w:val="22"/>
            <w:szCs w:val="22"/>
            <w:lang w:val="nl-BE"/>
          </w:rPr>
          <w:t>https://www.belgiantrain.be/fr/about-sncb/enterprise/governance2/csp</w:t>
        </w:r>
      </w:hyperlink>
      <w:r>
        <w:rPr>
          <w:rFonts w:ascii="Verdana" w:hAnsi="Verdana" w:cs="Arial"/>
          <w:sz w:val="22"/>
          <w:szCs w:val="22"/>
          <w:lang w:val="nl-BE"/>
        </w:rPr>
        <w:t xml:space="preserve"> </w:t>
      </w:r>
    </w:p>
    <w:p w14:paraId="56643C5E" w14:textId="77777777" w:rsidR="004B0261" w:rsidRPr="00C455EF" w:rsidRDefault="004B0261" w:rsidP="004B0261">
      <w:pPr>
        <w:pStyle w:val="Normaalweb"/>
        <w:shd w:val="clear" w:color="auto" w:fill="FBFBFB"/>
        <w:rPr>
          <w:rFonts w:ascii="Verdana" w:hAnsi="Verdana" w:cs="Arial"/>
          <w:b/>
          <w:bCs/>
          <w:sz w:val="22"/>
          <w:szCs w:val="22"/>
          <w:u w:val="single"/>
          <w:lang w:val="nl-BE"/>
        </w:rPr>
      </w:pPr>
      <w:r w:rsidRPr="00C455EF">
        <w:rPr>
          <w:rFonts w:ascii="Verdana" w:hAnsi="Verdana" w:cs="Arial"/>
          <w:b/>
          <w:bCs/>
          <w:sz w:val="22"/>
          <w:szCs w:val="22"/>
          <w:u w:val="single"/>
          <w:lang w:val="nl-BE"/>
        </w:rPr>
        <w:t>Beleidsnota Klimaat, Ecologische Transitie en Duurzame Ontwikkeling</w:t>
      </w:r>
    </w:p>
    <w:p w14:paraId="5E6CCF9E" w14:textId="77777777" w:rsidR="004B0261" w:rsidRPr="00655D12" w:rsidRDefault="004B0261" w:rsidP="004B0261">
      <w:pPr>
        <w:pStyle w:val="Normaalweb"/>
        <w:shd w:val="clear" w:color="auto" w:fill="FBFBFB"/>
        <w:rPr>
          <w:rFonts w:ascii="Verdana" w:hAnsi="Verdana" w:cs="Arial"/>
          <w:sz w:val="22"/>
          <w:szCs w:val="22"/>
          <w:lang w:val="nl-BE"/>
        </w:rPr>
      </w:pPr>
      <w:hyperlink r:id="rId9" w:history="1">
        <w:r w:rsidRPr="00A67535">
          <w:rPr>
            <w:rStyle w:val="Hyperlink"/>
            <w:rFonts w:ascii="Verdana" w:hAnsi="Verdana" w:cs="Arial"/>
            <w:sz w:val="22"/>
            <w:szCs w:val="22"/>
            <w:lang w:val="nl-BE"/>
          </w:rPr>
          <w:t>https://www.lachambre.be/FLWB/PDF/56/0856/56K0856025.pdf</w:t>
        </w:r>
      </w:hyperlink>
      <w:r>
        <w:rPr>
          <w:rFonts w:ascii="Verdana" w:hAnsi="Verdana" w:cs="Arial"/>
          <w:sz w:val="22"/>
          <w:szCs w:val="22"/>
          <w:lang w:val="nl-BE"/>
        </w:rPr>
        <w:t xml:space="preserve"> </w:t>
      </w:r>
    </w:p>
    <w:p w14:paraId="602B5BC4" w14:textId="77777777" w:rsidR="004B0261" w:rsidRDefault="004B0261" w:rsidP="00A1266E">
      <w:pPr>
        <w:pStyle w:val="Kop1"/>
        <w:rPr>
          <w:rFonts w:ascii="Verdana" w:hAnsi="Verdana"/>
          <w:lang w:val="nl-BE"/>
        </w:rPr>
      </w:pPr>
    </w:p>
    <w:p w14:paraId="179645FC" w14:textId="5A2BDF88" w:rsidR="00A1266E" w:rsidRPr="00033A25" w:rsidRDefault="00A1266E" w:rsidP="00A1266E">
      <w:pPr>
        <w:pStyle w:val="Kop1"/>
        <w:rPr>
          <w:rFonts w:ascii="Verdana" w:hAnsi="Verdana"/>
          <w:lang w:val="nl-BE"/>
        </w:rPr>
      </w:pPr>
      <w:r w:rsidRPr="00033A25">
        <w:rPr>
          <w:rFonts w:ascii="Verdana" w:hAnsi="Verdana"/>
          <w:lang w:val="nl-BE"/>
        </w:rPr>
        <w:t>SPOORVERKEER</w:t>
      </w:r>
    </w:p>
    <w:p w14:paraId="41A66736" w14:textId="01352BD0" w:rsidR="00A1266E" w:rsidRPr="00A1266E" w:rsidRDefault="00A1266E" w:rsidP="00A1266E">
      <w:pPr>
        <w:pStyle w:val="Kop2"/>
        <w:rPr>
          <w:rFonts w:ascii="Verdana" w:hAnsi="Verdana"/>
          <w:lang w:val="nl-BE"/>
        </w:rPr>
      </w:pPr>
      <w:r w:rsidRPr="00A1266E">
        <w:rPr>
          <w:rFonts w:ascii="Verdana" w:hAnsi="Verdana"/>
          <w:lang w:val="nl-BE"/>
        </w:rPr>
        <w:t>NMBS</w:t>
      </w:r>
    </w:p>
    <w:p w14:paraId="4EAD0998" w14:textId="073A2CDB" w:rsidR="00A1266E" w:rsidRPr="00A1266E" w:rsidRDefault="00A1266E" w:rsidP="00A1266E">
      <w:pPr>
        <w:pStyle w:val="Lijstalinea"/>
        <w:numPr>
          <w:ilvl w:val="0"/>
          <w:numId w:val="1"/>
        </w:numPr>
        <w:rPr>
          <w:rFonts w:ascii="Verdana" w:hAnsi="Verdana"/>
          <w:lang w:val="nl-BE"/>
        </w:rPr>
      </w:pPr>
      <w:r w:rsidRPr="00A1266E">
        <w:rPr>
          <w:rFonts w:ascii="Verdana" w:hAnsi="Verdana"/>
          <w:lang w:val="nl-BE"/>
        </w:rPr>
        <w:t>Versneld toegankelijk maken van stations en haltes</w:t>
      </w:r>
    </w:p>
    <w:p w14:paraId="2E6A145C" w14:textId="020B48F3" w:rsidR="00A1266E" w:rsidRPr="00A1266E" w:rsidRDefault="00A1266E" w:rsidP="00A1266E">
      <w:pPr>
        <w:pStyle w:val="Lijstalinea"/>
        <w:numPr>
          <w:ilvl w:val="0"/>
          <w:numId w:val="1"/>
        </w:numPr>
        <w:rPr>
          <w:rFonts w:ascii="Verdana" w:hAnsi="Verdana"/>
          <w:lang w:val="nl-BE"/>
        </w:rPr>
      </w:pPr>
      <w:r w:rsidRPr="00A1266E">
        <w:rPr>
          <w:rFonts w:ascii="Verdana" w:hAnsi="Verdana"/>
          <w:lang w:val="nl-BE"/>
        </w:rPr>
        <w:t>Assistentie</w:t>
      </w:r>
    </w:p>
    <w:p w14:paraId="6F161A7B" w14:textId="3BC489E1" w:rsidR="00A1266E" w:rsidRPr="00A1266E" w:rsidRDefault="00A1266E" w:rsidP="00A1266E">
      <w:pPr>
        <w:pStyle w:val="Lijstalinea"/>
        <w:numPr>
          <w:ilvl w:val="1"/>
          <w:numId w:val="1"/>
        </w:numPr>
        <w:rPr>
          <w:rFonts w:ascii="Verdana" w:hAnsi="Verdana"/>
          <w:lang w:val="nl-BE"/>
        </w:rPr>
      </w:pPr>
      <w:r w:rsidRPr="00A1266E">
        <w:rPr>
          <w:rFonts w:ascii="Verdana" w:hAnsi="Verdana"/>
          <w:lang w:val="nl-BE"/>
        </w:rPr>
        <w:t>-in alle stations</w:t>
      </w:r>
    </w:p>
    <w:p w14:paraId="597218D0" w14:textId="0F825B78" w:rsidR="00A1266E" w:rsidRPr="00A1266E" w:rsidRDefault="00A1266E" w:rsidP="00A1266E">
      <w:pPr>
        <w:pStyle w:val="Lijstalinea"/>
        <w:numPr>
          <w:ilvl w:val="1"/>
          <w:numId w:val="1"/>
        </w:numPr>
        <w:rPr>
          <w:rFonts w:ascii="Verdana" w:hAnsi="Verdana"/>
          <w:lang w:val="nl-BE"/>
        </w:rPr>
      </w:pPr>
      <w:r w:rsidRPr="00A1266E">
        <w:rPr>
          <w:rFonts w:ascii="Verdana" w:hAnsi="Verdana"/>
          <w:lang w:val="nl-BE"/>
        </w:rPr>
        <w:t>-zonder reservatietermijn (op termijn)</w:t>
      </w:r>
    </w:p>
    <w:p w14:paraId="555D16AC" w14:textId="60AE5598" w:rsidR="00D65266" w:rsidRPr="00033A25" w:rsidRDefault="00D65266" w:rsidP="00033A25">
      <w:pPr>
        <w:pStyle w:val="Kop2"/>
        <w:numPr>
          <w:ilvl w:val="0"/>
          <w:numId w:val="1"/>
        </w:numPr>
        <w:rPr>
          <w:rFonts w:ascii="Verdana" w:eastAsiaTheme="minorHAnsi" w:hAnsi="Verdana" w:cstheme="minorBidi"/>
          <w:color w:val="auto"/>
          <w:sz w:val="24"/>
          <w:szCs w:val="24"/>
          <w:lang w:val="nl-BE"/>
        </w:rPr>
      </w:pPr>
      <w:r>
        <w:rPr>
          <w:rFonts w:ascii="Verdana" w:eastAsiaTheme="minorHAnsi" w:hAnsi="Verdana" w:cstheme="minorBidi"/>
          <w:color w:val="auto"/>
          <w:sz w:val="24"/>
          <w:szCs w:val="24"/>
          <w:lang w:val="nl-BE"/>
        </w:rPr>
        <w:t xml:space="preserve">Toegankelijke rijtuigen </w:t>
      </w:r>
    </w:p>
    <w:p w14:paraId="106E2F8B" w14:textId="6D2F4C05" w:rsidR="00A1266E" w:rsidRPr="00A1266E" w:rsidRDefault="00A1266E" w:rsidP="00A1266E">
      <w:pPr>
        <w:pStyle w:val="Kop2"/>
        <w:numPr>
          <w:ilvl w:val="0"/>
          <w:numId w:val="1"/>
        </w:numPr>
        <w:rPr>
          <w:rFonts w:ascii="Verdana" w:eastAsiaTheme="minorHAnsi" w:hAnsi="Verdana" w:cstheme="minorBidi"/>
          <w:color w:val="auto"/>
          <w:sz w:val="24"/>
          <w:szCs w:val="24"/>
          <w:lang w:val="nl-BE"/>
        </w:rPr>
      </w:pPr>
      <w:r w:rsidRPr="00A1266E">
        <w:rPr>
          <w:rFonts w:ascii="Verdana" w:eastAsiaTheme="minorHAnsi" w:hAnsi="Verdana" w:cstheme="minorBidi"/>
          <w:color w:val="auto"/>
          <w:sz w:val="24"/>
          <w:szCs w:val="24"/>
          <w:lang w:val="nl-BE"/>
        </w:rPr>
        <w:t>Integratie van abonnementen, verminderingskaarten, multimodaliteit, tarifering, binnenlandse (regionale beperkingen wegwerken) en buitenlandse reizen</w:t>
      </w:r>
    </w:p>
    <w:p w14:paraId="08F54AE2" w14:textId="77777777" w:rsidR="00A1266E" w:rsidRPr="00A1266E" w:rsidRDefault="00A1266E" w:rsidP="00A1266E">
      <w:pPr>
        <w:pStyle w:val="Lijstalinea"/>
        <w:numPr>
          <w:ilvl w:val="0"/>
          <w:numId w:val="1"/>
        </w:numPr>
        <w:rPr>
          <w:rFonts w:ascii="Verdana" w:hAnsi="Verdana"/>
          <w:lang w:val="nl-BE"/>
        </w:rPr>
      </w:pPr>
      <w:r w:rsidRPr="00A1266E">
        <w:rPr>
          <w:rFonts w:ascii="Verdana" w:hAnsi="Verdana"/>
          <w:lang w:val="nl-BE"/>
        </w:rPr>
        <w:t xml:space="preserve"> Wegwerken van prijsverschil loket en online (// digitale kloof)</w:t>
      </w:r>
    </w:p>
    <w:p w14:paraId="5D04EDB9" w14:textId="084BD780" w:rsidR="00A1266E" w:rsidRPr="00D65266" w:rsidRDefault="00A1266E" w:rsidP="00D65266">
      <w:pPr>
        <w:pStyle w:val="Lijstalinea"/>
        <w:numPr>
          <w:ilvl w:val="0"/>
          <w:numId w:val="1"/>
        </w:numPr>
        <w:tabs>
          <w:tab w:val="num" w:pos="720"/>
        </w:tabs>
        <w:rPr>
          <w:rFonts w:ascii="Verdana" w:hAnsi="Verdana"/>
          <w:lang w:val="nl-BE"/>
        </w:rPr>
      </w:pPr>
      <w:r w:rsidRPr="00A1266E">
        <w:rPr>
          <w:rFonts w:ascii="Verdana" w:hAnsi="Verdana"/>
          <w:lang w:val="nl-BE"/>
        </w:rPr>
        <w:t>Toepassingen voor de EDC-kaart, zoals vrijstelling van het boordtarief</w:t>
      </w:r>
    </w:p>
    <w:p w14:paraId="682A3AC1" w14:textId="77777777" w:rsidR="00A1266E" w:rsidRPr="00A1266E" w:rsidRDefault="00A1266E" w:rsidP="00A1266E">
      <w:pPr>
        <w:pStyle w:val="Kop2"/>
        <w:rPr>
          <w:rFonts w:ascii="Verdana" w:eastAsiaTheme="minorHAnsi" w:hAnsi="Verdana" w:cstheme="minorBidi"/>
          <w:color w:val="auto"/>
          <w:sz w:val="24"/>
          <w:szCs w:val="24"/>
          <w:lang w:val="nl-BE"/>
        </w:rPr>
      </w:pPr>
    </w:p>
    <w:p w14:paraId="7ED4AEB1" w14:textId="310356EB" w:rsidR="00A1266E" w:rsidRPr="00A1266E" w:rsidRDefault="00A1266E" w:rsidP="00A1266E">
      <w:pPr>
        <w:pStyle w:val="Kop2"/>
        <w:rPr>
          <w:rFonts w:ascii="Verdana" w:hAnsi="Verdana"/>
          <w:lang w:val="nl-BE"/>
        </w:rPr>
      </w:pPr>
      <w:r w:rsidRPr="00A1266E">
        <w:rPr>
          <w:rFonts w:ascii="Verdana" w:hAnsi="Verdana"/>
          <w:lang w:val="nl-BE"/>
        </w:rPr>
        <w:t>INFRABEL</w:t>
      </w:r>
    </w:p>
    <w:p w14:paraId="16BECDAB" w14:textId="77777777" w:rsidR="00692927" w:rsidRDefault="00692927" w:rsidP="00692927">
      <w:pPr>
        <w:pStyle w:val="Lijstalinea"/>
        <w:numPr>
          <w:ilvl w:val="1"/>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 xml:space="preserve">Een systematisch </w:t>
      </w:r>
      <w:r w:rsidRPr="002F0DDE">
        <w:rPr>
          <w:rFonts w:ascii="Verdana" w:eastAsia="Verdana" w:hAnsi="Verdana" w:cs="Verdana"/>
          <w:b/>
          <w:bCs/>
          <w:sz w:val="22"/>
          <w:lang w:val="nl-BE"/>
        </w:rPr>
        <w:t>overleg tussen Infrabel en NMBS</w:t>
      </w:r>
    </w:p>
    <w:p w14:paraId="30E4C435" w14:textId="77777777" w:rsidR="00692927" w:rsidRDefault="00692927" w:rsidP="00692927">
      <w:pPr>
        <w:pStyle w:val="Lijstalinea"/>
        <w:numPr>
          <w:ilvl w:val="1"/>
          <w:numId w:val="2"/>
        </w:numPr>
        <w:spacing w:before="240" w:after="240" w:line="257" w:lineRule="auto"/>
        <w:jc w:val="both"/>
        <w:rPr>
          <w:rFonts w:ascii="Verdana" w:eastAsia="Verdana" w:hAnsi="Verdana" w:cs="Verdana"/>
          <w:sz w:val="22"/>
          <w:lang w:val="nl-BE"/>
        </w:rPr>
      </w:pPr>
      <w:r w:rsidRPr="002F0DDE">
        <w:rPr>
          <w:rFonts w:ascii="Verdana" w:eastAsia="Verdana" w:hAnsi="Verdana" w:cs="Verdana"/>
          <w:b/>
          <w:bCs/>
          <w:sz w:val="22"/>
          <w:lang w:val="nl-BE"/>
        </w:rPr>
        <w:t>Deelname van Infrabel aan de WG NMBS</w:t>
      </w:r>
      <w:r>
        <w:rPr>
          <w:rFonts w:ascii="Verdana" w:eastAsia="Verdana" w:hAnsi="Verdana" w:cs="Verdana"/>
          <w:sz w:val="22"/>
          <w:lang w:val="nl-BE"/>
        </w:rPr>
        <w:t xml:space="preserve"> van de NHRPH door de contactpersoon PBM van Infrabel (dringende vraag van zowel de NHRPH als de contactpersoon PBM van NMBS)</w:t>
      </w:r>
    </w:p>
    <w:p w14:paraId="5347E9BD" w14:textId="77777777" w:rsidR="00692927" w:rsidRDefault="00692927" w:rsidP="00692927">
      <w:pPr>
        <w:pStyle w:val="Lijstalinea"/>
        <w:numPr>
          <w:ilvl w:val="1"/>
          <w:numId w:val="2"/>
        </w:numPr>
        <w:spacing w:before="240" w:after="240" w:line="257" w:lineRule="auto"/>
        <w:jc w:val="both"/>
        <w:rPr>
          <w:rFonts w:ascii="Verdana" w:eastAsia="Verdana" w:hAnsi="Verdana" w:cs="Verdana"/>
          <w:sz w:val="22"/>
          <w:lang w:val="nl-BE"/>
        </w:rPr>
      </w:pPr>
      <w:proofErr w:type="gramStart"/>
      <w:r w:rsidRPr="005B4593">
        <w:rPr>
          <w:rFonts w:ascii="Verdana" w:eastAsia="Verdana" w:hAnsi="Verdana" w:cs="Verdana"/>
          <w:sz w:val="22"/>
          <w:lang w:val="nl-BE"/>
        </w:rPr>
        <w:t>veilige</w:t>
      </w:r>
      <w:proofErr w:type="gramEnd"/>
      <w:r w:rsidRPr="005B4593">
        <w:rPr>
          <w:rFonts w:ascii="Verdana" w:eastAsia="Verdana" w:hAnsi="Verdana" w:cs="Verdana"/>
          <w:sz w:val="22"/>
          <w:lang w:val="nl-BE"/>
        </w:rPr>
        <w:t xml:space="preserve"> overwegen</w:t>
      </w:r>
    </w:p>
    <w:p w14:paraId="08DED241" w14:textId="374B1F67" w:rsidR="00692927" w:rsidRDefault="00692927" w:rsidP="00692927">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Bijvoorbeeld gidslijnen over de sporen</w:t>
      </w:r>
    </w:p>
    <w:p w14:paraId="6734ABE0" w14:textId="77777777" w:rsidR="00692927" w:rsidRPr="005B4593" w:rsidRDefault="00692927" w:rsidP="00692927">
      <w:pPr>
        <w:pStyle w:val="Lijstalinea"/>
        <w:numPr>
          <w:ilvl w:val="1"/>
          <w:numId w:val="2"/>
        </w:numPr>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Noodplannen</w:t>
      </w:r>
      <w:r>
        <w:rPr>
          <w:rFonts w:ascii="Verdana" w:eastAsia="Verdana" w:hAnsi="Verdana" w:cs="Verdana"/>
          <w:sz w:val="22"/>
          <w:lang w:val="nl-BE"/>
        </w:rPr>
        <w:t xml:space="preserve"> die rekening houden met PMH</w:t>
      </w:r>
    </w:p>
    <w:p w14:paraId="1BEE05D3" w14:textId="77777777" w:rsidR="00A1266E" w:rsidRPr="00A1266E" w:rsidRDefault="00A1266E" w:rsidP="00A1266E">
      <w:pPr>
        <w:rPr>
          <w:rFonts w:ascii="Verdana" w:hAnsi="Verdana"/>
          <w:lang w:val="nl-BE"/>
        </w:rPr>
      </w:pPr>
    </w:p>
    <w:p w14:paraId="71300DA9" w14:textId="77777777" w:rsidR="00A1266E" w:rsidRPr="00A1266E" w:rsidRDefault="00A1266E" w:rsidP="00A1266E">
      <w:pPr>
        <w:pStyle w:val="Kop1"/>
        <w:rPr>
          <w:rFonts w:ascii="Verdana" w:eastAsiaTheme="minorHAnsi" w:hAnsi="Verdana"/>
          <w:lang w:val="nl-BE"/>
        </w:rPr>
      </w:pPr>
      <w:r w:rsidRPr="00A1266E">
        <w:rPr>
          <w:rFonts w:ascii="Verdana" w:eastAsiaTheme="minorHAnsi" w:hAnsi="Verdana"/>
          <w:lang w:val="nl-BE"/>
        </w:rPr>
        <w:lastRenderedPageBreak/>
        <w:t>Multimodaliteit: aansluiting op en afstemming met andere vervoersvormen</w:t>
      </w:r>
    </w:p>
    <w:p w14:paraId="5B88F18C" w14:textId="77777777" w:rsidR="00A1266E" w:rsidRPr="00A1266E" w:rsidRDefault="00A1266E" w:rsidP="00A1266E">
      <w:pPr>
        <w:pStyle w:val="Lijstalinea"/>
        <w:numPr>
          <w:ilvl w:val="1"/>
          <w:numId w:val="1"/>
        </w:numPr>
        <w:rPr>
          <w:rFonts w:ascii="Verdana" w:hAnsi="Verdana"/>
          <w:lang w:val="nl-BE"/>
        </w:rPr>
      </w:pPr>
      <w:r w:rsidRPr="00A1266E">
        <w:rPr>
          <w:rFonts w:ascii="Verdana" w:hAnsi="Verdana"/>
          <w:lang w:val="nl-BE"/>
        </w:rPr>
        <w:t>Assistentie nodig tussen de verschillende vervoersvormen</w:t>
      </w:r>
    </w:p>
    <w:p w14:paraId="2FA76A17" w14:textId="77777777" w:rsidR="00A1266E" w:rsidRPr="00A1266E" w:rsidRDefault="00A1266E" w:rsidP="00A1266E">
      <w:pPr>
        <w:pStyle w:val="Lijstalinea"/>
        <w:numPr>
          <w:ilvl w:val="1"/>
          <w:numId w:val="1"/>
        </w:numPr>
        <w:rPr>
          <w:rFonts w:ascii="Verdana" w:hAnsi="Verdana"/>
          <w:lang w:val="nl-BE"/>
        </w:rPr>
      </w:pPr>
      <w:r w:rsidRPr="00A1266E">
        <w:rPr>
          <w:rFonts w:ascii="Verdana" w:hAnsi="Verdana"/>
          <w:lang w:val="nl-BE"/>
        </w:rPr>
        <w:t>Volwaardige alternatieven voor PBM die geen deelfietsen en -auto’s kunnen besturen</w:t>
      </w:r>
    </w:p>
    <w:p w14:paraId="24D8DC07" w14:textId="54043F71" w:rsidR="00692927" w:rsidRPr="00033A25" w:rsidRDefault="00692927" w:rsidP="00033A25">
      <w:pPr>
        <w:pStyle w:val="Kop1"/>
      </w:pPr>
      <w:proofErr w:type="spellStart"/>
      <w:r w:rsidRPr="00033A25">
        <w:t>Verkeersveiligheid</w:t>
      </w:r>
      <w:proofErr w:type="spellEnd"/>
    </w:p>
    <w:p w14:paraId="79B81D9F" w14:textId="19D0DD63" w:rsidR="00692927" w:rsidRDefault="00D65266" w:rsidP="00692927">
      <w:pPr>
        <w:numPr>
          <w:ilvl w:val="1"/>
          <w:numId w:val="2"/>
        </w:numPr>
        <w:spacing w:before="240" w:after="240" w:line="257" w:lineRule="auto"/>
        <w:contextualSpacing/>
        <w:jc w:val="both"/>
        <w:rPr>
          <w:rFonts w:ascii="Verdana" w:eastAsia="Verdana" w:hAnsi="Verdana" w:cs="Verdana"/>
          <w:sz w:val="22"/>
          <w:lang w:val="nl-BE"/>
        </w:rPr>
      </w:pPr>
      <w:r>
        <w:rPr>
          <w:rFonts w:ascii="Verdana" w:eastAsia="Verdana" w:hAnsi="Verdana" w:cs="Verdana"/>
          <w:sz w:val="22"/>
          <w:lang w:val="nl-BE"/>
        </w:rPr>
        <w:t>Bijsturen van de aanpassing</w:t>
      </w:r>
      <w:r w:rsidR="00692927" w:rsidRPr="00692927">
        <w:rPr>
          <w:rFonts w:ascii="Verdana" w:eastAsia="Verdana" w:hAnsi="Verdana" w:cs="Verdana"/>
          <w:sz w:val="22"/>
          <w:lang w:val="nl-BE"/>
        </w:rPr>
        <w:t xml:space="preserve"> van </w:t>
      </w:r>
      <w:r w:rsidR="00692927" w:rsidRPr="00692927">
        <w:rPr>
          <w:rFonts w:ascii="Verdana" w:eastAsia="Verdana" w:hAnsi="Verdana" w:cs="Verdana"/>
          <w:b/>
          <w:bCs/>
          <w:sz w:val="22"/>
          <w:lang w:val="nl-BE"/>
        </w:rPr>
        <w:t>de Code van de openbare weg</w:t>
      </w:r>
      <w:r w:rsidR="00692927" w:rsidRPr="00692927">
        <w:rPr>
          <w:rFonts w:ascii="Verdana" w:eastAsia="Verdana" w:hAnsi="Verdana" w:cs="Verdana"/>
          <w:sz w:val="22"/>
          <w:lang w:val="nl-BE"/>
        </w:rPr>
        <w:t xml:space="preserve"> (! </w:t>
      </w:r>
      <w:proofErr w:type="gramStart"/>
      <w:r w:rsidR="00692927" w:rsidRPr="00692927">
        <w:rPr>
          <w:rFonts w:ascii="Verdana" w:eastAsia="Verdana" w:hAnsi="Verdana" w:cs="Verdana"/>
          <w:sz w:val="22"/>
          <w:lang w:val="nl-BE"/>
        </w:rPr>
        <w:t>Reeds</w:t>
      </w:r>
      <w:proofErr w:type="gramEnd"/>
      <w:r w:rsidR="00692927" w:rsidRPr="00692927">
        <w:rPr>
          <w:rFonts w:ascii="Verdana" w:eastAsia="Verdana" w:hAnsi="Verdana" w:cs="Verdana"/>
          <w:sz w:val="22"/>
          <w:lang w:val="nl-BE"/>
        </w:rPr>
        <w:t xml:space="preserve"> goedgekeurd maar uitgesteld!)</w:t>
      </w:r>
    </w:p>
    <w:p w14:paraId="511AF0DD" w14:textId="25285C4F" w:rsidR="00D65266" w:rsidRDefault="00D65266" w:rsidP="00D65266">
      <w:pPr>
        <w:numPr>
          <w:ilvl w:val="2"/>
          <w:numId w:val="2"/>
        </w:numPr>
        <w:spacing w:before="240" w:after="240" w:line="257" w:lineRule="auto"/>
        <w:contextualSpacing/>
        <w:jc w:val="both"/>
        <w:rPr>
          <w:rFonts w:ascii="Verdana" w:eastAsia="Verdana" w:hAnsi="Verdana" w:cs="Verdana"/>
          <w:sz w:val="22"/>
          <w:lang w:val="nl-BE"/>
        </w:rPr>
      </w:pPr>
      <w:r>
        <w:rPr>
          <w:rFonts w:ascii="Verdana" w:eastAsia="Verdana" w:hAnsi="Verdana" w:cs="Verdana"/>
          <w:sz w:val="22"/>
          <w:lang w:val="nl-BE"/>
        </w:rPr>
        <w:t>Ieder zijn plaats op de weg, met aandacht voor personen met een handicap op het trottoir</w:t>
      </w:r>
    </w:p>
    <w:p w14:paraId="64A3D5D8" w14:textId="4E7A9E62" w:rsidR="00D65266" w:rsidRDefault="00D65266" w:rsidP="00D65266">
      <w:pPr>
        <w:numPr>
          <w:ilvl w:val="2"/>
          <w:numId w:val="2"/>
        </w:numPr>
        <w:spacing w:before="240" w:after="240" w:line="257" w:lineRule="auto"/>
        <w:contextualSpacing/>
        <w:jc w:val="both"/>
        <w:rPr>
          <w:rFonts w:ascii="Verdana" w:eastAsia="Verdana" w:hAnsi="Verdana" w:cs="Verdana"/>
          <w:sz w:val="22"/>
          <w:lang w:val="nl-BE"/>
        </w:rPr>
      </w:pPr>
      <w:r>
        <w:rPr>
          <w:rFonts w:ascii="Verdana" w:eastAsia="Verdana" w:hAnsi="Verdana" w:cs="Verdana"/>
          <w:sz w:val="22"/>
          <w:lang w:val="nl-BE"/>
        </w:rPr>
        <w:t xml:space="preserve">Zie advies </w:t>
      </w:r>
      <w:hyperlink r:id="rId10" w:history="1">
        <w:r w:rsidRPr="00D65266">
          <w:rPr>
            <w:rStyle w:val="Hyperlink"/>
            <w:rFonts w:ascii="Verdana" w:eastAsia="Verdana" w:hAnsi="Verdana" w:cs="Verdana"/>
            <w:sz w:val="22"/>
            <w:lang w:val="nl-BE"/>
          </w:rPr>
          <w:t>2024/07</w:t>
        </w:r>
      </w:hyperlink>
    </w:p>
    <w:p w14:paraId="4F359B57" w14:textId="3215645D" w:rsidR="00692927" w:rsidRDefault="00692927" w:rsidP="00692927">
      <w:pPr>
        <w:numPr>
          <w:ilvl w:val="1"/>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b/>
          <w:bCs/>
          <w:sz w:val="22"/>
          <w:lang w:val="nl-BE"/>
        </w:rPr>
        <w:t>Overleg met gemeenschappen, gewesten en gemeentes</w:t>
      </w:r>
      <w:r w:rsidRPr="00692927">
        <w:rPr>
          <w:rFonts w:ascii="Verdana" w:eastAsia="Verdana" w:hAnsi="Verdana" w:cs="Verdana"/>
          <w:sz w:val="22"/>
          <w:lang w:val="nl-BE"/>
        </w:rPr>
        <w:t xml:space="preserve"> voor harmonisering</w:t>
      </w:r>
    </w:p>
    <w:p w14:paraId="271D1AD3" w14:textId="77777777" w:rsidR="00692927" w:rsidRPr="00692927" w:rsidRDefault="00692927" w:rsidP="00692927">
      <w:pPr>
        <w:numPr>
          <w:ilvl w:val="1"/>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 xml:space="preserve">Elektrische auto’s - Beleidsnota, Pagina 35. </w:t>
      </w:r>
    </w:p>
    <w:p w14:paraId="229AC8A0"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 xml:space="preserve">Aandacht voor het gevaar van stille elektrische wagens voor kwetsbare weggebruikers zoals mensen met een visuele handicap die ze niet horen aankomen. </w:t>
      </w:r>
      <w:r w:rsidRPr="00692927">
        <w:rPr>
          <w:rFonts w:ascii="Verdana" w:eastAsia="Verdana" w:hAnsi="Verdana" w:cs="Verdana"/>
          <w:sz w:val="22"/>
          <w:lang w:val="nl-BE"/>
        </w:rPr>
        <w:tab/>
      </w:r>
    </w:p>
    <w:p w14:paraId="270F6FE7"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Controle op het gebruik van AVAS (</w:t>
      </w:r>
      <w:proofErr w:type="spellStart"/>
      <w:r w:rsidRPr="00692927">
        <w:rPr>
          <w:rFonts w:ascii="Verdana" w:eastAsia="Verdana" w:hAnsi="Verdana" w:cs="Verdana"/>
          <w:sz w:val="22"/>
          <w:lang w:val="nl-BE"/>
        </w:rPr>
        <w:t>Acoustic</w:t>
      </w:r>
      <w:proofErr w:type="spellEnd"/>
      <w:r w:rsidRPr="00692927">
        <w:rPr>
          <w:rFonts w:ascii="Verdana" w:eastAsia="Verdana" w:hAnsi="Verdana" w:cs="Verdana"/>
          <w:sz w:val="22"/>
          <w:lang w:val="nl-BE"/>
        </w:rPr>
        <w:t xml:space="preserve"> Vehicle </w:t>
      </w:r>
      <w:proofErr w:type="spellStart"/>
      <w:r w:rsidRPr="00692927">
        <w:rPr>
          <w:rFonts w:ascii="Verdana" w:eastAsia="Verdana" w:hAnsi="Verdana" w:cs="Verdana"/>
          <w:sz w:val="22"/>
          <w:lang w:val="nl-BE"/>
        </w:rPr>
        <w:t>Alerting</w:t>
      </w:r>
      <w:proofErr w:type="spellEnd"/>
      <w:r w:rsidRPr="00692927">
        <w:rPr>
          <w:rFonts w:ascii="Verdana" w:eastAsia="Verdana" w:hAnsi="Verdana" w:cs="Verdana"/>
          <w:sz w:val="22"/>
          <w:lang w:val="nl-BE"/>
        </w:rPr>
        <w:t xml:space="preserve"> System) op elektrische wagens in het verkeer? </w:t>
      </w:r>
      <w:r w:rsidRPr="00692927">
        <w:rPr>
          <w:rFonts w:ascii="Verdana" w:eastAsia="Verdana" w:hAnsi="Verdana" w:cs="Verdana"/>
          <w:sz w:val="22"/>
          <w:lang w:val="nl-BE"/>
        </w:rPr>
        <w:tab/>
      </w:r>
    </w:p>
    <w:p w14:paraId="1644B93A"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proofErr w:type="spellStart"/>
      <w:r w:rsidRPr="00692927">
        <w:rPr>
          <w:rFonts w:ascii="Verdana" w:eastAsia="Verdana" w:hAnsi="Verdana" w:cs="Verdana"/>
          <w:sz w:val="22"/>
          <w:lang w:val="nl-BE"/>
        </w:rPr>
        <w:t>Penalisering</w:t>
      </w:r>
      <w:proofErr w:type="spellEnd"/>
      <w:r w:rsidRPr="00692927">
        <w:rPr>
          <w:rFonts w:ascii="Verdana" w:eastAsia="Verdana" w:hAnsi="Verdana" w:cs="Verdana"/>
          <w:sz w:val="22"/>
          <w:lang w:val="nl-BE"/>
        </w:rPr>
        <w:t xml:space="preserve"> bij niet-gebruik? </w:t>
      </w:r>
    </w:p>
    <w:p w14:paraId="6582A469" w14:textId="77777777" w:rsidR="00692927" w:rsidRPr="00692927" w:rsidRDefault="00692927" w:rsidP="00692927">
      <w:pPr>
        <w:numPr>
          <w:ilvl w:val="1"/>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E-Steps - Beleidsnota Pagina 36</w:t>
      </w:r>
    </w:p>
    <w:p w14:paraId="5FEA2EC7"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 xml:space="preserve">Alert zijn voor de gevaren van e-steps op het voetpad voor (kwetsbare) voetgangers. </w:t>
      </w:r>
    </w:p>
    <w:p w14:paraId="361171F1"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Wat met het probleem van de strooisteps?</w:t>
      </w:r>
    </w:p>
    <w:p w14:paraId="564D08BC" w14:textId="77777777" w:rsidR="00692927" w:rsidRPr="00692927" w:rsidRDefault="00692927" w:rsidP="00692927">
      <w:pPr>
        <w:numPr>
          <w:ilvl w:val="2"/>
          <w:numId w:val="2"/>
        </w:numPr>
        <w:spacing w:before="240" w:after="240" w:line="257" w:lineRule="auto"/>
        <w:contextualSpacing/>
        <w:jc w:val="both"/>
        <w:rPr>
          <w:rFonts w:ascii="Verdana" w:eastAsia="Verdana" w:hAnsi="Verdana" w:cs="Verdana"/>
          <w:sz w:val="22"/>
          <w:lang w:val="nl-BE"/>
        </w:rPr>
      </w:pPr>
      <w:r w:rsidRPr="00692927">
        <w:rPr>
          <w:rFonts w:ascii="Verdana" w:eastAsia="Verdana" w:hAnsi="Verdana" w:cs="Verdana"/>
          <w:sz w:val="22"/>
          <w:lang w:val="nl-BE"/>
        </w:rPr>
        <w:t xml:space="preserve">Snelheid van 25km/u op het voetpad bij afwezigheid van fietspad is gevaarlijk voor de (kwetsbare) voetganger, ouderen, mensen met een visuele </w:t>
      </w:r>
      <w:proofErr w:type="gramStart"/>
      <w:r w:rsidRPr="00692927">
        <w:rPr>
          <w:rFonts w:ascii="Verdana" w:eastAsia="Verdana" w:hAnsi="Verdana" w:cs="Verdana"/>
          <w:sz w:val="22"/>
          <w:lang w:val="nl-BE"/>
        </w:rPr>
        <w:t>handicap,…</w:t>
      </w:r>
      <w:proofErr w:type="gramEnd"/>
      <w:r w:rsidRPr="00692927">
        <w:rPr>
          <w:rFonts w:ascii="Verdana" w:eastAsia="Verdana" w:hAnsi="Verdana" w:cs="Verdana"/>
          <w:sz w:val="22"/>
          <w:lang w:val="nl-BE"/>
        </w:rPr>
        <w:t xml:space="preserve"> )</w:t>
      </w:r>
    </w:p>
    <w:p w14:paraId="23E2977D" w14:textId="77777777" w:rsidR="00692927" w:rsidRPr="00692927" w:rsidRDefault="00692927" w:rsidP="00692927">
      <w:pPr>
        <w:spacing w:before="240" w:after="240" w:line="257" w:lineRule="auto"/>
        <w:ind w:left="1440"/>
        <w:contextualSpacing/>
        <w:jc w:val="both"/>
        <w:rPr>
          <w:rFonts w:ascii="Verdana" w:eastAsia="Verdana" w:hAnsi="Verdana" w:cs="Verdana"/>
          <w:sz w:val="22"/>
          <w:lang w:val="nl-BE"/>
        </w:rPr>
      </w:pPr>
    </w:p>
    <w:p w14:paraId="2B1AD10D" w14:textId="4F648E48" w:rsidR="00692927" w:rsidRPr="00692927" w:rsidRDefault="00692927" w:rsidP="00A1266E">
      <w:pPr>
        <w:pStyle w:val="Kop1"/>
        <w:rPr>
          <w:rFonts w:ascii="Verdana" w:hAnsi="Verdana"/>
          <w:lang w:val="nl-BE"/>
        </w:rPr>
      </w:pPr>
      <w:proofErr w:type="spellStart"/>
      <w:proofErr w:type="gramStart"/>
      <w:r w:rsidRPr="00692927">
        <w:rPr>
          <w:rFonts w:ascii="Verdana" w:hAnsi="Verdana"/>
          <w:lang w:val="nl-BE"/>
        </w:rPr>
        <w:t>handyPark</w:t>
      </w:r>
      <w:proofErr w:type="spellEnd"/>
      <w:proofErr w:type="gramEnd"/>
    </w:p>
    <w:p w14:paraId="27371B7B" w14:textId="08A25DC4" w:rsidR="00692927" w:rsidRPr="00692927" w:rsidRDefault="00692927" w:rsidP="00692927">
      <w:pPr>
        <w:pStyle w:val="Lijstalinea"/>
        <w:numPr>
          <w:ilvl w:val="0"/>
          <w:numId w:val="3"/>
        </w:numPr>
        <w:rPr>
          <w:rFonts w:ascii="Verdana" w:hAnsi="Verdana"/>
          <w:lang w:val="nl-BE"/>
        </w:rPr>
      </w:pPr>
      <w:r w:rsidRPr="00692927">
        <w:rPr>
          <w:rFonts w:ascii="Verdana" w:hAnsi="Verdana"/>
          <w:lang w:val="nl-BE"/>
        </w:rPr>
        <w:t>-veel klachten en moeilijkheden</w:t>
      </w:r>
      <w:r>
        <w:rPr>
          <w:rFonts w:ascii="Verdana" w:hAnsi="Verdana"/>
          <w:lang w:val="nl-BE"/>
        </w:rPr>
        <w:t>: digitale kloof, onduidelijkheden</w:t>
      </w:r>
    </w:p>
    <w:p w14:paraId="423F58D9" w14:textId="24A4B076" w:rsidR="00692927" w:rsidRPr="00692927" w:rsidRDefault="00692927" w:rsidP="00692927">
      <w:pPr>
        <w:pStyle w:val="Lijstalinea"/>
        <w:numPr>
          <w:ilvl w:val="0"/>
          <w:numId w:val="3"/>
        </w:numPr>
        <w:rPr>
          <w:rFonts w:ascii="Verdana" w:hAnsi="Verdana"/>
          <w:lang w:val="nl-BE"/>
        </w:rPr>
      </w:pPr>
      <w:r w:rsidRPr="00692927">
        <w:rPr>
          <w:rFonts w:ascii="Verdana" w:hAnsi="Verdana"/>
          <w:lang w:val="nl-BE"/>
        </w:rPr>
        <w:t>-waar blijft de beloofde sms-functie?</w:t>
      </w:r>
    </w:p>
    <w:p w14:paraId="7576A648" w14:textId="6454FA7F" w:rsidR="00A1266E" w:rsidRPr="00A1266E" w:rsidRDefault="00A1266E" w:rsidP="00A1266E">
      <w:pPr>
        <w:pStyle w:val="Kop1"/>
        <w:rPr>
          <w:lang w:val="nl-BE"/>
        </w:rPr>
      </w:pPr>
      <w:r w:rsidRPr="00A1266E">
        <w:rPr>
          <w:lang w:val="nl-BE"/>
        </w:rPr>
        <w:t>EDC-kaart</w:t>
      </w:r>
    </w:p>
    <w:p w14:paraId="1558C407" w14:textId="339F6C68" w:rsidR="00A1266E" w:rsidRPr="00D65266" w:rsidRDefault="00692927" w:rsidP="00D65266">
      <w:pPr>
        <w:pStyle w:val="Lijstalinea"/>
        <w:numPr>
          <w:ilvl w:val="0"/>
          <w:numId w:val="3"/>
        </w:numPr>
        <w:rPr>
          <w:rFonts w:ascii="Verdana" w:hAnsi="Verdana"/>
          <w:lang w:val="nl-BE"/>
        </w:rPr>
      </w:pPr>
      <w:r w:rsidRPr="00D65266">
        <w:rPr>
          <w:rFonts w:ascii="Verdana" w:hAnsi="Verdana"/>
          <w:lang w:val="nl-BE"/>
        </w:rPr>
        <w:t>Toepassingen voor de EDC-kaart, zoals vrijstelling van het boordtarief in de trein</w:t>
      </w:r>
    </w:p>
    <w:p w14:paraId="7756954D" w14:textId="77777777" w:rsidR="00D65266" w:rsidRPr="005B4593" w:rsidRDefault="00D65266" w:rsidP="00D65266">
      <w:pPr>
        <w:pStyle w:val="Kop1"/>
        <w:rPr>
          <w:lang w:val="nl-BE"/>
        </w:rPr>
      </w:pPr>
      <w:r w:rsidRPr="00D65266">
        <w:rPr>
          <w:lang w:val="nl-BE"/>
        </w:rPr>
        <w:lastRenderedPageBreak/>
        <w:t xml:space="preserve">Klimaat en ecologische transitie: </w:t>
      </w:r>
    </w:p>
    <w:p w14:paraId="4FAAA1A9" w14:textId="77777777" w:rsidR="00D65266" w:rsidRDefault="00D65266" w:rsidP="00D65266">
      <w:pPr>
        <w:pStyle w:val="Lijstalinea"/>
        <w:numPr>
          <w:ilvl w:val="1"/>
          <w:numId w:val="3"/>
        </w:numPr>
        <w:spacing w:before="120" w:line="257" w:lineRule="auto"/>
        <w:jc w:val="both"/>
        <w:rPr>
          <w:rFonts w:ascii="Verdana" w:eastAsia="Verdana" w:hAnsi="Verdana" w:cs="Verdana"/>
          <w:sz w:val="22"/>
          <w:lang w:val="nl-BE"/>
        </w:rPr>
      </w:pPr>
      <w:r w:rsidRPr="003667E1">
        <w:rPr>
          <w:rFonts w:ascii="Verdana" w:eastAsia="Verdana" w:hAnsi="Verdana" w:cs="Verdana"/>
          <w:sz w:val="22"/>
          <w:lang w:val="nl-BE"/>
        </w:rPr>
        <w:t>Er is een rechtstreeks verband tussen handicap en armoede. Als Minister moet u er mee voor zorgen dat de maatregelen voor klimaat en ecologische transitie ook financieel toegankelijk zijn voor personen met een handicap.</w:t>
      </w:r>
    </w:p>
    <w:p w14:paraId="60089F71" w14:textId="77777777" w:rsidR="00D65266" w:rsidRDefault="00D65266" w:rsidP="00D65266">
      <w:pPr>
        <w:pStyle w:val="Lijstalinea"/>
        <w:numPr>
          <w:ilvl w:val="1"/>
          <w:numId w:val="3"/>
        </w:numPr>
        <w:spacing w:before="120" w:line="257" w:lineRule="auto"/>
        <w:jc w:val="both"/>
        <w:rPr>
          <w:rFonts w:ascii="Verdana" w:eastAsia="Verdana" w:hAnsi="Verdana" w:cs="Verdana"/>
          <w:sz w:val="22"/>
          <w:lang w:val="nl-BE"/>
        </w:rPr>
      </w:pPr>
      <w:r w:rsidRPr="006D33C2">
        <w:rPr>
          <w:rFonts w:ascii="Verdana" w:eastAsia="Verdana" w:hAnsi="Verdana" w:cs="Verdana"/>
          <w:sz w:val="22"/>
          <w:lang w:val="nl-BE"/>
        </w:rPr>
        <w:t xml:space="preserve">Zorg ervoor dat de </w:t>
      </w:r>
      <w:r>
        <w:rPr>
          <w:rFonts w:ascii="Verdana" w:eastAsia="Verdana" w:hAnsi="Verdana" w:cs="Verdana"/>
          <w:sz w:val="22"/>
          <w:lang w:val="nl-BE"/>
        </w:rPr>
        <w:t xml:space="preserve">maatregelen </w:t>
      </w:r>
      <w:r w:rsidRPr="006D33C2">
        <w:rPr>
          <w:rFonts w:ascii="Verdana" w:eastAsia="Verdana" w:hAnsi="Verdana" w:cs="Verdana"/>
          <w:sz w:val="22"/>
          <w:lang w:val="nl-BE"/>
        </w:rPr>
        <w:t xml:space="preserve">om de klimaatvoetafdruk te verkleinen ook rekening houden met de behoeften van </w:t>
      </w:r>
      <w:r>
        <w:rPr>
          <w:rFonts w:ascii="Verdana" w:eastAsia="Verdana" w:hAnsi="Verdana" w:cs="Verdana"/>
          <w:sz w:val="22"/>
          <w:lang w:val="nl-BE"/>
        </w:rPr>
        <w:t>person</w:t>
      </w:r>
      <w:r w:rsidRPr="006D33C2">
        <w:rPr>
          <w:rFonts w:ascii="Verdana" w:eastAsia="Verdana" w:hAnsi="Verdana" w:cs="Verdana"/>
          <w:sz w:val="22"/>
          <w:lang w:val="nl-BE"/>
        </w:rPr>
        <w:t>en met een handicap op het gebied van vervoer, zorg, huisvesting, enz.</w:t>
      </w:r>
    </w:p>
    <w:p w14:paraId="45D9A417" w14:textId="77777777" w:rsidR="00D65266" w:rsidRDefault="00D65266" w:rsidP="00D65266">
      <w:pPr>
        <w:pStyle w:val="Lijstalinea"/>
        <w:numPr>
          <w:ilvl w:val="1"/>
          <w:numId w:val="3"/>
        </w:numPr>
        <w:spacing w:before="120" w:line="257" w:lineRule="auto"/>
        <w:jc w:val="both"/>
        <w:rPr>
          <w:rFonts w:ascii="Verdana" w:eastAsia="Verdana" w:hAnsi="Verdana" w:cs="Verdana"/>
          <w:sz w:val="22"/>
          <w:lang w:val="fr-BE"/>
        </w:rPr>
      </w:pPr>
      <w:r w:rsidRPr="00A4223E">
        <w:rPr>
          <w:rFonts w:ascii="Verdana" w:eastAsia="Verdana" w:hAnsi="Verdana" w:cs="Verdana"/>
          <w:sz w:val="22"/>
          <w:lang w:val="fr-BE"/>
        </w:rPr>
        <w:t>Attention de ne pas p</w:t>
      </w:r>
      <w:r>
        <w:rPr>
          <w:rFonts w:ascii="Verdana" w:eastAsia="Verdana" w:hAnsi="Verdana" w:cs="Verdana"/>
          <w:sz w:val="22"/>
          <w:lang w:val="fr-BE"/>
        </w:rPr>
        <w:t>énaliser les PSH qui nécessitent soins, accompagnement ….</w:t>
      </w:r>
    </w:p>
    <w:p w14:paraId="4978F1BA" w14:textId="77777777" w:rsidR="00D65266" w:rsidRPr="00A4223E" w:rsidDel="00AC25A6" w:rsidRDefault="00D65266" w:rsidP="00D65266">
      <w:pPr>
        <w:pStyle w:val="Lijstalinea"/>
        <w:numPr>
          <w:ilvl w:val="1"/>
          <w:numId w:val="3"/>
        </w:numPr>
        <w:spacing w:before="120" w:line="257" w:lineRule="auto"/>
        <w:jc w:val="both"/>
        <w:rPr>
          <w:rFonts w:ascii="Verdana" w:eastAsia="Verdana" w:hAnsi="Verdana" w:cs="Verdana"/>
          <w:sz w:val="22"/>
          <w:lang w:val="fr-BE"/>
        </w:rPr>
      </w:pPr>
      <w:r>
        <w:rPr>
          <w:rFonts w:ascii="Verdana" w:eastAsia="Verdana" w:hAnsi="Verdana" w:cs="Verdana"/>
          <w:sz w:val="22"/>
          <w:lang w:val="fr-BE"/>
        </w:rPr>
        <w:t xml:space="preserve">Plans d’urgence doivent intégrer les besoins des PSH </w:t>
      </w:r>
    </w:p>
    <w:p w14:paraId="4C2E9F3B" w14:textId="77777777" w:rsidR="00D65266" w:rsidRDefault="00D65266" w:rsidP="00D65266">
      <w:pPr>
        <w:rPr>
          <w:rFonts w:ascii="Verdana" w:hAnsi="Verdana"/>
          <w:lang w:val="fr-BE"/>
        </w:rPr>
      </w:pPr>
    </w:p>
    <w:p w14:paraId="63C2661B" w14:textId="77777777" w:rsidR="00033A25" w:rsidRDefault="00033A25" w:rsidP="00D65266">
      <w:pPr>
        <w:rPr>
          <w:rFonts w:ascii="Verdana" w:hAnsi="Verdana"/>
          <w:lang w:val="fr-BE"/>
        </w:rPr>
      </w:pPr>
    </w:p>
    <w:p w14:paraId="623A8383" w14:textId="77777777" w:rsidR="00033A25" w:rsidRPr="00984280" w:rsidRDefault="00033A25" w:rsidP="00033A25">
      <w:pPr>
        <w:ind w:left="720" w:hanging="360"/>
        <w:rPr>
          <w:rFonts w:ascii="Verdana" w:hAnsi="Verdana"/>
          <w:sz w:val="22"/>
          <w:szCs w:val="22"/>
          <w:lang w:val="fr-BE"/>
        </w:rPr>
      </w:pPr>
    </w:p>
    <w:p w14:paraId="79D41858" w14:textId="4EC23ED0" w:rsidR="00033A25" w:rsidRPr="00655D12" w:rsidRDefault="00033A25" w:rsidP="00033A25">
      <w:pPr>
        <w:pStyle w:val="Lijstalinea"/>
        <w:pBdr>
          <w:top w:val="single" w:sz="4" w:space="1" w:color="auto"/>
          <w:left w:val="single" w:sz="4" w:space="4" w:color="auto"/>
          <w:bottom w:val="single" w:sz="4" w:space="1" w:color="auto"/>
          <w:right w:val="single" w:sz="4" w:space="4" w:color="auto"/>
        </w:pBdr>
        <w:rPr>
          <w:rFonts w:ascii="Verdana" w:hAnsi="Verdana"/>
          <w:b/>
          <w:bCs/>
          <w:sz w:val="22"/>
          <w:szCs w:val="22"/>
          <w:lang w:val="nl-BE"/>
        </w:rPr>
      </w:pPr>
      <w:r w:rsidRPr="00655D12">
        <w:rPr>
          <w:rFonts w:ascii="Verdana" w:hAnsi="Verdana"/>
          <w:b/>
          <w:bCs/>
          <w:sz w:val="22"/>
          <w:szCs w:val="22"/>
          <w:lang w:val="nl-BE"/>
        </w:rPr>
        <w:t xml:space="preserve">2. </w:t>
      </w:r>
      <w:r>
        <w:rPr>
          <w:rFonts w:ascii="Verdana" w:hAnsi="Verdana"/>
          <w:b/>
          <w:bCs/>
          <w:sz w:val="22"/>
          <w:szCs w:val="22"/>
          <w:lang w:val="nl-BE"/>
        </w:rPr>
        <w:t>Belangrijkste a</w:t>
      </w:r>
      <w:r w:rsidRPr="00655D12">
        <w:rPr>
          <w:rFonts w:ascii="Verdana" w:hAnsi="Verdana"/>
          <w:b/>
          <w:bCs/>
          <w:sz w:val="22"/>
          <w:szCs w:val="22"/>
          <w:lang w:val="nl-BE"/>
        </w:rPr>
        <w:t xml:space="preserve">andachtspunten van de NHRPH </w:t>
      </w:r>
      <w:r>
        <w:rPr>
          <w:rFonts w:ascii="Verdana" w:hAnsi="Verdana"/>
          <w:b/>
          <w:bCs/>
          <w:sz w:val="22"/>
          <w:szCs w:val="22"/>
          <w:lang w:val="nl-BE"/>
        </w:rPr>
        <w:t>(uitgewerkt)</w:t>
      </w:r>
    </w:p>
    <w:p w14:paraId="58B6ED6A" w14:textId="77777777" w:rsidR="00033A25" w:rsidRPr="006D54FA" w:rsidRDefault="00033A25" w:rsidP="00033A25">
      <w:pPr>
        <w:pStyle w:val="Lijstalinea"/>
        <w:numPr>
          <w:ilvl w:val="0"/>
          <w:numId w:val="2"/>
        </w:numPr>
        <w:tabs>
          <w:tab w:val="num" w:pos="720"/>
        </w:tabs>
        <w:spacing w:before="240" w:after="240" w:line="257" w:lineRule="auto"/>
        <w:jc w:val="both"/>
        <w:rPr>
          <w:rFonts w:ascii="Verdana" w:eastAsia="Verdana" w:hAnsi="Verdana" w:cs="Verdana"/>
          <w:b/>
          <w:bCs/>
          <w:sz w:val="22"/>
          <w:lang w:val="nl-BE"/>
        </w:rPr>
      </w:pPr>
      <w:r w:rsidRPr="006D54FA">
        <w:rPr>
          <w:rFonts w:ascii="Verdana" w:eastAsia="Verdana" w:hAnsi="Verdana" w:cs="Verdana"/>
          <w:b/>
          <w:bCs/>
          <w:sz w:val="22"/>
          <w:lang w:val="nl-BE"/>
        </w:rPr>
        <w:t>TEWERKSTELLING IN DE EIGEN DIENSTEN</w:t>
      </w:r>
    </w:p>
    <w:p w14:paraId="7CBEE8AD" w14:textId="77777777" w:rsidR="00033A25" w:rsidRPr="00655D12" w:rsidRDefault="00033A25" w:rsidP="00033A25">
      <w:pPr>
        <w:spacing w:after="0" w:line="240" w:lineRule="auto"/>
        <w:rPr>
          <w:rFonts w:ascii="Verdana" w:eastAsia="Verdana" w:hAnsi="Verdana" w:cs="Verdana"/>
          <w:sz w:val="22"/>
          <w:szCs w:val="22"/>
          <w:lang w:val="nl-BE"/>
        </w:rPr>
      </w:pPr>
      <w:r w:rsidRPr="00655D12">
        <w:rPr>
          <w:rFonts w:ascii="Verdana" w:eastAsia="Verdana" w:hAnsi="Verdana" w:cs="Verdana"/>
          <w:sz w:val="22"/>
          <w:szCs w:val="22"/>
          <w:lang w:val="nl-BE"/>
        </w:rPr>
        <w:t xml:space="preserve">- Voldoen aan het </w:t>
      </w:r>
      <w:r w:rsidRPr="007464D2">
        <w:rPr>
          <w:rFonts w:ascii="Verdana" w:eastAsia="Verdana" w:hAnsi="Verdana" w:cs="Verdana"/>
          <w:b/>
          <w:bCs/>
          <w:sz w:val="22"/>
          <w:szCs w:val="22"/>
          <w:lang w:val="nl-BE"/>
        </w:rPr>
        <w:t>quotum van 3%</w:t>
      </w:r>
      <w:r w:rsidRPr="00655D12">
        <w:rPr>
          <w:rFonts w:ascii="Verdana" w:eastAsia="Verdana" w:hAnsi="Verdana" w:cs="Verdana"/>
          <w:sz w:val="22"/>
          <w:szCs w:val="22"/>
          <w:lang w:val="nl-BE"/>
        </w:rPr>
        <w:t xml:space="preserve"> voor tewerkstelling van personen met een handicap in de overheidsdiensten waarvoor u verantwoordelijk bent. </w:t>
      </w:r>
      <w:r w:rsidRPr="00655D12">
        <w:rPr>
          <w:rFonts w:ascii="Verdana" w:eastAsia="Verdana" w:hAnsi="Verdana" w:cs="Verdana"/>
          <w:sz w:val="22"/>
          <w:szCs w:val="22"/>
          <w:lang w:val="nl-BE"/>
        </w:rPr>
        <w:br/>
      </w:r>
      <w:r>
        <w:rPr>
          <w:rFonts w:ascii="Verdana" w:eastAsia="Verdana" w:hAnsi="Verdana" w:cs="Verdana"/>
          <w:b/>
          <w:bCs/>
          <w:sz w:val="22"/>
          <w:szCs w:val="22"/>
          <w:lang w:val="nl-BE"/>
        </w:rPr>
        <w:t xml:space="preserve">&gt; </w:t>
      </w:r>
      <w:r w:rsidRPr="00AF14B0">
        <w:rPr>
          <w:rFonts w:ascii="Verdana" w:eastAsia="Verdana" w:hAnsi="Verdana" w:cs="Verdana"/>
          <w:b/>
          <w:bCs/>
          <w:sz w:val="22"/>
          <w:szCs w:val="22"/>
          <w:lang w:val="nl-BE"/>
        </w:rPr>
        <w:t>Redelijke aanpassingen voorzien</w:t>
      </w:r>
    </w:p>
    <w:p w14:paraId="42F127A3" w14:textId="77777777" w:rsidR="00033A25" w:rsidRPr="002A3C43" w:rsidRDefault="00033A25" w:rsidP="00033A25">
      <w:pPr>
        <w:pStyle w:val="Lijstalinea"/>
        <w:numPr>
          <w:ilvl w:val="0"/>
          <w:numId w:val="2"/>
        </w:numPr>
        <w:tabs>
          <w:tab w:val="num" w:pos="720"/>
        </w:tabs>
        <w:spacing w:before="240" w:after="240" w:line="257" w:lineRule="auto"/>
        <w:jc w:val="both"/>
        <w:rPr>
          <w:rFonts w:ascii="Verdana" w:eastAsia="Verdana" w:hAnsi="Verdana" w:cs="Verdana"/>
          <w:b/>
          <w:bCs/>
          <w:sz w:val="22"/>
          <w:lang w:val="nl-BE"/>
        </w:rPr>
      </w:pPr>
      <w:r w:rsidRPr="002A3C43">
        <w:rPr>
          <w:rFonts w:ascii="Verdana" w:eastAsia="Verdana" w:hAnsi="Verdana" w:cs="Verdana"/>
          <w:b/>
          <w:bCs/>
          <w:sz w:val="22"/>
          <w:lang w:val="nl-BE"/>
        </w:rPr>
        <w:t>De NMBS</w:t>
      </w:r>
    </w:p>
    <w:p w14:paraId="388A7C8B"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Pr>
          <w:rFonts w:ascii="Verdana" w:eastAsia="Verdana" w:hAnsi="Verdana" w:cs="Verdana"/>
          <w:b/>
          <w:bCs/>
          <w:sz w:val="22"/>
          <w:lang w:val="nl-BE"/>
        </w:rPr>
        <w:t>S</w:t>
      </w:r>
      <w:r w:rsidRPr="00C733DF">
        <w:rPr>
          <w:rFonts w:ascii="Verdana" w:eastAsia="Verdana" w:hAnsi="Verdana" w:cs="Verdana"/>
          <w:b/>
          <w:bCs/>
          <w:sz w:val="22"/>
          <w:lang w:val="nl-BE"/>
        </w:rPr>
        <w:t>tations en haltes</w:t>
      </w:r>
      <w:r w:rsidRPr="005B4593">
        <w:rPr>
          <w:rFonts w:ascii="Verdana" w:eastAsia="Verdana" w:hAnsi="Verdana" w:cs="Verdana"/>
          <w:sz w:val="22"/>
          <w:lang w:val="nl-BE"/>
        </w:rPr>
        <w:t xml:space="preserve"> </w:t>
      </w:r>
      <w:r w:rsidRPr="007B40F8">
        <w:rPr>
          <w:rFonts w:ascii="Verdana" w:eastAsia="Verdana" w:hAnsi="Verdana" w:cs="Verdana"/>
          <w:b/>
          <w:bCs/>
          <w:sz w:val="22"/>
          <w:lang w:val="nl-BE"/>
        </w:rPr>
        <w:t>versneld toegankelijk maken</w:t>
      </w:r>
      <w:r>
        <w:rPr>
          <w:rFonts w:ascii="Verdana" w:eastAsia="Verdana" w:hAnsi="Verdana" w:cs="Verdana"/>
          <w:sz w:val="22"/>
          <w:lang w:val="nl-BE"/>
        </w:rPr>
        <w:t xml:space="preserve"> </w:t>
      </w:r>
      <w:r w:rsidRPr="005B4593">
        <w:rPr>
          <w:rFonts w:ascii="Verdana" w:eastAsia="Verdana" w:hAnsi="Verdana" w:cs="Verdana"/>
          <w:sz w:val="22"/>
          <w:lang w:val="nl-BE"/>
        </w:rPr>
        <w:t xml:space="preserve">(unieke perronhoogte, toegankelijke liften, </w:t>
      </w:r>
      <w:proofErr w:type="spellStart"/>
      <w:r w:rsidRPr="005B4593">
        <w:rPr>
          <w:rFonts w:ascii="Verdana" w:eastAsia="Verdana" w:hAnsi="Verdana" w:cs="Verdana"/>
          <w:sz w:val="22"/>
          <w:lang w:val="nl-BE"/>
        </w:rPr>
        <w:t>geleidelijnen</w:t>
      </w:r>
      <w:proofErr w:type="spellEnd"/>
      <w:r w:rsidRPr="005B4593">
        <w:rPr>
          <w:rFonts w:ascii="Verdana" w:eastAsia="Verdana" w:hAnsi="Verdana" w:cs="Verdana"/>
          <w:sz w:val="22"/>
          <w:lang w:val="nl-BE"/>
        </w:rPr>
        <w:t xml:space="preserve">, </w:t>
      </w:r>
      <w:r>
        <w:rPr>
          <w:rFonts w:ascii="Verdana" w:eastAsia="Verdana" w:hAnsi="Verdana" w:cs="Verdana"/>
          <w:sz w:val="22"/>
          <w:lang w:val="nl-BE"/>
        </w:rPr>
        <w:t xml:space="preserve">toegankelijke informatie, zowel visueel, sonoor en tactiel, </w:t>
      </w:r>
      <w:r w:rsidRPr="005B4593">
        <w:rPr>
          <w:rFonts w:ascii="Verdana" w:eastAsia="Verdana" w:hAnsi="Verdana" w:cs="Verdana"/>
          <w:sz w:val="22"/>
          <w:lang w:val="nl-BE"/>
        </w:rPr>
        <w:t>…)</w:t>
      </w:r>
      <w:r>
        <w:rPr>
          <w:rFonts w:ascii="Verdana" w:eastAsia="Verdana" w:hAnsi="Verdana" w:cs="Verdana"/>
          <w:sz w:val="22"/>
          <w:lang w:val="nl-BE"/>
        </w:rPr>
        <w:t xml:space="preserve"> + alle stations versneld toegankelijk maken</w:t>
      </w:r>
    </w:p>
    <w:p w14:paraId="33D8C2A7"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Aandachtspunt</w:t>
      </w:r>
      <w:r w:rsidRPr="001114A1">
        <w:rPr>
          <w:rFonts w:ascii="Verdana" w:eastAsia="Verdana" w:hAnsi="Verdana" w:cs="Verdana"/>
          <w:sz w:val="22"/>
          <w:lang w:val="nl-BE"/>
        </w:rPr>
        <w:t xml:space="preserve">: de veiligheid van </w:t>
      </w:r>
      <w:r w:rsidRPr="00C733DF">
        <w:rPr>
          <w:rFonts w:ascii="Verdana" w:eastAsia="Verdana" w:hAnsi="Verdana" w:cs="Verdana"/>
          <w:b/>
          <w:bCs/>
          <w:sz w:val="22"/>
          <w:lang w:val="nl-BE"/>
        </w:rPr>
        <w:t>trappen</w:t>
      </w:r>
      <w:r w:rsidRPr="001114A1">
        <w:rPr>
          <w:rFonts w:ascii="Verdana" w:eastAsia="Verdana" w:hAnsi="Verdana" w:cs="Verdana"/>
          <w:sz w:val="22"/>
          <w:lang w:val="nl-BE"/>
        </w:rPr>
        <w:t xml:space="preserve"> naar perrons. In heel wat stations en stopplaatsen </w:t>
      </w:r>
      <w:r>
        <w:rPr>
          <w:rFonts w:ascii="Verdana" w:eastAsia="Verdana" w:hAnsi="Verdana" w:cs="Verdana"/>
          <w:sz w:val="22"/>
          <w:lang w:val="nl-BE"/>
        </w:rPr>
        <w:t xml:space="preserve">(dit zijn dan vooral stations die nog niet toegankelijk zijn gemaakt) </w:t>
      </w:r>
      <w:r w:rsidRPr="001114A1">
        <w:rPr>
          <w:rFonts w:ascii="Verdana" w:eastAsia="Verdana" w:hAnsi="Verdana" w:cs="Verdana"/>
          <w:sz w:val="22"/>
          <w:lang w:val="nl-BE"/>
        </w:rPr>
        <w:t>verkeren de trappen in een zodanig slechte staat dat ze levensgevaarlijk zijn voor blinde en slechtziende personen, mensen die slecht ter been zijn, ouderen, kinderen... Bovendien zijn de trappen niet voorzien van waarschuwingsmarkeringen en contraststrips.</w:t>
      </w:r>
    </w:p>
    <w:p w14:paraId="1DB05890"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sidRPr="00C733DF">
        <w:rPr>
          <w:rFonts w:ascii="Verdana" w:eastAsia="Verdana" w:hAnsi="Verdana" w:cs="Verdana"/>
          <w:b/>
          <w:bCs/>
          <w:sz w:val="22"/>
          <w:lang w:val="nl-BE"/>
        </w:rPr>
        <w:t>Brussels Airport</w:t>
      </w:r>
      <w:r>
        <w:rPr>
          <w:rFonts w:ascii="Verdana" w:eastAsia="Verdana" w:hAnsi="Verdana" w:cs="Verdana"/>
          <w:sz w:val="22"/>
          <w:lang w:val="nl-BE"/>
        </w:rPr>
        <w:t xml:space="preserve">: toegankelijkheid van de </w:t>
      </w:r>
      <w:r w:rsidRPr="00C733DF">
        <w:rPr>
          <w:rFonts w:ascii="Verdana" w:eastAsia="Verdana" w:hAnsi="Verdana" w:cs="Verdana"/>
          <w:b/>
          <w:bCs/>
          <w:sz w:val="22"/>
          <w:lang w:val="nl-BE"/>
        </w:rPr>
        <w:t>poortjes</w:t>
      </w:r>
      <w:r>
        <w:rPr>
          <w:rFonts w:ascii="Verdana" w:eastAsia="Verdana" w:hAnsi="Verdana" w:cs="Verdana"/>
          <w:sz w:val="22"/>
          <w:lang w:val="nl-BE"/>
        </w:rPr>
        <w:t xml:space="preserve"> voor PBM. </w:t>
      </w:r>
      <w:r w:rsidRPr="006B2E8A">
        <w:rPr>
          <w:rFonts w:ascii="Verdana" w:eastAsia="Verdana" w:hAnsi="Verdana" w:cs="Verdana"/>
          <w:sz w:val="22"/>
          <w:lang w:val="nl-BE"/>
        </w:rPr>
        <w:t>Personen met een handicap kunnen geen gebruik maken van de reguliere poortjes. Voor hen is er een aparte (bredere) poort voorzien waar ze met de rolstoel, assistentiehond of begeleider door kunnen. Blinde en slechtziende personen kunnen deze niet openen met hun vervoersbewijs en moeten (soms lang!) wachten tot een medewerker in de buurt is en het poortje voor hen kan openen. Hiervoor moet een afdoende oplossing geboden worden.</w:t>
      </w:r>
    </w:p>
    <w:p w14:paraId="11424244" w14:textId="77777777" w:rsidR="00033A25" w:rsidRPr="00F8176F" w:rsidRDefault="00033A25" w:rsidP="00033A25">
      <w:pPr>
        <w:pStyle w:val="Lijstalinea"/>
        <w:numPr>
          <w:ilvl w:val="2"/>
          <w:numId w:val="2"/>
        </w:numPr>
        <w:spacing w:before="240" w:after="240" w:line="257" w:lineRule="auto"/>
        <w:jc w:val="both"/>
        <w:rPr>
          <w:rFonts w:ascii="Verdana" w:eastAsia="Verdana" w:hAnsi="Verdana" w:cs="Verdana"/>
          <w:sz w:val="22"/>
          <w:lang w:val="nl-BE"/>
        </w:rPr>
      </w:pPr>
      <w:proofErr w:type="spellStart"/>
      <w:r w:rsidRPr="00151654">
        <w:rPr>
          <w:rFonts w:ascii="Verdana" w:eastAsia="Verdana" w:hAnsi="Verdana" w:cs="Verdana"/>
          <w:sz w:val="22"/>
          <w:lang w:val="nl-BE"/>
        </w:rPr>
        <w:t>Openbaredienstopdrachten</w:t>
      </w:r>
      <w:proofErr w:type="spellEnd"/>
      <w:r>
        <w:rPr>
          <w:rFonts w:ascii="Verdana" w:eastAsia="Verdana" w:hAnsi="Verdana" w:cs="Verdana"/>
          <w:sz w:val="22"/>
          <w:lang w:val="nl-BE"/>
        </w:rPr>
        <w:t xml:space="preserve"> via openbare aanbesteding vanaf 2033</w:t>
      </w:r>
      <w:r w:rsidRPr="00151654">
        <w:rPr>
          <w:rFonts w:ascii="Verdana" w:eastAsia="Verdana" w:hAnsi="Verdana" w:cs="Verdana"/>
          <w:sz w:val="22"/>
          <w:lang w:val="nl-BE"/>
        </w:rPr>
        <w:t xml:space="preserve">: is </w:t>
      </w:r>
      <w:r w:rsidRPr="00304715">
        <w:rPr>
          <w:rFonts w:ascii="Verdana" w:eastAsia="Verdana" w:hAnsi="Verdana" w:cs="Verdana"/>
          <w:b/>
          <w:bCs/>
          <w:sz w:val="22"/>
          <w:lang w:val="nl-BE"/>
        </w:rPr>
        <w:t>integrale toegankelijkheid</w:t>
      </w:r>
      <w:r w:rsidRPr="00151654">
        <w:rPr>
          <w:rFonts w:ascii="Verdana" w:eastAsia="Verdana" w:hAnsi="Verdana" w:cs="Verdana"/>
          <w:sz w:val="22"/>
          <w:lang w:val="nl-BE"/>
        </w:rPr>
        <w:t xml:space="preserve"> </w:t>
      </w:r>
      <w:r>
        <w:rPr>
          <w:rFonts w:ascii="Verdana" w:eastAsia="Verdana" w:hAnsi="Verdana" w:cs="Verdana"/>
          <w:sz w:val="22"/>
          <w:lang w:val="nl-BE"/>
        </w:rPr>
        <w:t>ee</w:t>
      </w:r>
      <w:r w:rsidRPr="00151654">
        <w:rPr>
          <w:rFonts w:ascii="Verdana" w:eastAsia="Verdana" w:hAnsi="Verdana" w:cs="Verdana"/>
          <w:sz w:val="22"/>
          <w:lang w:val="nl-BE"/>
        </w:rPr>
        <w:t>n van de voorwaarden van de aanbesteding?</w:t>
      </w:r>
    </w:p>
    <w:p w14:paraId="35F4D5CA" w14:textId="77777777" w:rsidR="00033A25" w:rsidRPr="00151654" w:rsidRDefault="00033A25" w:rsidP="00033A25">
      <w:pPr>
        <w:pStyle w:val="Lijstalinea"/>
        <w:numPr>
          <w:ilvl w:val="1"/>
          <w:numId w:val="2"/>
        </w:numPr>
        <w:tabs>
          <w:tab w:val="num" w:pos="720"/>
        </w:tabs>
        <w:spacing w:before="240" w:after="240" w:line="257" w:lineRule="auto"/>
        <w:jc w:val="both"/>
        <w:rPr>
          <w:rFonts w:ascii="Verdana" w:eastAsia="Verdana" w:hAnsi="Verdana" w:cs="Verdana"/>
          <w:b/>
          <w:bCs/>
          <w:sz w:val="22"/>
          <w:lang w:val="nl-BE"/>
        </w:rPr>
      </w:pPr>
      <w:r w:rsidRPr="00151654">
        <w:rPr>
          <w:rFonts w:ascii="Verdana" w:eastAsia="Verdana" w:hAnsi="Verdana" w:cs="Verdana"/>
          <w:b/>
          <w:bCs/>
          <w:sz w:val="22"/>
          <w:lang w:val="nl-BE"/>
        </w:rPr>
        <w:t>Bereikbaarheid: Gaan er stations en haltes verdwijnen? Welke criteria</w:t>
      </w:r>
      <w:r>
        <w:rPr>
          <w:rFonts w:ascii="Verdana" w:eastAsia="Verdana" w:hAnsi="Verdana" w:cs="Verdana"/>
          <w:b/>
          <w:bCs/>
          <w:sz w:val="22"/>
          <w:lang w:val="nl-BE"/>
        </w:rPr>
        <w:t xml:space="preserve"> (</w:t>
      </w:r>
      <w:proofErr w:type="spellStart"/>
      <w:r>
        <w:rPr>
          <w:rFonts w:ascii="Verdana" w:eastAsia="Verdana" w:hAnsi="Verdana" w:cs="Verdana"/>
          <w:b/>
          <w:bCs/>
          <w:sz w:val="22"/>
          <w:lang w:val="nl-BE"/>
        </w:rPr>
        <w:t>openbaredienstcontract</w:t>
      </w:r>
      <w:proofErr w:type="spellEnd"/>
      <w:r>
        <w:rPr>
          <w:rFonts w:ascii="Verdana" w:eastAsia="Verdana" w:hAnsi="Verdana" w:cs="Verdana"/>
          <w:b/>
          <w:bCs/>
          <w:sz w:val="22"/>
          <w:lang w:val="nl-BE"/>
        </w:rPr>
        <w:t>)</w:t>
      </w:r>
      <w:r w:rsidRPr="00151654">
        <w:rPr>
          <w:rFonts w:ascii="Verdana" w:eastAsia="Verdana" w:hAnsi="Verdana" w:cs="Verdana"/>
          <w:b/>
          <w:bCs/>
          <w:sz w:val="22"/>
          <w:lang w:val="nl-BE"/>
        </w:rPr>
        <w:t>?</w:t>
      </w:r>
      <w:r>
        <w:rPr>
          <w:rFonts w:ascii="Verdana" w:eastAsia="Verdana" w:hAnsi="Verdana" w:cs="Verdana"/>
          <w:b/>
          <w:bCs/>
          <w:sz w:val="22"/>
          <w:lang w:val="nl-BE"/>
        </w:rPr>
        <w:t xml:space="preserve"> (</w:t>
      </w:r>
      <w:proofErr w:type="gramStart"/>
      <w:r>
        <w:rPr>
          <w:rFonts w:ascii="Verdana" w:eastAsia="Verdana" w:hAnsi="Verdana" w:cs="Verdana"/>
          <w:b/>
          <w:bCs/>
          <w:sz w:val="22"/>
          <w:lang w:val="nl-BE"/>
        </w:rPr>
        <w:t>beleidsnota</w:t>
      </w:r>
      <w:proofErr w:type="gramEnd"/>
      <w:r>
        <w:rPr>
          <w:rFonts w:ascii="Verdana" w:eastAsia="Verdana" w:hAnsi="Verdana" w:cs="Verdana"/>
          <w:b/>
          <w:bCs/>
          <w:sz w:val="22"/>
          <w:lang w:val="nl-BE"/>
        </w:rPr>
        <w:t xml:space="preserve"> </w:t>
      </w:r>
      <w:proofErr w:type="spellStart"/>
      <w:r>
        <w:rPr>
          <w:rFonts w:ascii="Verdana" w:eastAsia="Verdana" w:hAnsi="Verdana" w:cs="Verdana"/>
          <w:b/>
          <w:bCs/>
          <w:sz w:val="22"/>
          <w:lang w:val="nl-BE"/>
        </w:rPr>
        <w:t>Crucke</w:t>
      </w:r>
      <w:proofErr w:type="spellEnd"/>
      <w:r>
        <w:rPr>
          <w:rFonts w:ascii="Verdana" w:eastAsia="Verdana" w:hAnsi="Verdana" w:cs="Verdana"/>
          <w:b/>
          <w:bCs/>
          <w:sz w:val="22"/>
          <w:lang w:val="nl-BE"/>
        </w:rPr>
        <w:t>)</w:t>
      </w:r>
    </w:p>
    <w:p w14:paraId="0CBA6ADF" w14:textId="77777777" w:rsidR="00033A25" w:rsidRPr="007464D2" w:rsidRDefault="00033A25" w:rsidP="00033A25">
      <w:pPr>
        <w:pStyle w:val="Lijstalinea"/>
        <w:numPr>
          <w:ilvl w:val="1"/>
          <w:numId w:val="2"/>
        </w:numPr>
        <w:tabs>
          <w:tab w:val="num" w:pos="720"/>
        </w:tabs>
        <w:spacing w:before="240" w:after="240" w:line="257" w:lineRule="auto"/>
        <w:jc w:val="both"/>
        <w:rPr>
          <w:rFonts w:ascii="Verdana" w:eastAsia="Verdana" w:hAnsi="Verdana" w:cs="Verdana"/>
          <w:b/>
          <w:bCs/>
          <w:sz w:val="22"/>
          <w:lang w:val="nl-BE"/>
        </w:rPr>
      </w:pPr>
      <w:r w:rsidRPr="007464D2">
        <w:rPr>
          <w:rFonts w:ascii="Verdana" w:eastAsia="Verdana" w:hAnsi="Verdana" w:cs="Verdana"/>
          <w:b/>
          <w:bCs/>
          <w:sz w:val="22"/>
          <w:lang w:val="nl-BE"/>
        </w:rPr>
        <w:t>Regionaal vervoer staat onder druk.</w:t>
      </w:r>
    </w:p>
    <w:p w14:paraId="66A2A13C" w14:textId="77777777" w:rsidR="00033A25" w:rsidRPr="005B4593"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 xml:space="preserve">Opmerking: </w:t>
      </w:r>
      <w:r w:rsidRPr="001114A1">
        <w:rPr>
          <w:rFonts w:ascii="Verdana" w:eastAsia="Verdana" w:hAnsi="Verdana" w:cs="Verdana"/>
          <w:sz w:val="22"/>
          <w:lang w:val="nl-BE"/>
        </w:rPr>
        <w:t xml:space="preserve">Lage reizigersaantallen kunnen ook te wijten zijn aan de slechte en ontoegankelijke toestand van een station of stopplaats. Bijv. het station van </w:t>
      </w:r>
      <w:proofErr w:type="spellStart"/>
      <w:r w:rsidRPr="001114A1">
        <w:rPr>
          <w:rFonts w:ascii="Verdana" w:eastAsia="Verdana" w:hAnsi="Verdana" w:cs="Verdana"/>
          <w:sz w:val="22"/>
          <w:lang w:val="nl-BE"/>
        </w:rPr>
        <w:t>Bokrijk</w:t>
      </w:r>
      <w:proofErr w:type="spellEnd"/>
      <w:r w:rsidRPr="001114A1">
        <w:rPr>
          <w:rFonts w:ascii="Verdana" w:eastAsia="Verdana" w:hAnsi="Verdana" w:cs="Verdana"/>
          <w:sz w:val="22"/>
          <w:lang w:val="nl-BE"/>
        </w:rPr>
        <w:t xml:space="preserve"> (in Limburg). </w:t>
      </w:r>
      <w:proofErr w:type="spellStart"/>
      <w:r w:rsidRPr="001114A1">
        <w:rPr>
          <w:rFonts w:ascii="Verdana" w:eastAsia="Verdana" w:hAnsi="Verdana" w:cs="Verdana"/>
          <w:sz w:val="22"/>
          <w:lang w:val="nl-BE"/>
        </w:rPr>
        <w:t>Bokrijk</w:t>
      </w:r>
      <w:proofErr w:type="spellEnd"/>
      <w:r w:rsidRPr="001114A1">
        <w:rPr>
          <w:rFonts w:ascii="Verdana" w:eastAsia="Verdana" w:hAnsi="Verdana" w:cs="Verdana"/>
          <w:sz w:val="22"/>
          <w:lang w:val="nl-BE"/>
        </w:rPr>
        <w:t xml:space="preserve"> is één van de grootste toeristische attractiepolen van België. Veel scholen gaan er jaarlijks op ‘schoolreis’. Door de ontoegankelijkheid van de perrons (kiezelstroken op gelijk niveau met de sporen) is het echter onmogelijk voor mensen met een handicap, mensen die slecht ter been zijn, ouderen, mensen met een kinderwagen, kleine kinderen (hun leerkrachten moeten ze één voor één uit de trein tillen bij het uitstappen</w:t>
      </w:r>
      <w:proofErr w:type="gramStart"/>
      <w:r w:rsidRPr="001114A1">
        <w:rPr>
          <w:rFonts w:ascii="Verdana" w:eastAsia="Verdana" w:hAnsi="Verdana" w:cs="Verdana"/>
          <w:sz w:val="22"/>
          <w:lang w:val="nl-BE"/>
        </w:rPr>
        <w:t>!)...</w:t>
      </w:r>
      <w:proofErr w:type="gramEnd"/>
      <w:r w:rsidRPr="001114A1">
        <w:rPr>
          <w:rFonts w:ascii="Verdana" w:eastAsia="Verdana" w:hAnsi="Verdana" w:cs="Verdana"/>
          <w:sz w:val="22"/>
          <w:lang w:val="nl-BE"/>
        </w:rPr>
        <w:t xml:space="preserve"> Hierdoor zijn de bezoekers genoodzaakt om de auto of de bus te verkiezen boven de trein. Als dit station wél toegankelijk zou zijn, zou dit ongetwijfeld veel meer reizigers aantrekken.</w:t>
      </w:r>
    </w:p>
    <w:p w14:paraId="08106BCB" w14:textId="77777777" w:rsidR="00033A25" w:rsidRPr="007464D2" w:rsidRDefault="00033A25" w:rsidP="00033A25">
      <w:pPr>
        <w:pStyle w:val="Lijstalinea"/>
        <w:numPr>
          <w:ilvl w:val="1"/>
          <w:numId w:val="2"/>
        </w:numPr>
        <w:tabs>
          <w:tab w:val="num" w:pos="720"/>
        </w:tabs>
        <w:spacing w:before="240" w:after="240" w:line="257" w:lineRule="auto"/>
        <w:jc w:val="both"/>
        <w:rPr>
          <w:rFonts w:ascii="Verdana" w:eastAsia="Verdana" w:hAnsi="Verdana" w:cs="Verdana"/>
          <w:b/>
          <w:bCs/>
          <w:sz w:val="22"/>
          <w:lang w:val="nl-BE"/>
        </w:rPr>
      </w:pPr>
      <w:r w:rsidRPr="007464D2">
        <w:rPr>
          <w:rFonts w:ascii="Verdana" w:eastAsia="Verdana" w:hAnsi="Verdana" w:cs="Verdana"/>
          <w:b/>
          <w:bCs/>
          <w:sz w:val="22"/>
          <w:lang w:val="nl-BE"/>
        </w:rPr>
        <w:t>Toegankelijke rijtuigen</w:t>
      </w:r>
    </w:p>
    <w:p w14:paraId="7903FAEC"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 xml:space="preserve">Hinder voor PBM (vooral rolstoelen, blinde personen met hond) door </w:t>
      </w:r>
      <w:r w:rsidRPr="007464D2">
        <w:rPr>
          <w:rFonts w:ascii="Verdana" w:eastAsia="Verdana" w:hAnsi="Verdana" w:cs="Verdana"/>
          <w:b/>
          <w:bCs/>
          <w:sz w:val="22"/>
          <w:lang w:val="nl-BE"/>
        </w:rPr>
        <w:t>bagage, steps en (plooi)fietsen</w:t>
      </w:r>
      <w:r>
        <w:rPr>
          <w:rFonts w:ascii="Verdana" w:eastAsia="Verdana" w:hAnsi="Verdana" w:cs="Verdana"/>
          <w:sz w:val="22"/>
          <w:lang w:val="nl-BE"/>
        </w:rPr>
        <w:t xml:space="preserve"> &gt; Meer ruimte nodig voor fietsen en bagage (de bagagerekken zijn te hoog en te klein voor grote en zware bagage) ZONDER DE RUIMTE VOOR PBM TE BEPERKEN!</w:t>
      </w:r>
    </w:p>
    <w:p w14:paraId="28BE2812"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 xml:space="preserve">Ook </w:t>
      </w:r>
      <w:r w:rsidRPr="007464D2">
        <w:rPr>
          <w:rFonts w:ascii="Verdana" w:eastAsia="Verdana" w:hAnsi="Verdana" w:cs="Verdana"/>
          <w:b/>
          <w:bCs/>
          <w:sz w:val="22"/>
          <w:lang w:val="nl-BE"/>
        </w:rPr>
        <w:t>assistentiehonden</w:t>
      </w:r>
      <w:r>
        <w:rPr>
          <w:rFonts w:ascii="Verdana" w:eastAsia="Verdana" w:hAnsi="Verdana" w:cs="Verdana"/>
          <w:sz w:val="22"/>
          <w:lang w:val="nl-BE"/>
        </w:rPr>
        <w:t xml:space="preserve"> hebben voldoende plaats nodig, bijv. onder de zitplaats van de PMH. Dat is niet altijd het geval.</w:t>
      </w:r>
    </w:p>
    <w:p w14:paraId="22140997" w14:textId="77777777" w:rsidR="00033A25" w:rsidRPr="005B4593"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Aankondiging van uitstapzijde (gebeurt steeds vaker)</w:t>
      </w:r>
    </w:p>
    <w:p w14:paraId="75C0B188"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 xml:space="preserve">Toegankelijke </w:t>
      </w:r>
      <w:r w:rsidRPr="007464D2">
        <w:rPr>
          <w:rFonts w:ascii="Verdana" w:eastAsia="Verdana" w:hAnsi="Verdana" w:cs="Verdana"/>
          <w:b/>
          <w:bCs/>
          <w:sz w:val="22"/>
          <w:lang w:val="nl-BE"/>
        </w:rPr>
        <w:t>ticketautomaten</w:t>
      </w:r>
      <w:r w:rsidRPr="005B4593">
        <w:rPr>
          <w:rFonts w:ascii="Verdana" w:eastAsia="Verdana" w:hAnsi="Verdana" w:cs="Verdana"/>
          <w:sz w:val="22"/>
          <w:lang w:val="nl-BE"/>
        </w:rPr>
        <w:t xml:space="preserve"> met telefonische assistentie</w:t>
      </w:r>
    </w:p>
    <w:p w14:paraId="7C6799C6"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7464D2">
        <w:rPr>
          <w:rFonts w:ascii="Verdana" w:eastAsia="Verdana" w:hAnsi="Verdana" w:cs="Verdana"/>
          <w:b/>
          <w:bCs/>
          <w:sz w:val="22"/>
          <w:lang w:val="nl-BE"/>
        </w:rPr>
        <w:t xml:space="preserve">Verminderingskaarten </w:t>
      </w:r>
      <w:r w:rsidRPr="005B4593">
        <w:rPr>
          <w:rFonts w:ascii="Verdana" w:eastAsia="Verdana" w:hAnsi="Verdana" w:cs="Verdana"/>
          <w:sz w:val="22"/>
          <w:lang w:val="nl-BE"/>
        </w:rPr>
        <w:t>voor personen met een handicap: nationale verminderingskaart, kaart gratis begeleider, kaart verhoogde tegemoetkoming</w:t>
      </w:r>
      <w:r>
        <w:rPr>
          <w:rFonts w:ascii="Verdana" w:eastAsia="Verdana" w:hAnsi="Verdana" w:cs="Verdana"/>
          <w:sz w:val="22"/>
          <w:lang w:val="nl-BE"/>
        </w:rPr>
        <w:t xml:space="preserve"> &gt; goed communiceren, makkelijk te verkrijgen via meerdere kanalen (post, telefoon, online, loket)</w:t>
      </w:r>
    </w:p>
    <w:p w14:paraId="2D834C5F"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bookmarkStart w:id="0" w:name="_Hlk211435896"/>
      <w:r w:rsidRPr="007464D2">
        <w:rPr>
          <w:rFonts w:ascii="Verdana" w:eastAsia="Verdana" w:hAnsi="Verdana" w:cs="Verdana"/>
          <w:b/>
          <w:bCs/>
          <w:sz w:val="22"/>
          <w:lang w:val="nl-BE"/>
        </w:rPr>
        <w:t>Integratie</w:t>
      </w:r>
      <w:r>
        <w:rPr>
          <w:rFonts w:ascii="Verdana" w:eastAsia="Verdana" w:hAnsi="Verdana" w:cs="Verdana"/>
          <w:sz w:val="22"/>
          <w:lang w:val="nl-BE"/>
        </w:rPr>
        <w:t xml:space="preserve"> van abonnementen, verminderingskaarten, multimodaliteit, tarifering, binnenlandse (regionale beperkingen wegwerken) en buitenlandse reizen </w:t>
      </w:r>
    </w:p>
    <w:bookmarkEnd w:id="0"/>
    <w:p w14:paraId="2115B3B4"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7464D2">
        <w:rPr>
          <w:rFonts w:ascii="Verdana" w:eastAsia="Verdana" w:hAnsi="Verdana" w:cs="Verdana"/>
          <w:b/>
          <w:bCs/>
          <w:sz w:val="22"/>
          <w:lang w:val="nl-BE"/>
        </w:rPr>
        <w:t>Alternatieve verkooppunten</w:t>
      </w:r>
      <w:r w:rsidRPr="005B4593">
        <w:rPr>
          <w:rFonts w:ascii="Verdana" w:eastAsia="Verdana" w:hAnsi="Verdana" w:cs="Verdana"/>
          <w:sz w:val="22"/>
          <w:lang w:val="nl-BE"/>
        </w:rPr>
        <w:t>: toegankelijk voor iedereen?</w:t>
      </w:r>
      <w:r>
        <w:rPr>
          <w:rFonts w:ascii="Verdana" w:eastAsia="Verdana" w:hAnsi="Verdana" w:cs="Verdana"/>
          <w:sz w:val="22"/>
          <w:lang w:val="nl-BE"/>
        </w:rPr>
        <w:t xml:space="preserve"> Nabijheid? Informatie en dienstverlening?</w:t>
      </w:r>
    </w:p>
    <w:p w14:paraId="589BB60A" w14:textId="77777777" w:rsidR="00033A25" w:rsidRPr="005B4593"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b/>
          <w:bCs/>
          <w:sz w:val="22"/>
          <w:lang w:val="nl-BE"/>
        </w:rPr>
        <w:t>De NHRPH is zeer sceptisch</w:t>
      </w:r>
      <w:r w:rsidRPr="007464D2">
        <w:rPr>
          <w:rFonts w:ascii="Verdana" w:eastAsia="Verdana" w:hAnsi="Verdana" w:cs="Verdana"/>
          <w:sz w:val="22"/>
          <w:lang w:val="nl-BE"/>
        </w:rPr>
        <w:t>.</w:t>
      </w:r>
    </w:p>
    <w:p w14:paraId="68A37991"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Toegankelijke</w:t>
      </w:r>
      <w:r w:rsidRPr="008E2862">
        <w:rPr>
          <w:rFonts w:ascii="Verdana" w:eastAsia="Verdana" w:hAnsi="Verdana" w:cs="Verdana"/>
          <w:b/>
          <w:bCs/>
          <w:sz w:val="22"/>
          <w:lang w:val="nl-BE"/>
        </w:rPr>
        <w:t xml:space="preserve"> informatie</w:t>
      </w:r>
      <w:r w:rsidRPr="005B4593">
        <w:rPr>
          <w:rFonts w:ascii="Verdana" w:eastAsia="Verdana" w:hAnsi="Verdana" w:cs="Verdana"/>
          <w:sz w:val="22"/>
          <w:lang w:val="nl-BE"/>
        </w:rPr>
        <w:t>: loketten, apps, schermen, website, niet-digitale alternatieven, …</w:t>
      </w:r>
    </w:p>
    <w:p w14:paraId="627BAB02"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8E2862">
        <w:rPr>
          <w:rFonts w:ascii="Verdana" w:eastAsia="Verdana" w:hAnsi="Verdana" w:cs="Verdana"/>
          <w:b/>
          <w:bCs/>
          <w:sz w:val="22"/>
          <w:lang w:val="nl-BE"/>
        </w:rPr>
        <w:t>Assistentie</w:t>
      </w:r>
      <w:r w:rsidRPr="005B4593">
        <w:rPr>
          <w:rFonts w:ascii="Verdana" w:eastAsia="Verdana" w:hAnsi="Verdana" w:cs="Verdana"/>
          <w:sz w:val="22"/>
          <w:lang w:val="nl-BE"/>
        </w:rPr>
        <w:t>: vermindering van de aanvraagtermijnen voor assistentie</w:t>
      </w:r>
      <w:r>
        <w:rPr>
          <w:rFonts w:ascii="Verdana" w:eastAsia="Verdana" w:hAnsi="Verdana" w:cs="Verdana"/>
          <w:sz w:val="22"/>
          <w:lang w:val="nl-BE"/>
        </w:rPr>
        <w:t xml:space="preserve"> + in alle stations assistentie gewenst</w:t>
      </w:r>
    </w:p>
    <w:p w14:paraId="3D5C44D1" w14:textId="77777777" w:rsidR="00033A25" w:rsidRPr="008E2862" w:rsidRDefault="00033A25" w:rsidP="00033A25">
      <w:pPr>
        <w:pStyle w:val="Lijstalinea"/>
        <w:numPr>
          <w:ilvl w:val="2"/>
          <w:numId w:val="2"/>
        </w:numPr>
        <w:rPr>
          <w:rFonts w:ascii="Verdana" w:eastAsia="Verdana" w:hAnsi="Verdana" w:cs="Verdana"/>
          <w:sz w:val="22"/>
          <w:lang w:val="nl-BE"/>
        </w:rPr>
      </w:pPr>
      <w:r w:rsidRPr="008E2862">
        <w:rPr>
          <w:rFonts w:ascii="Verdana" w:eastAsia="Verdana" w:hAnsi="Verdana" w:cs="Verdana"/>
          <w:sz w:val="22"/>
          <w:lang w:val="nl-BE"/>
        </w:rPr>
        <w:t>Assistentie gegarandeerd bij stakingen?</w:t>
      </w:r>
    </w:p>
    <w:p w14:paraId="17C8DEA5"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Pr>
          <w:rFonts w:ascii="Verdana" w:eastAsia="Verdana" w:hAnsi="Verdana" w:cs="Verdana"/>
          <w:sz w:val="22"/>
          <w:lang w:val="nl-BE"/>
        </w:rPr>
        <w:t>Terminologie: INTEGRALE TOEGANKELIJKHEID (ruimer dan autonome toegankelijkheid, omdat het ook assistentie inhoudt voor zij die dat nodig hebben)</w:t>
      </w:r>
    </w:p>
    <w:p w14:paraId="101215D1"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Autonome treinen</w:t>
      </w:r>
      <w:r>
        <w:rPr>
          <w:rFonts w:ascii="Verdana" w:eastAsia="Verdana" w:hAnsi="Verdana" w:cs="Verdana"/>
          <w:sz w:val="22"/>
          <w:lang w:val="nl-BE"/>
        </w:rPr>
        <w:t xml:space="preserve"> zonder begeleidend personeel</w:t>
      </w:r>
      <w:r w:rsidRPr="005B4593">
        <w:rPr>
          <w:rFonts w:ascii="Verdana" w:eastAsia="Verdana" w:hAnsi="Verdana" w:cs="Verdana"/>
          <w:sz w:val="22"/>
          <w:lang w:val="nl-BE"/>
        </w:rPr>
        <w:t>: impact op assistentie?</w:t>
      </w:r>
    </w:p>
    <w:p w14:paraId="20DBBD68"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bookmarkStart w:id="1" w:name="_Hlk211436237"/>
      <w:r>
        <w:rPr>
          <w:rFonts w:ascii="Verdana" w:eastAsia="Verdana" w:hAnsi="Verdana" w:cs="Verdana"/>
          <w:sz w:val="22"/>
          <w:lang w:val="nl-BE"/>
        </w:rPr>
        <w:t xml:space="preserve">Wegwerken van </w:t>
      </w:r>
      <w:r w:rsidRPr="008E2862">
        <w:rPr>
          <w:rFonts w:ascii="Verdana" w:eastAsia="Verdana" w:hAnsi="Verdana" w:cs="Verdana"/>
          <w:b/>
          <w:bCs/>
          <w:sz w:val="22"/>
          <w:lang w:val="nl-BE"/>
        </w:rPr>
        <w:t>prijsverschil loket en online</w:t>
      </w:r>
      <w:r>
        <w:rPr>
          <w:rFonts w:ascii="Verdana" w:eastAsia="Verdana" w:hAnsi="Verdana" w:cs="Verdana"/>
          <w:sz w:val="22"/>
          <w:lang w:val="nl-BE"/>
        </w:rPr>
        <w:t xml:space="preserve"> (// digitale kloof)</w:t>
      </w:r>
    </w:p>
    <w:bookmarkEnd w:id="1"/>
    <w:p w14:paraId="28FE0763"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Pr>
          <w:rFonts w:ascii="Verdana" w:eastAsia="Verdana" w:hAnsi="Verdana" w:cs="Verdana"/>
          <w:sz w:val="22"/>
          <w:lang w:val="nl-BE"/>
        </w:rPr>
        <w:t>Betaalbare abonnementen voor wie aangewezen is op openbaar vervoer (voor sommige groepen van PMH bestaan er al goedkope en zelfs gratis formules)</w:t>
      </w:r>
    </w:p>
    <w:p w14:paraId="346E3B2E" w14:textId="77777777" w:rsidR="00033A25" w:rsidRPr="005B4593"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bookmarkStart w:id="2" w:name="_Hlk211436558"/>
      <w:bookmarkStart w:id="3" w:name="_Hlk211436279"/>
      <w:r w:rsidRPr="005B4593">
        <w:rPr>
          <w:rFonts w:ascii="Verdana" w:eastAsia="Verdana" w:hAnsi="Verdana" w:cs="Verdana"/>
          <w:sz w:val="22"/>
          <w:lang w:val="nl-BE"/>
        </w:rPr>
        <w:t xml:space="preserve">Toepassingen voor de </w:t>
      </w:r>
      <w:r w:rsidRPr="002F0DDE">
        <w:rPr>
          <w:rFonts w:ascii="Verdana" w:eastAsia="Verdana" w:hAnsi="Verdana" w:cs="Verdana"/>
          <w:b/>
          <w:bCs/>
          <w:sz w:val="22"/>
          <w:lang w:val="nl-BE"/>
        </w:rPr>
        <w:t>EDC-kaart</w:t>
      </w:r>
      <w:r w:rsidRPr="005B4593">
        <w:rPr>
          <w:rFonts w:ascii="Verdana" w:eastAsia="Verdana" w:hAnsi="Verdana" w:cs="Verdana"/>
          <w:sz w:val="22"/>
          <w:lang w:val="nl-BE"/>
        </w:rPr>
        <w:t>, zoals vrijstelling van het boordtarief</w:t>
      </w:r>
    </w:p>
    <w:bookmarkEnd w:id="2"/>
    <w:p w14:paraId="03E121DD"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r w:rsidRPr="002F0DDE">
        <w:rPr>
          <w:rFonts w:ascii="Verdana" w:eastAsia="Verdana" w:hAnsi="Verdana" w:cs="Verdana"/>
          <w:b/>
          <w:bCs/>
          <w:sz w:val="22"/>
          <w:lang w:val="nl-BE"/>
        </w:rPr>
        <w:t>Multimodaliteit</w:t>
      </w:r>
      <w:r w:rsidRPr="005B4593">
        <w:rPr>
          <w:rFonts w:ascii="Verdana" w:eastAsia="Verdana" w:hAnsi="Verdana" w:cs="Verdana"/>
          <w:sz w:val="22"/>
          <w:lang w:val="nl-BE"/>
        </w:rPr>
        <w:t>: aansluiting op en afstemming met andere vervoersvormen</w:t>
      </w:r>
    </w:p>
    <w:p w14:paraId="6EDCE011"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Assistentie nodig tussen de verschillende vervoersvormen</w:t>
      </w:r>
    </w:p>
    <w:p w14:paraId="2A8CE2A4"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Volwaardige alternatieven voor PBM die geen deelfietsen en -auto’s kunnen besturen</w:t>
      </w:r>
    </w:p>
    <w:bookmarkEnd w:id="3"/>
    <w:p w14:paraId="79DF67CB"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Van deur tot deur (beleidsnota)</w:t>
      </w:r>
    </w:p>
    <w:p w14:paraId="0A9DDC1F" w14:textId="77777777" w:rsidR="00033A25" w:rsidRPr="002F0DDE"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(Elektrische) tandems (belangrijk voor blinde personen met begeleider) moeten mee kunnen reizen op de trein: dus moeten in de lift en in de polyvalente wagon kunnen worden vervoerd.</w:t>
      </w:r>
    </w:p>
    <w:p w14:paraId="65125106" w14:textId="77777777" w:rsidR="00033A25" w:rsidRPr="001A5476" w:rsidRDefault="00033A25" w:rsidP="00033A25">
      <w:pPr>
        <w:pStyle w:val="Lijstalinea"/>
        <w:numPr>
          <w:ilvl w:val="0"/>
          <w:numId w:val="2"/>
        </w:numPr>
        <w:tabs>
          <w:tab w:val="num" w:pos="720"/>
        </w:tabs>
        <w:spacing w:before="240" w:after="240" w:line="257" w:lineRule="auto"/>
        <w:jc w:val="both"/>
        <w:rPr>
          <w:rFonts w:ascii="Verdana" w:eastAsia="Verdana" w:hAnsi="Verdana" w:cs="Verdana"/>
          <w:sz w:val="22"/>
          <w:lang w:val="nl-BE"/>
        </w:rPr>
      </w:pPr>
      <w:r w:rsidRPr="002A3C43">
        <w:rPr>
          <w:rFonts w:ascii="Verdana" w:eastAsia="Verdana" w:hAnsi="Verdana" w:cs="Verdana"/>
          <w:b/>
          <w:bCs/>
          <w:sz w:val="22"/>
          <w:lang w:val="nl-BE"/>
        </w:rPr>
        <w:t xml:space="preserve">Infrabel: </w:t>
      </w:r>
    </w:p>
    <w:p w14:paraId="0ABB4320"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bookmarkStart w:id="4" w:name="_Hlk211436597"/>
      <w:r>
        <w:rPr>
          <w:rFonts w:ascii="Verdana" w:eastAsia="Verdana" w:hAnsi="Verdana" w:cs="Verdana"/>
          <w:sz w:val="22"/>
          <w:lang w:val="nl-BE"/>
        </w:rPr>
        <w:t xml:space="preserve">Een systematisch </w:t>
      </w:r>
      <w:r w:rsidRPr="002F0DDE">
        <w:rPr>
          <w:rFonts w:ascii="Verdana" w:eastAsia="Verdana" w:hAnsi="Verdana" w:cs="Verdana"/>
          <w:b/>
          <w:bCs/>
          <w:sz w:val="22"/>
          <w:lang w:val="nl-BE"/>
        </w:rPr>
        <w:t>overleg tussen Infrabel en NMBS</w:t>
      </w:r>
    </w:p>
    <w:p w14:paraId="4D0AE456"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2F0DDE">
        <w:rPr>
          <w:rFonts w:ascii="Verdana" w:eastAsia="Verdana" w:hAnsi="Verdana" w:cs="Verdana"/>
          <w:b/>
          <w:bCs/>
          <w:sz w:val="22"/>
          <w:lang w:val="nl-BE"/>
        </w:rPr>
        <w:t>Deelname van Infrabel aan de WG NMBS</w:t>
      </w:r>
      <w:r>
        <w:rPr>
          <w:rFonts w:ascii="Verdana" w:eastAsia="Verdana" w:hAnsi="Verdana" w:cs="Verdana"/>
          <w:sz w:val="22"/>
          <w:lang w:val="nl-BE"/>
        </w:rPr>
        <w:t xml:space="preserve"> van de NHRPH door de contactpersoon PBM van Infrabel (dringende vraag van zowel de NHRPH als de contactpersoon PBM van NMBS)</w:t>
      </w:r>
    </w:p>
    <w:p w14:paraId="35E69C8C"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proofErr w:type="gramStart"/>
      <w:r w:rsidRPr="005B4593">
        <w:rPr>
          <w:rFonts w:ascii="Verdana" w:eastAsia="Verdana" w:hAnsi="Verdana" w:cs="Verdana"/>
          <w:sz w:val="22"/>
          <w:lang w:val="nl-BE"/>
        </w:rPr>
        <w:t>veilige</w:t>
      </w:r>
      <w:proofErr w:type="gramEnd"/>
      <w:r w:rsidRPr="005B4593">
        <w:rPr>
          <w:rFonts w:ascii="Verdana" w:eastAsia="Verdana" w:hAnsi="Verdana" w:cs="Verdana"/>
          <w:sz w:val="22"/>
          <w:lang w:val="nl-BE"/>
        </w:rPr>
        <w:t xml:space="preserve"> overwegen</w:t>
      </w:r>
    </w:p>
    <w:p w14:paraId="6B107083"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Bijvoorbeeld gidslijnen</w:t>
      </w:r>
    </w:p>
    <w:p w14:paraId="70B940A2" w14:textId="77777777" w:rsidR="00033A25" w:rsidRPr="005B4593"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Noodplannen</w:t>
      </w:r>
      <w:r>
        <w:rPr>
          <w:rFonts w:ascii="Verdana" w:eastAsia="Verdana" w:hAnsi="Verdana" w:cs="Verdana"/>
          <w:sz w:val="22"/>
          <w:lang w:val="nl-BE"/>
        </w:rPr>
        <w:t xml:space="preserve"> die rekening houden met PMH</w:t>
      </w:r>
    </w:p>
    <w:bookmarkEnd w:id="4"/>
    <w:p w14:paraId="0DF16830" w14:textId="77777777" w:rsidR="00033A25" w:rsidRPr="002A3C43" w:rsidRDefault="00033A25" w:rsidP="00033A25">
      <w:pPr>
        <w:pStyle w:val="Lijstalinea"/>
        <w:numPr>
          <w:ilvl w:val="0"/>
          <w:numId w:val="2"/>
        </w:numPr>
        <w:tabs>
          <w:tab w:val="num" w:pos="720"/>
        </w:tabs>
        <w:spacing w:before="240" w:after="240" w:line="257" w:lineRule="auto"/>
        <w:jc w:val="both"/>
        <w:rPr>
          <w:rFonts w:ascii="Verdana" w:eastAsia="Verdana" w:hAnsi="Verdana" w:cs="Verdana"/>
          <w:b/>
          <w:bCs/>
          <w:sz w:val="22"/>
          <w:lang w:val="nl-BE"/>
        </w:rPr>
      </w:pPr>
      <w:r w:rsidRPr="002A3C43">
        <w:rPr>
          <w:rFonts w:ascii="Verdana" w:eastAsia="Verdana" w:hAnsi="Verdana" w:cs="Verdana"/>
          <w:b/>
          <w:bCs/>
          <w:sz w:val="22"/>
          <w:lang w:val="nl-BE"/>
        </w:rPr>
        <w:t xml:space="preserve">Verkeersveiligheid: </w:t>
      </w:r>
    </w:p>
    <w:p w14:paraId="0136AB1E"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bookmarkStart w:id="5" w:name="_Hlk211436637"/>
      <w:r>
        <w:rPr>
          <w:rFonts w:ascii="Verdana" w:eastAsia="Verdana" w:hAnsi="Verdana" w:cs="Verdana"/>
          <w:sz w:val="22"/>
          <w:lang w:val="nl-BE"/>
        </w:rPr>
        <w:t>Bijsturing</w:t>
      </w:r>
      <w:r w:rsidRPr="005B4593">
        <w:rPr>
          <w:rFonts w:ascii="Verdana" w:eastAsia="Verdana" w:hAnsi="Verdana" w:cs="Verdana"/>
          <w:sz w:val="22"/>
          <w:lang w:val="nl-BE"/>
        </w:rPr>
        <w:t xml:space="preserve"> van </w:t>
      </w:r>
      <w:r w:rsidRPr="00A20E9B">
        <w:rPr>
          <w:rFonts w:ascii="Verdana" w:eastAsia="Verdana" w:hAnsi="Verdana" w:cs="Verdana"/>
          <w:b/>
          <w:bCs/>
          <w:sz w:val="22"/>
          <w:lang w:val="nl-BE"/>
        </w:rPr>
        <w:t>de</w:t>
      </w:r>
      <w:r>
        <w:rPr>
          <w:rFonts w:ascii="Verdana" w:eastAsia="Verdana" w:hAnsi="Verdana" w:cs="Verdana"/>
          <w:b/>
          <w:bCs/>
          <w:sz w:val="22"/>
          <w:lang w:val="nl-BE"/>
        </w:rPr>
        <w:t xml:space="preserve"> aangepaste</w:t>
      </w:r>
      <w:r w:rsidRPr="00A20E9B">
        <w:rPr>
          <w:rFonts w:ascii="Verdana" w:eastAsia="Verdana" w:hAnsi="Verdana" w:cs="Verdana"/>
          <w:b/>
          <w:bCs/>
          <w:sz w:val="22"/>
          <w:lang w:val="nl-BE"/>
        </w:rPr>
        <w:t xml:space="preserve"> Code van de openbare weg</w:t>
      </w:r>
      <w:r>
        <w:rPr>
          <w:rFonts w:ascii="Verdana" w:eastAsia="Verdana" w:hAnsi="Verdana" w:cs="Verdana"/>
          <w:sz w:val="22"/>
          <w:lang w:val="nl-BE"/>
        </w:rPr>
        <w:t xml:space="preserve"> (Nieuwe code </w:t>
      </w:r>
      <w:proofErr w:type="gramStart"/>
      <w:r>
        <w:rPr>
          <w:rFonts w:ascii="Verdana" w:eastAsia="Verdana" w:hAnsi="Verdana" w:cs="Verdana"/>
          <w:sz w:val="22"/>
          <w:lang w:val="nl-BE"/>
        </w:rPr>
        <w:t>reeds</w:t>
      </w:r>
      <w:proofErr w:type="gramEnd"/>
      <w:r>
        <w:rPr>
          <w:rFonts w:ascii="Verdana" w:eastAsia="Verdana" w:hAnsi="Verdana" w:cs="Verdana"/>
          <w:sz w:val="22"/>
          <w:lang w:val="nl-BE"/>
        </w:rPr>
        <w:t xml:space="preserve"> goedgekeurd maar nog niet uitgevoerd</w:t>
      </w:r>
    </w:p>
    <w:p w14:paraId="294F61C9" w14:textId="77777777" w:rsidR="00033A25" w:rsidRPr="003B6DCD" w:rsidRDefault="00033A25" w:rsidP="00033A25">
      <w:pPr>
        <w:numPr>
          <w:ilvl w:val="2"/>
          <w:numId w:val="2"/>
        </w:numPr>
        <w:spacing w:before="240" w:after="240" w:line="257" w:lineRule="auto"/>
        <w:contextualSpacing/>
        <w:jc w:val="both"/>
        <w:rPr>
          <w:rFonts w:ascii="Verdana" w:eastAsia="Verdana" w:hAnsi="Verdana" w:cs="Verdana"/>
          <w:sz w:val="22"/>
          <w:lang w:val="nl-BE"/>
        </w:rPr>
      </w:pPr>
      <w:r>
        <w:rPr>
          <w:rFonts w:ascii="Verdana" w:eastAsia="Verdana" w:hAnsi="Verdana" w:cs="Verdana"/>
          <w:sz w:val="22"/>
          <w:lang w:val="nl-BE"/>
        </w:rPr>
        <w:t xml:space="preserve">Zie advies </w:t>
      </w:r>
      <w:hyperlink r:id="rId11" w:history="1">
        <w:r w:rsidRPr="00D65266">
          <w:rPr>
            <w:rStyle w:val="Hyperlink"/>
            <w:rFonts w:ascii="Verdana" w:eastAsia="Verdana" w:hAnsi="Verdana" w:cs="Verdana"/>
            <w:sz w:val="22"/>
            <w:lang w:val="nl-BE"/>
          </w:rPr>
          <w:t>2024/07</w:t>
        </w:r>
      </w:hyperlink>
    </w:p>
    <w:p w14:paraId="65672539" w14:textId="77777777" w:rsidR="00033A25" w:rsidRPr="00A20E9B"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A20E9B">
        <w:rPr>
          <w:rFonts w:ascii="Verdana" w:eastAsia="Verdana" w:hAnsi="Verdana" w:cs="Verdana"/>
          <w:b/>
          <w:bCs/>
          <w:sz w:val="22"/>
          <w:lang w:val="nl-BE"/>
        </w:rPr>
        <w:t>Overleg met gemeenschappen, gewesten en gemeentes</w:t>
      </w:r>
      <w:r>
        <w:rPr>
          <w:rFonts w:ascii="Verdana" w:eastAsia="Verdana" w:hAnsi="Verdana" w:cs="Verdana"/>
          <w:sz w:val="22"/>
          <w:lang w:val="nl-BE"/>
        </w:rPr>
        <w:t xml:space="preserve"> voor harmonisering</w:t>
      </w:r>
      <w:bookmarkEnd w:id="5"/>
      <w:r>
        <w:rPr>
          <w:rFonts w:ascii="Verdana" w:eastAsia="Verdana" w:hAnsi="Verdana" w:cs="Verdana"/>
          <w:sz w:val="22"/>
          <w:lang w:val="nl-BE"/>
        </w:rPr>
        <w:t xml:space="preserve"> van verkeers- en parkeerbeleid (een aantal van de volgende punten is geen federale bevoegdheid)</w:t>
      </w:r>
    </w:p>
    <w:p w14:paraId="410BF2CE" w14:textId="77777777" w:rsidR="00033A25" w:rsidRPr="002F0DDE" w:rsidRDefault="00033A25" w:rsidP="00033A25">
      <w:pPr>
        <w:pStyle w:val="Lijstalinea"/>
        <w:numPr>
          <w:ilvl w:val="1"/>
          <w:numId w:val="2"/>
        </w:numPr>
        <w:spacing w:before="240" w:after="240" w:line="257" w:lineRule="auto"/>
        <w:jc w:val="both"/>
        <w:rPr>
          <w:rFonts w:ascii="Verdana" w:eastAsia="Verdana" w:hAnsi="Verdana" w:cs="Verdana"/>
          <w:i/>
          <w:iCs/>
          <w:sz w:val="22"/>
          <w:lang w:val="nl-BE"/>
        </w:rPr>
      </w:pPr>
      <w:r w:rsidRPr="002F0DDE">
        <w:rPr>
          <w:rFonts w:ascii="Verdana" w:eastAsia="Verdana" w:hAnsi="Verdana" w:cs="Verdana"/>
          <w:i/>
          <w:iCs/>
          <w:sz w:val="22"/>
          <w:lang w:val="nl-BE"/>
        </w:rPr>
        <w:t>Conflictvrije kruispunten met rateltikkers met trilfunctie</w:t>
      </w:r>
    </w:p>
    <w:p w14:paraId="026EAAFF" w14:textId="77777777" w:rsidR="00033A25" w:rsidRPr="002F0DDE" w:rsidRDefault="00033A25" w:rsidP="00033A25">
      <w:pPr>
        <w:pStyle w:val="Lijstalinea"/>
        <w:numPr>
          <w:ilvl w:val="1"/>
          <w:numId w:val="2"/>
        </w:numPr>
        <w:spacing w:before="240" w:after="240" w:line="257" w:lineRule="auto"/>
        <w:jc w:val="both"/>
        <w:rPr>
          <w:rFonts w:ascii="Verdana" w:eastAsia="Verdana" w:hAnsi="Verdana" w:cs="Verdana"/>
          <w:i/>
          <w:iCs/>
          <w:sz w:val="22"/>
          <w:lang w:val="nl-BE"/>
        </w:rPr>
      </w:pPr>
      <w:r w:rsidRPr="002F0DDE">
        <w:rPr>
          <w:rFonts w:ascii="Verdana" w:eastAsia="Verdana" w:hAnsi="Verdana" w:cs="Verdana"/>
          <w:i/>
          <w:iCs/>
          <w:sz w:val="22"/>
          <w:lang w:val="nl-BE"/>
        </w:rPr>
        <w:t>Behouden van zebrapaden in zone 30 (belangrijk voor blinde en slechtziende personen met assistentiehond)</w:t>
      </w:r>
    </w:p>
    <w:p w14:paraId="6AA2AA29" w14:textId="77777777" w:rsidR="00033A25" w:rsidRPr="002F0DDE" w:rsidRDefault="00033A25" w:rsidP="00033A25">
      <w:pPr>
        <w:pStyle w:val="Lijstalinea"/>
        <w:numPr>
          <w:ilvl w:val="1"/>
          <w:numId w:val="2"/>
        </w:numPr>
        <w:spacing w:before="240" w:after="240" w:line="257" w:lineRule="auto"/>
        <w:jc w:val="both"/>
        <w:rPr>
          <w:rFonts w:ascii="Verdana" w:eastAsia="Verdana" w:hAnsi="Verdana" w:cs="Verdana"/>
          <w:i/>
          <w:iCs/>
          <w:sz w:val="22"/>
          <w:lang w:val="nl-BE"/>
        </w:rPr>
      </w:pPr>
      <w:r w:rsidRPr="002F0DDE">
        <w:rPr>
          <w:rFonts w:ascii="Verdana" w:eastAsia="Verdana" w:hAnsi="Verdana" w:cs="Verdana"/>
          <w:i/>
          <w:iCs/>
          <w:sz w:val="22"/>
          <w:lang w:val="nl-BE"/>
        </w:rPr>
        <w:t>Vermijden van gedeelde ruimtes op de openbare weg (gevaar voor personen met een handicap en andere personen met een beperkte mobiliteit): veilige trottoirs voor de voetgangers en veilige fietspaden voor de fietsers: ieder zijn eigen plaats op de openbare weg!</w:t>
      </w:r>
    </w:p>
    <w:p w14:paraId="7D66E992"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bookmarkStart w:id="6" w:name="_Hlk211436679"/>
      <w:r w:rsidRPr="002F0DDE">
        <w:rPr>
          <w:rFonts w:ascii="Verdana" w:eastAsia="Verdana" w:hAnsi="Verdana" w:cs="Verdana"/>
          <w:b/>
          <w:bCs/>
          <w:sz w:val="22"/>
          <w:lang w:val="nl-BE"/>
        </w:rPr>
        <w:t>Elektrische auto’s</w:t>
      </w:r>
      <w:r w:rsidRPr="00B75251">
        <w:rPr>
          <w:rFonts w:ascii="Verdana" w:eastAsia="Verdana" w:hAnsi="Verdana" w:cs="Verdana"/>
          <w:sz w:val="22"/>
          <w:lang w:val="nl-BE"/>
        </w:rPr>
        <w:t xml:space="preserve"> </w:t>
      </w:r>
      <w:r>
        <w:rPr>
          <w:rFonts w:ascii="Verdana" w:eastAsia="Verdana" w:hAnsi="Verdana" w:cs="Verdana"/>
          <w:sz w:val="22"/>
          <w:lang w:val="nl-BE"/>
        </w:rPr>
        <w:t xml:space="preserve">- </w:t>
      </w:r>
      <w:r w:rsidRPr="00B75251">
        <w:rPr>
          <w:rFonts w:ascii="Verdana" w:eastAsia="Verdana" w:hAnsi="Verdana" w:cs="Verdana"/>
          <w:sz w:val="22"/>
          <w:lang w:val="nl-BE"/>
        </w:rPr>
        <w:t xml:space="preserve">Beleidsnota, Pagina 35. </w:t>
      </w:r>
    </w:p>
    <w:p w14:paraId="701B6E7D"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sidRPr="009003B0">
        <w:rPr>
          <w:rFonts w:ascii="Verdana" w:eastAsia="Verdana" w:hAnsi="Verdana" w:cs="Verdana"/>
          <w:sz w:val="22"/>
          <w:lang w:val="nl-BE"/>
        </w:rPr>
        <w:t xml:space="preserve">Aandacht voor het gevaar van stille elektrische wagens voor kwetsbare weggebruikers zoals mensen met een visuele handicap die ze niet horen aankomen. </w:t>
      </w:r>
      <w:r w:rsidRPr="009003B0">
        <w:rPr>
          <w:rFonts w:ascii="Verdana" w:eastAsia="Verdana" w:hAnsi="Verdana" w:cs="Verdana"/>
          <w:sz w:val="22"/>
          <w:lang w:val="nl-BE"/>
        </w:rPr>
        <w:tab/>
      </w:r>
    </w:p>
    <w:p w14:paraId="676A9357"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sidRPr="009003B0">
        <w:rPr>
          <w:rFonts w:ascii="Verdana" w:eastAsia="Verdana" w:hAnsi="Verdana" w:cs="Verdana"/>
          <w:sz w:val="22"/>
          <w:lang w:val="nl-BE"/>
        </w:rPr>
        <w:t>Controle op het gebruik van AVAS (</w:t>
      </w:r>
      <w:proofErr w:type="spellStart"/>
      <w:r w:rsidRPr="009003B0">
        <w:rPr>
          <w:rFonts w:ascii="Verdana" w:eastAsia="Verdana" w:hAnsi="Verdana" w:cs="Verdana"/>
          <w:sz w:val="22"/>
          <w:lang w:val="nl-BE"/>
        </w:rPr>
        <w:t>Acoustic</w:t>
      </w:r>
      <w:proofErr w:type="spellEnd"/>
      <w:r w:rsidRPr="009003B0">
        <w:rPr>
          <w:rFonts w:ascii="Verdana" w:eastAsia="Verdana" w:hAnsi="Verdana" w:cs="Verdana"/>
          <w:sz w:val="22"/>
          <w:lang w:val="nl-BE"/>
        </w:rPr>
        <w:t xml:space="preserve"> Vehicle </w:t>
      </w:r>
      <w:proofErr w:type="spellStart"/>
      <w:r w:rsidRPr="009003B0">
        <w:rPr>
          <w:rFonts w:ascii="Verdana" w:eastAsia="Verdana" w:hAnsi="Verdana" w:cs="Verdana"/>
          <w:sz w:val="22"/>
          <w:lang w:val="nl-BE"/>
        </w:rPr>
        <w:t>Alerting</w:t>
      </w:r>
      <w:proofErr w:type="spellEnd"/>
      <w:r w:rsidRPr="009003B0">
        <w:rPr>
          <w:rFonts w:ascii="Verdana" w:eastAsia="Verdana" w:hAnsi="Verdana" w:cs="Verdana"/>
          <w:sz w:val="22"/>
          <w:lang w:val="nl-BE"/>
        </w:rPr>
        <w:t xml:space="preserve"> System) op elektrische wagens in het verkeer? </w:t>
      </w:r>
      <w:r w:rsidRPr="009003B0">
        <w:rPr>
          <w:rFonts w:ascii="Verdana" w:eastAsia="Verdana" w:hAnsi="Verdana" w:cs="Verdana"/>
          <w:sz w:val="22"/>
          <w:lang w:val="nl-BE"/>
        </w:rPr>
        <w:tab/>
      </w:r>
    </w:p>
    <w:p w14:paraId="7EA35A07" w14:textId="77777777" w:rsidR="00033A25" w:rsidRPr="009003B0" w:rsidRDefault="00033A25" w:rsidP="00033A25">
      <w:pPr>
        <w:pStyle w:val="Lijstalinea"/>
        <w:numPr>
          <w:ilvl w:val="2"/>
          <w:numId w:val="2"/>
        </w:numPr>
        <w:spacing w:before="240" w:after="240" w:line="257" w:lineRule="auto"/>
        <w:jc w:val="both"/>
        <w:rPr>
          <w:rFonts w:ascii="Verdana" w:eastAsia="Verdana" w:hAnsi="Verdana" w:cs="Verdana"/>
          <w:sz w:val="22"/>
          <w:lang w:val="nl-BE"/>
        </w:rPr>
      </w:pPr>
      <w:proofErr w:type="spellStart"/>
      <w:r w:rsidRPr="009003B0">
        <w:rPr>
          <w:rFonts w:ascii="Verdana" w:eastAsia="Verdana" w:hAnsi="Verdana" w:cs="Verdana"/>
          <w:sz w:val="22"/>
          <w:lang w:val="nl-BE"/>
        </w:rPr>
        <w:t>Penalisering</w:t>
      </w:r>
      <w:proofErr w:type="spellEnd"/>
      <w:r w:rsidRPr="009003B0">
        <w:rPr>
          <w:rFonts w:ascii="Verdana" w:eastAsia="Verdana" w:hAnsi="Verdana" w:cs="Verdana"/>
          <w:sz w:val="22"/>
          <w:lang w:val="nl-BE"/>
        </w:rPr>
        <w:t xml:space="preserve"> bij niet-gebruik? </w:t>
      </w:r>
    </w:p>
    <w:p w14:paraId="5BC1AE2F" w14:textId="77777777" w:rsidR="00033A25" w:rsidRPr="00461285"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487124">
        <w:rPr>
          <w:rFonts w:ascii="Verdana" w:eastAsia="Verdana" w:hAnsi="Verdana" w:cs="Verdana"/>
          <w:b/>
          <w:bCs/>
          <w:sz w:val="22"/>
          <w:lang w:val="nl-BE"/>
        </w:rPr>
        <w:t>E-Steps</w:t>
      </w:r>
      <w:r>
        <w:rPr>
          <w:rFonts w:ascii="Verdana" w:eastAsia="Verdana" w:hAnsi="Verdana" w:cs="Verdana"/>
          <w:sz w:val="22"/>
          <w:lang w:val="nl-BE"/>
        </w:rPr>
        <w:t xml:space="preserve"> - </w:t>
      </w:r>
      <w:r w:rsidRPr="00461285">
        <w:rPr>
          <w:rFonts w:ascii="Verdana" w:eastAsia="Verdana" w:hAnsi="Verdana" w:cs="Verdana"/>
          <w:sz w:val="22"/>
          <w:lang w:val="nl-BE"/>
        </w:rPr>
        <w:t>Beleidsnota Pagina 36</w:t>
      </w:r>
    </w:p>
    <w:p w14:paraId="304433CA" w14:textId="77777777" w:rsidR="00033A25" w:rsidRDefault="00033A25" w:rsidP="00033A25">
      <w:pPr>
        <w:pStyle w:val="Lijstalinea"/>
        <w:spacing w:before="240" w:after="240" w:line="257" w:lineRule="auto"/>
        <w:ind w:left="1440"/>
        <w:jc w:val="both"/>
        <w:rPr>
          <w:rFonts w:ascii="Verdana" w:eastAsia="Verdana" w:hAnsi="Verdana" w:cs="Verdana"/>
          <w:sz w:val="22"/>
          <w:lang w:val="nl-BE"/>
        </w:rPr>
      </w:pPr>
      <w:r w:rsidRPr="00461285">
        <w:rPr>
          <w:rFonts w:ascii="Verdana" w:eastAsia="Verdana" w:hAnsi="Verdana" w:cs="Verdana"/>
          <w:sz w:val="22"/>
          <w:lang w:val="nl-BE"/>
        </w:rPr>
        <w:t xml:space="preserve">Alert zijn voor de gevaren van e-steps op het voetpad voor (kwetsbare) voetgangers. </w:t>
      </w:r>
    </w:p>
    <w:p w14:paraId="4383A9BE" w14:textId="77777777" w:rsidR="00033A25" w:rsidRDefault="00033A25" w:rsidP="00033A25">
      <w:pPr>
        <w:pStyle w:val="Lijstalinea"/>
        <w:numPr>
          <w:ilvl w:val="4"/>
          <w:numId w:val="2"/>
        </w:numPr>
        <w:spacing w:before="240" w:after="240" w:line="257" w:lineRule="auto"/>
        <w:jc w:val="both"/>
        <w:rPr>
          <w:rFonts w:ascii="Verdana" w:eastAsia="Verdana" w:hAnsi="Verdana" w:cs="Verdana"/>
          <w:sz w:val="22"/>
          <w:lang w:val="nl-BE"/>
        </w:rPr>
      </w:pPr>
      <w:r w:rsidRPr="00461285">
        <w:rPr>
          <w:rFonts w:ascii="Verdana" w:eastAsia="Verdana" w:hAnsi="Verdana" w:cs="Verdana"/>
          <w:sz w:val="22"/>
          <w:lang w:val="nl-BE"/>
        </w:rPr>
        <w:t xml:space="preserve">Wat met het probleem van de </w:t>
      </w:r>
      <w:r w:rsidRPr="00461285">
        <w:rPr>
          <w:rFonts w:ascii="Verdana" w:eastAsia="Verdana" w:hAnsi="Verdana" w:cs="Verdana"/>
          <w:b/>
          <w:bCs/>
          <w:sz w:val="22"/>
          <w:lang w:val="nl-BE"/>
        </w:rPr>
        <w:t>strooisteps</w:t>
      </w:r>
      <w:r w:rsidRPr="00461285">
        <w:rPr>
          <w:rFonts w:ascii="Verdana" w:eastAsia="Verdana" w:hAnsi="Verdana" w:cs="Verdana"/>
          <w:sz w:val="22"/>
          <w:lang w:val="nl-BE"/>
        </w:rPr>
        <w:t>?</w:t>
      </w:r>
    </w:p>
    <w:p w14:paraId="2D13C44D" w14:textId="77777777" w:rsidR="00033A25" w:rsidRDefault="00033A25" w:rsidP="00033A25">
      <w:pPr>
        <w:pStyle w:val="Lijstalinea"/>
        <w:numPr>
          <w:ilvl w:val="4"/>
          <w:numId w:val="2"/>
        </w:numPr>
        <w:spacing w:before="240" w:after="240" w:line="257" w:lineRule="auto"/>
        <w:jc w:val="both"/>
        <w:rPr>
          <w:rFonts w:ascii="Verdana" w:eastAsia="Verdana" w:hAnsi="Verdana" w:cs="Verdana"/>
          <w:sz w:val="22"/>
          <w:lang w:val="nl-BE"/>
        </w:rPr>
      </w:pPr>
      <w:r w:rsidRPr="007C276F">
        <w:rPr>
          <w:rFonts w:ascii="Verdana" w:eastAsia="Verdana" w:hAnsi="Verdana" w:cs="Verdana"/>
          <w:sz w:val="22"/>
          <w:lang w:val="nl-BE"/>
        </w:rPr>
        <w:t xml:space="preserve">Snelheid van </w:t>
      </w:r>
      <w:r w:rsidRPr="007C276F">
        <w:rPr>
          <w:rFonts w:ascii="Verdana" w:eastAsia="Verdana" w:hAnsi="Verdana" w:cs="Verdana"/>
          <w:b/>
          <w:bCs/>
          <w:sz w:val="22"/>
          <w:lang w:val="nl-BE"/>
        </w:rPr>
        <w:t>25km/u op het voetpad</w:t>
      </w:r>
      <w:r w:rsidRPr="007C276F">
        <w:rPr>
          <w:rFonts w:ascii="Verdana" w:eastAsia="Verdana" w:hAnsi="Verdana" w:cs="Verdana"/>
          <w:sz w:val="22"/>
          <w:lang w:val="nl-BE"/>
        </w:rPr>
        <w:t xml:space="preserve"> bij afwezigheid van fietspad is gevaarlijk voor de (kwetsbare) voetganger, ouderen, mensen met een visuele </w:t>
      </w:r>
      <w:proofErr w:type="gramStart"/>
      <w:r w:rsidRPr="007C276F">
        <w:rPr>
          <w:rFonts w:ascii="Verdana" w:eastAsia="Verdana" w:hAnsi="Verdana" w:cs="Verdana"/>
          <w:sz w:val="22"/>
          <w:lang w:val="nl-BE"/>
        </w:rPr>
        <w:t>handicap,…</w:t>
      </w:r>
      <w:proofErr w:type="gramEnd"/>
      <w:r w:rsidRPr="007C276F">
        <w:rPr>
          <w:rFonts w:ascii="Verdana" w:eastAsia="Verdana" w:hAnsi="Verdana" w:cs="Verdana"/>
          <w:sz w:val="22"/>
          <w:lang w:val="nl-BE"/>
        </w:rPr>
        <w:t xml:space="preserve"> </w:t>
      </w:r>
      <w:r>
        <w:rPr>
          <w:rFonts w:ascii="Verdana" w:eastAsia="Verdana" w:hAnsi="Verdana" w:cs="Verdana"/>
          <w:sz w:val="22"/>
          <w:lang w:val="nl-BE"/>
        </w:rPr>
        <w:t>)</w:t>
      </w:r>
    </w:p>
    <w:bookmarkEnd w:id="6"/>
    <w:p w14:paraId="6A5E957D" w14:textId="77777777" w:rsidR="00033A25"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487124">
        <w:rPr>
          <w:rFonts w:ascii="Verdana" w:eastAsia="Verdana" w:hAnsi="Verdana" w:cs="Verdana"/>
          <w:b/>
          <w:bCs/>
          <w:sz w:val="22"/>
          <w:lang w:val="nl-BE"/>
        </w:rPr>
        <w:t>Sensibilisering</w:t>
      </w:r>
      <w:r>
        <w:rPr>
          <w:rFonts w:ascii="Verdana" w:eastAsia="Verdana" w:hAnsi="Verdana" w:cs="Verdana"/>
          <w:sz w:val="22"/>
          <w:lang w:val="nl-BE"/>
        </w:rPr>
        <w:t xml:space="preserve"> van publiek voor PMH: </w:t>
      </w:r>
      <w:proofErr w:type="spellStart"/>
      <w:r>
        <w:rPr>
          <w:rFonts w:ascii="Verdana" w:eastAsia="Verdana" w:hAnsi="Verdana" w:cs="Verdana"/>
          <w:sz w:val="22"/>
          <w:lang w:val="nl-BE"/>
        </w:rPr>
        <w:t>podotactiele</w:t>
      </w:r>
      <w:proofErr w:type="spellEnd"/>
      <w:r>
        <w:rPr>
          <w:rFonts w:ascii="Verdana" w:eastAsia="Verdana" w:hAnsi="Verdana" w:cs="Verdana"/>
          <w:sz w:val="22"/>
          <w:lang w:val="nl-BE"/>
        </w:rPr>
        <w:t xml:space="preserve"> lijnen vrijhouden, rekening houden met assistentiehonden</w:t>
      </w:r>
    </w:p>
    <w:p w14:paraId="4999BC3E" w14:textId="77777777" w:rsidR="00033A25" w:rsidRPr="002A3C43" w:rsidRDefault="00033A25" w:rsidP="00033A25">
      <w:pPr>
        <w:pStyle w:val="Lijstalinea"/>
        <w:numPr>
          <w:ilvl w:val="0"/>
          <w:numId w:val="2"/>
        </w:numPr>
        <w:tabs>
          <w:tab w:val="num" w:pos="720"/>
        </w:tabs>
        <w:spacing w:before="240" w:after="240" w:line="257" w:lineRule="auto"/>
        <w:jc w:val="both"/>
        <w:rPr>
          <w:rFonts w:ascii="Verdana" w:eastAsia="Verdana" w:hAnsi="Verdana" w:cs="Verdana"/>
          <w:b/>
          <w:bCs/>
          <w:sz w:val="22"/>
          <w:lang w:val="nl-BE"/>
        </w:rPr>
      </w:pPr>
      <w:r w:rsidRPr="002A3C43">
        <w:rPr>
          <w:rFonts w:ascii="Verdana" w:eastAsia="Verdana" w:hAnsi="Verdana" w:cs="Verdana"/>
          <w:b/>
          <w:bCs/>
          <w:sz w:val="22"/>
          <w:lang w:val="nl-BE"/>
        </w:rPr>
        <w:t>Parkeerbeleid voor personen met een handicap</w:t>
      </w:r>
    </w:p>
    <w:p w14:paraId="29D77C94" w14:textId="77777777" w:rsidR="00033A25" w:rsidRPr="00A20E9B" w:rsidRDefault="00033A25" w:rsidP="00033A25">
      <w:pPr>
        <w:pStyle w:val="Lijstalinea"/>
        <w:numPr>
          <w:ilvl w:val="1"/>
          <w:numId w:val="2"/>
        </w:numPr>
        <w:spacing w:before="240" w:after="240" w:line="257" w:lineRule="auto"/>
        <w:jc w:val="both"/>
        <w:rPr>
          <w:rFonts w:ascii="Verdana" w:eastAsia="Verdana" w:hAnsi="Verdana" w:cs="Verdana"/>
          <w:b/>
          <w:bCs/>
          <w:sz w:val="22"/>
          <w:lang w:val="nl-BE"/>
        </w:rPr>
      </w:pPr>
      <w:r w:rsidRPr="00A20E9B">
        <w:rPr>
          <w:rFonts w:ascii="Verdana" w:eastAsia="Verdana" w:hAnsi="Verdana" w:cs="Verdana"/>
          <w:b/>
          <w:bCs/>
          <w:sz w:val="22"/>
          <w:lang w:val="nl-BE"/>
        </w:rPr>
        <w:t>Overleg met gemeenschappen, gewesten en gemeentes voor harmonisering</w:t>
      </w:r>
    </w:p>
    <w:p w14:paraId="4AD2FC60" w14:textId="77777777" w:rsidR="00033A25" w:rsidRPr="005B4593" w:rsidRDefault="00033A25" w:rsidP="00033A25">
      <w:pPr>
        <w:pStyle w:val="Lijstalinea"/>
        <w:numPr>
          <w:ilvl w:val="1"/>
          <w:numId w:val="2"/>
        </w:numPr>
        <w:spacing w:before="240" w:after="240" w:line="257" w:lineRule="auto"/>
        <w:jc w:val="both"/>
        <w:rPr>
          <w:rFonts w:ascii="Verdana" w:eastAsia="Verdana" w:hAnsi="Verdana" w:cs="Verdana"/>
          <w:sz w:val="22"/>
          <w:lang w:val="nl-BE"/>
        </w:rPr>
      </w:pPr>
      <w:r w:rsidRPr="00487124">
        <w:rPr>
          <w:rFonts w:ascii="Verdana" w:eastAsia="Verdana" w:hAnsi="Verdana" w:cs="Verdana"/>
          <w:b/>
          <w:bCs/>
          <w:sz w:val="22"/>
          <w:lang w:val="nl-BE"/>
        </w:rPr>
        <w:t xml:space="preserve">Scan </w:t>
      </w:r>
      <w:proofErr w:type="spellStart"/>
      <w:r w:rsidRPr="00487124">
        <w:rPr>
          <w:rFonts w:ascii="Verdana" w:eastAsia="Verdana" w:hAnsi="Verdana" w:cs="Verdana"/>
          <w:b/>
          <w:bCs/>
          <w:sz w:val="22"/>
          <w:lang w:val="nl-BE"/>
        </w:rPr>
        <w:t>cars</w:t>
      </w:r>
      <w:proofErr w:type="spellEnd"/>
      <w:r w:rsidRPr="005B4593">
        <w:rPr>
          <w:rFonts w:ascii="Verdana" w:eastAsia="Verdana" w:hAnsi="Verdana" w:cs="Verdana"/>
          <w:sz w:val="22"/>
          <w:lang w:val="nl-BE"/>
        </w:rPr>
        <w:t xml:space="preserve"> lezen de parkeerkaart niet, waardoor onterechte boetes worden uitgeschreven.</w:t>
      </w:r>
    </w:p>
    <w:p w14:paraId="1B28DB13" w14:textId="77777777" w:rsidR="00033A25" w:rsidRDefault="00033A25" w:rsidP="00033A25">
      <w:pPr>
        <w:pStyle w:val="Lijstalinea"/>
        <w:numPr>
          <w:ilvl w:val="1"/>
          <w:numId w:val="2"/>
        </w:numPr>
        <w:tabs>
          <w:tab w:val="num" w:pos="720"/>
        </w:tabs>
        <w:spacing w:before="240" w:after="240" w:line="257" w:lineRule="auto"/>
        <w:jc w:val="both"/>
        <w:rPr>
          <w:rFonts w:ascii="Verdana" w:eastAsia="Verdana" w:hAnsi="Verdana" w:cs="Verdana"/>
          <w:sz w:val="22"/>
          <w:lang w:val="nl-BE"/>
        </w:rPr>
      </w:pPr>
      <w:proofErr w:type="spellStart"/>
      <w:proofErr w:type="gramStart"/>
      <w:r w:rsidRPr="00A20E9B">
        <w:rPr>
          <w:rFonts w:ascii="Verdana" w:eastAsia="Verdana" w:hAnsi="Verdana" w:cs="Verdana"/>
          <w:b/>
          <w:bCs/>
          <w:sz w:val="22"/>
          <w:lang w:val="nl-BE"/>
        </w:rPr>
        <w:t>handyPark</w:t>
      </w:r>
      <w:proofErr w:type="spellEnd"/>
      <w:proofErr w:type="gramEnd"/>
      <w:r w:rsidRPr="005B4593">
        <w:rPr>
          <w:rFonts w:ascii="Verdana" w:eastAsia="Verdana" w:hAnsi="Verdana" w:cs="Verdana"/>
          <w:sz w:val="22"/>
          <w:lang w:val="nl-BE"/>
        </w:rPr>
        <w:t xml:space="preserve">: </w:t>
      </w:r>
    </w:p>
    <w:p w14:paraId="09692679"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sidRPr="005B4593">
        <w:rPr>
          <w:rFonts w:ascii="Verdana" w:eastAsia="Verdana" w:hAnsi="Verdana" w:cs="Verdana"/>
          <w:sz w:val="22"/>
          <w:lang w:val="nl-BE"/>
        </w:rPr>
        <w:t>De app die wordt ontwikkeld voor de parkeerregistratie van parkeerkaarthouders is niet voldoende toegankelijk voor personen die met verschillende voertuigen (mee)rijden (gelinkt aan de nummerplaat).</w:t>
      </w:r>
      <w:r>
        <w:rPr>
          <w:rFonts w:ascii="Verdana" w:eastAsia="Verdana" w:hAnsi="Verdana" w:cs="Verdana"/>
          <w:sz w:val="22"/>
          <w:lang w:val="nl-BE"/>
        </w:rPr>
        <w:t xml:space="preserve"> </w:t>
      </w:r>
      <w:r w:rsidRPr="007C276F">
        <w:rPr>
          <w:rFonts w:ascii="Verdana" w:eastAsia="Verdana" w:hAnsi="Verdana" w:cs="Verdana"/>
          <w:sz w:val="22"/>
          <w:lang w:val="nl-BE"/>
        </w:rPr>
        <w:t xml:space="preserve">De </w:t>
      </w:r>
      <w:proofErr w:type="spellStart"/>
      <w:r>
        <w:rPr>
          <w:rFonts w:ascii="Verdana" w:eastAsia="Verdana" w:hAnsi="Verdana" w:cs="Verdana"/>
          <w:sz w:val="22"/>
          <w:lang w:val="nl-BE"/>
        </w:rPr>
        <w:t>h</w:t>
      </w:r>
      <w:r w:rsidRPr="007C276F">
        <w:rPr>
          <w:rFonts w:ascii="Verdana" w:eastAsia="Verdana" w:hAnsi="Verdana" w:cs="Verdana"/>
          <w:sz w:val="22"/>
          <w:lang w:val="nl-BE"/>
        </w:rPr>
        <w:t>andy</w:t>
      </w:r>
      <w:r>
        <w:rPr>
          <w:rFonts w:ascii="Verdana" w:eastAsia="Verdana" w:hAnsi="Verdana" w:cs="Verdana"/>
          <w:sz w:val="22"/>
          <w:lang w:val="nl-BE"/>
        </w:rPr>
        <w:t>P</w:t>
      </w:r>
      <w:r w:rsidRPr="007C276F">
        <w:rPr>
          <w:rFonts w:ascii="Verdana" w:eastAsia="Verdana" w:hAnsi="Verdana" w:cs="Verdana"/>
          <w:sz w:val="22"/>
          <w:lang w:val="nl-BE"/>
        </w:rPr>
        <w:t>ark</w:t>
      </w:r>
      <w:proofErr w:type="spellEnd"/>
      <w:r w:rsidRPr="007C276F">
        <w:rPr>
          <w:rFonts w:ascii="Verdana" w:eastAsia="Verdana" w:hAnsi="Verdana" w:cs="Verdana"/>
          <w:sz w:val="22"/>
          <w:lang w:val="nl-BE"/>
        </w:rPr>
        <w:t xml:space="preserve">-oplossing genereert een extra handeling die de gebruiker van een </w:t>
      </w:r>
      <w:r>
        <w:rPr>
          <w:rFonts w:ascii="Verdana" w:eastAsia="Verdana" w:hAnsi="Verdana" w:cs="Verdana"/>
          <w:sz w:val="22"/>
          <w:lang w:val="nl-BE"/>
        </w:rPr>
        <w:t>parkeer</w:t>
      </w:r>
      <w:r w:rsidRPr="007C276F">
        <w:rPr>
          <w:rFonts w:ascii="Verdana" w:eastAsia="Verdana" w:hAnsi="Verdana" w:cs="Verdana"/>
          <w:sz w:val="22"/>
          <w:lang w:val="nl-BE"/>
        </w:rPr>
        <w:t xml:space="preserve">kaart </w:t>
      </w:r>
      <w:r>
        <w:rPr>
          <w:rFonts w:ascii="Verdana" w:eastAsia="Verdana" w:hAnsi="Verdana" w:cs="Verdana"/>
          <w:sz w:val="22"/>
          <w:lang w:val="nl-BE"/>
        </w:rPr>
        <w:t xml:space="preserve">voor PMH </w:t>
      </w:r>
      <w:r w:rsidRPr="007C276F">
        <w:rPr>
          <w:rFonts w:ascii="Verdana" w:eastAsia="Verdana" w:hAnsi="Verdana" w:cs="Verdana"/>
          <w:sz w:val="22"/>
          <w:lang w:val="nl-BE"/>
        </w:rPr>
        <w:t>moet uitvoeren. Wie geen smartphone bezit of niet in staat is om de digitale applicatie te gebruiken, wordt hierdoor uitgesloten. Om ervoor te zorgen dat alle doelgroepen, waaronder veel ouderen, niet worden buitengesloten van hun parkeerrecht, zouden er ook niet-digitale registratiekanalen moeten worden voorzien, zoals registratie via sms of telefoon. Het SMS-systeem lijkt de beste oplossing om kwetsbare kaarthouders eenvoudig en herhaaldelijk hun nummerplaat te laten wijzigen.</w:t>
      </w:r>
      <w:r w:rsidRPr="007C276F">
        <w:rPr>
          <w:lang w:val="nl-BE"/>
        </w:rPr>
        <w:t xml:space="preserve"> </w:t>
      </w:r>
      <w:r w:rsidRPr="007C276F">
        <w:rPr>
          <w:rFonts w:ascii="Verdana" w:eastAsia="Verdana" w:hAnsi="Verdana" w:cs="Verdana"/>
          <w:sz w:val="22"/>
          <w:lang w:val="nl-BE"/>
        </w:rPr>
        <w:t xml:space="preserve">In het overleg rond Handypark werd </w:t>
      </w:r>
      <w:proofErr w:type="gramStart"/>
      <w:r w:rsidRPr="007C276F">
        <w:rPr>
          <w:rFonts w:ascii="Verdana" w:eastAsia="Verdana" w:hAnsi="Verdana" w:cs="Verdana"/>
          <w:sz w:val="22"/>
          <w:lang w:val="nl-BE"/>
        </w:rPr>
        <w:t>aanvankelijk</w:t>
      </w:r>
      <w:proofErr w:type="gramEnd"/>
      <w:r w:rsidRPr="007C276F">
        <w:rPr>
          <w:rFonts w:ascii="Verdana" w:eastAsia="Verdana" w:hAnsi="Verdana" w:cs="Verdana"/>
          <w:sz w:val="22"/>
          <w:lang w:val="nl-BE"/>
        </w:rPr>
        <w:t xml:space="preserve"> de voorwaarde aanvaard om de sms-functie als redelijke aanpassing voor de ontoegankelijkheid van de app te voorzien. Achteraf wordt deze functie toch niet gerealiseerd gezien Handypark deze kost niet wenst te dragen.</w:t>
      </w:r>
    </w:p>
    <w:p w14:paraId="21F596C6" w14:textId="77777777" w:rsidR="00033A25" w:rsidRDefault="00033A25" w:rsidP="00033A25">
      <w:pPr>
        <w:pStyle w:val="Lijstalinea"/>
        <w:numPr>
          <w:ilvl w:val="3"/>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 xml:space="preserve">Helaas is het alternatief per sms niet gerealiseerd wegens te duur/geen instantie die de kosten op zich neemt. </w:t>
      </w:r>
    </w:p>
    <w:p w14:paraId="65A5E0DA" w14:textId="77777777" w:rsidR="00033A25"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Niet alle gemeentes nemen deel.</w:t>
      </w:r>
    </w:p>
    <w:p w14:paraId="27AFEA82" w14:textId="77777777" w:rsidR="00033A25" w:rsidRPr="005B4593" w:rsidRDefault="00033A25" w:rsidP="00033A25">
      <w:pPr>
        <w:pStyle w:val="Lijstalinea"/>
        <w:numPr>
          <w:ilvl w:val="2"/>
          <w:numId w:val="2"/>
        </w:numPr>
        <w:spacing w:before="240" w:after="240" w:line="257" w:lineRule="auto"/>
        <w:jc w:val="both"/>
        <w:rPr>
          <w:rFonts w:ascii="Verdana" w:eastAsia="Verdana" w:hAnsi="Verdana" w:cs="Verdana"/>
          <w:sz w:val="22"/>
          <w:lang w:val="nl-BE"/>
        </w:rPr>
      </w:pPr>
      <w:r>
        <w:rPr>
          <w:rFonts w:ascii="Verdana" w:eastAsia="Verdana" w:hAnsi="Verdana" w:cs="Verdana"/>
          <w:sz w:val="22"/>
          <w:lang w:val="nl-BE"/>
        </w:rPr>
        <w:t>Veel klachten: installatieproblemen</w:t>
      </w:r>
    </w:p>
    <w:p w14:paraId="22C43281" w14:textId="77777777" w:rsidR="00033A25" w:rsidRPr="005B4593" w:rsidRDefault="00033A25" w:rsidP="00033A25">
      <w:pPr>
        <w:pStyle w:val="Lijstalinea"/>
        <w:numPr>
          <w:ilvl w:val="0"/>
          <w:numId w:val="2"/>
        </w:numPr>
        <w:tabs>
          <w:tab w:val="num" w:pos="720"/>
        </w:tabs>
        <w:spacing w:before="240" w:after="240" w:line="257" w:lineRule="auto"/>
        <w:jc w:val="both"/>
        <w:rPr>
          <w:lang w:val="nl-BE"/>
        </w:rPr>
      </w:pPr>
      <w:bookmarkStart w:id="7" w:name="_Hlk211437110"/>
      <w:r w:rsidRPr="002A3C43">
        <w:rPr>
          <w:rFonts w:ascii="Verdana" w:eastAsia="Verdana" w:hAnsi="Verdana" w:cs="Verdana"/>
          <w:b/>
          <w:bCs/>
          <w:sz w:val="22"/>
          <w:lang w:val="nl-BE"/>
        </w:rPr>
        <w:t xml:space="preserve">Klimaat en ecologische transitie: </w:t>
      </w:r>
    </w:p>
    <w:p w14:paraId="5BD237F5" w14:textId="77777777" w:rsidR="00033A25" w:rsidRDefault="00033A25" w:rsidP="00033A25">
      <w:pPr>
        <w:pStyle w:val="Lijstalinea"/>
        <w:numPr>
          <w:ilvl w:val="1"/>
          <w:numId w:val="2"/>
        </w:numPr>
        <w:spacing w:before="120" w:line="257" w:lineRule="auto"/>
        <w:jc w:val="both"/>
        <w:rPr>
          <w:rFonts w:ascii="Verdana" w:eastAsia="Verdana" w:hAnsi="Verdana" w:cs="Verdana"/>
          <w:sz w:val="22"/>
          <w:lang w:val="nl-BE"/>
        </w:rPr>
      </w:pPr>
      <w:r w:rsidRPr="003667E1">
        <w:rPr>
          <w:rFonts w:ascii="Verdana" w:eastAsia="Verdana" w:hAnsi="Verdana" w:cs="Verdana"/>
          <w:sz w:val="22"/>
          <w:lang w:val="nl-BE"/>
        </w:rPr>
        <w:t>Er is een rechtstreeks verband tussen handicap en armoede. Als Minister moet u er mee voor zorgen dat de maatregelen voor klimaat en ecologische transitie ook financieel toegankelijk zijn voor personen met een handicap.</w:t>
      </w:r>
    </w:p>
    <w:p w14:paraId="2AB99B94" w14:textId="77777777" w:rsidR="00033A25" w:rsidRDefault="00033A25" w:rsidP="00033A25">
      <w:pPr>
        <w:pStyle w:val="Lijstalinea"/>
        <w:numPr>
          <w:ilvl w:val="1"/>
          <w:numId w:val="2"/>
        </w:numPr>
        <w:spacing w:before="120" w:line="257" w:lineRule="auto"/>
        <w:jc w:val="both"/>
        <w:rPr>
          <w:rFonts w:ascii="Verdana" w:eastAsia="Verdana" w:hAnsi="Verdana" w:cs="Verdana"/>
          <w:sz w:val="22"/>
          <w:lang w:val="nl-BE"/>
        </w:rPr>
      </w:pPr>
      <w:r w:rsidRPr="006D33C2">
        <w:rPr>
          <w:rFonts w:ascii="Verdana" w:eastAsia="Verdana" w:hAnsi="Verdana" w:cs="Verdana"/>
          <w:sz w:val="22"/>
          <w:lang w:val="nl-BE"/>
        </w:rPr>
        <w:t xml:space="preserve">Zorg ervoor dat de </w:t>
      </w:r>
      <w:r>
        <w:rPr>
          <w:rFonts w:ascii="Verdana" w:eastAsia="Verdana" w:hAnsi="Verdana" w:cs="Verdana"/>
          <w:sz w:val="22"/>
          <w:lang w:val="nl-BE"/>
        </w:rPr>
        <w:t xml:space="preserve">maatregelen </w:t>
      </w:r>
      <w:r w:rsidRPr="006D33C2">
        <w:rPr>
          <w:rFonts w:ascii="Verdana" w:eastAsia="Verdana" w:hAnsi="Verdana" w:cs="Verdana"/>
          <w:sz w:val="22"/>
          <w:lang w:val="nl-BE"/>
        </w:rPr>
        <w:t xml:space="preserve">om de klimaatvoetafdruk te verkleinen ook rekening houden met de behoeften van </w:t>
      </w:r>
      <w:r>
        <w:rPr>
          <w:rFonts w:ascii="Verdana" w:eastAsia="Verdana" w:hAnsi="Verdana" w:cs="Verdana"/>
          <w:sz w:val="22"/>
          <w:lang w:val="nl-BE"/>
        </w:rPr>
        <w:t>person</w:t>
      </w:r>
      <w:r w:rsidRPr="006D33C2">
        <w:rPr>
          <w:rFonts w:ascii="Verdana" w:eastAsia="Verdana" w:hAnsi="Verdana" w:cs="Verdana"/>
          <w:sz w:val="22"/>
          <w:lang w:val="nl-BE"/>
        </w:rPr>
        <w:t>en met een handicap op het gebied van vervoer, zorg, huisvesting, enz.</w:t>
      </w:r>
    </w:p>
    <w:p w14:paraId="2D9253FC" w14:textId="77777777" w:rsidR="00033A25" w:rsidRDefault="00033A25" w:rsidP="00033A25">
      <w:pPr>
        <w:pStyle w:val="Lijstalinea"/>
        <w:numPr>
          <w:ilvl w:val="1"/>
          <w:numId w:val="2"/>
        </w:numPr>
        <w:spacing w:before="120" w:line="257" w:lineRule="auto"/>
        <w:jc w:val="both"/>
        <w:rPr>
          <w:rFonts w:ascii="Verdana" w:eastAsia="Verdana" w:hAnsi="Verdana" w:cs="Verdana"/>
          <w:sz w:val="22"/>
          <w:lang w:val="fr-BE"/>
        </w:rPr>
      </w:pPr>
      <w:r w:rsidRPr="00A4223E">
        <w:rPr>
          <w:rFonts w:ascii="Verdana" w:eastAsia="Verdana" w:hAnsi="Verdana" w:cs="Verdana"/>
          <w:sz w:val="22"/>
          <w:lang w:val="fr-BE"/>
        </w:rPr>
        <w:t>Attention de ne pas p</w:t>
      </w:r>
      <w:r>
        <w:rPr>
          <w:rFonts w:ascii="Verdana" w:eastAsia="Verdana" w:hAnsi="Verdana" w:cs="Verdana"/>
          <w:sz w:val="22"/>
          <w:lang w:val="fr-BE"/>
        </w:rPr>
        <w:t>énaliser les PSH qui nécessitent soins, accompagnement ….</w:t>
      </w:r>
    </w:p>
    <w:p w14:paraId="61ACAE81" w14:textId="77777777" w:rsidR="00033A25" w:rsidRPr="00A4223E" w:rsidDel="00AC25A6" w:rsidRDefault="00033A25" w:rsidP="00033A25">
      <w:pPr>
        <w:pStyle w:val="Lijstalinea"/>
        <w:numPr>
          <w:ilvl w:val="1"/>
          <w:numId w:val="2"/>
        </w:numPr>
        <w:spacing w:before="120" w:line="257" w:lineRule="auto"/>
        <w:jc w:val="both"/>
        <w:rPr>
          <w:rFonts w:ascii="Verdana" w:eastAsia="Verdana" w:hAnsi="Verdana" w:cs="Verdana"/>
          <w:sz w:val="22"/>
          <w:lang w:val="fr-BE"/>
        </w:rPr>
      </w:pPr>
      <w:r>
        <w:rPr>
          <w:rFonts w:ascii="Verdana" w:eastAsia="Verdana" w:hAnsi="Verdana" w:cs="Verdana"/>
          <w:sz w:val="22"/>
          <w:lang w:val="fr-BE"/>
        </w:rPr>
        <w:t xml:space="preserve">Plans d’urgence doivent intégrer les besoins des PSH </w:t>
      </w:r>
    </w:p>
    <w:bookmarkEnd w:id="7"/>
    <w:p w14:paraId="38AF8167" w14:textId="77777777" w:rsidR="00033A25" w:rsidRPr="00A4223E" w:rsidRDefault="00033A25" w:rsidP="00033A25">
      <w:pPr>
        <w:spacing w:after="0" w:line="240" w:lineRule="auto"/>
        <w:rPr>
          <w:rFonts w:ascii="Verdana" w:eastAsia="Verdana" w:hAnsi="Verdana" w:cs="Verdana"/>
          <w:sz w:val="22"/>
          <w:szCs w:val="22"/>
          <w:lang w:val="fr-BE"/>
        </w:rPr>
      </w:pPr>
    </w:p>
    <w:p w14:paraId="69A38605" w14:textId="77777777" w:rsidR="00033A25" w:rsidRPr="00D65266" w:rsidRDefault="00033A25" w:rsidP="00D65266">
      <w:pPr>
        <w:rPr>
          <w:rFonts w:ascii="Verdana" w:hAnsi="Verdana"/>
          <w:lang w:val="fr-BE"/>
        </w:rPr>
      </w:pPr>
    </w:p>
    <w:sectPr w:rsidR="00033A25" w:rsidRPr="00D65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41B"/>
    <w:multiLevelType w:val="multilevel"/>
    <w:tmpl w:val="4C68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73659"/>
    <w:multiLevelType w:val="hybridMultilevel"/>
    <w:tmpl w:val="4C7A5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E4190"/>
    <w:multiLevelType w:val="hybridMultilevel"/>
    <w:tmpl w:val="0C183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11B2D"/>
    <w:multiLevelType w:val="hybridMultilevel"/>
    <w:tmpl w:val="6836682E"/>
    <w:lvl w:ilvl="0" w:tplc="04090001">
      <w:start w:val="1"/>
      <w:numFmt w:val="bullet"/>
      <w:lvlText w:val=""/>
      <w:lvlJc w:val="left"/>
      <w:pPr>
        <w:ind w:left="720" w:hanging="360"/>
      </w:pPr>
      <w:rPr>
        <w:rFonts w:ascii="Symbol" w:hAnsi="Symbol" w:hint="default"/>
      </w:rPr>
    </w:lvl>
    <w:lvl w:ilvl="1" w:tplc="00121206">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D907D9C">
      <w:numFmt w:val="bullet"/>
      <w:lvlText w:val=""/>
      <w:lvlJc w:val="left"/>
      <w:pPr>
        <w:ind w:left="3600" w:hanging="360"/>
      </w:pPr>
      <w:rPr>
        <w:rFonts w:ascii="Wingdings" w:eastAsia="Verdana" w:hAnsi="Wingdings"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746690">
    <w:abstractNumId w:val="1"/>
  </w:num>
  <w:num w:numId="2" w16cid:durableId="1159421983">
    <w:abstractNumId w:val="3"/>
  </w:num>
  <w:num w:numId="3" w16cid:durableId="1284507802">
    <w:abstractNumId w:val="2"/>
  </w:num>
  <w:num w:numId="4" w16cid:durableId="141867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6E"/>
    <w:rsid w:val="00033A25"/>
    <w:rsid w:val="003B2320"/>
    <w:rsid w:val="004175DB"/>
    <w:rsid w:val="004B0261"/>
    <w:rsid w:val="00684112"/>
    <w:rsid w:val="00692927"/>
    <w:rsid w:val="007074E4"/>
    <w:rsid w:val="00793F89"/>
    <w:rsid w:val="008B5AB6"/>
    <w:rsid w:val="00922254"/>
    <w:rsid w:val="00984280"/>
    <w:rsid w:val="00996946"/>
    <w:rsid w:val="00A1266E"/>
    <w:rsid w:val="00D65266"/>
    <w:rsid w:val="00EA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951A"/>
  <w15:chartTrackingRefBased/>
  <w15:docId w15:val="{A5EA4C4B-0063-4DAC-BDDB-4C5D9CA2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1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26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26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26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2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2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2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2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26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126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26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26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26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2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2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2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266E"/>
    <w:rPr>
      <w:rFonts w:eastAsiaTheme="majorEastAsia" w:cstheme="majorBidi"/>
      <w:color w:val="272727" w:themeColor="text1" w:themeTint="D8"/>
    </w:rPr>
  </w:style>
  <w:style w:type="paragraph" w:styleId="Titel">
    <w:name w:val="Title"/>
    <w:basedOn w:val="Standaard"/>
    <w:next w:val="Standaard"/>
    <w:link w:val="TitelChar"/>
    <w:uiPriority w:val="10"/>
    <w:qFormat/>
    <w:rsid w:val="00A1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2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2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2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2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266E"/>
    <w:rPr>
      <w:i/>
      <w:iCs/>
      <w:color w:val="404040" w:themeColor="text1" w:themeTint="BF"/>
    </w:rPr>
  </w:style>
  <w:style w:type="paragraph" w:styleId="Lijstalinea">
    <w:name w:val="List Paragraph"/>
    <w:basedOn w:val="Standaard"/>
    <w:uiPriority w:val="34"/>
    <w:qFormat/>
    <w:rsid w:val="00A1266E"/>
    <w:pPr>
      <w:ind w:left="720"/>
      <w:contextualSpacing/>
    </w:pPr>
  </w:style>
  <w:style w:type="character" w:styleId="Intensievebenadrukking">
    <w:name w:val="Intense Emphasis"/>
    <w:basedOn w:val="Standaardalinea-lettertype"/>
    <w:uiPriority w:val="21"/>
    <w:qFormat/>
    <w:rsid w:val="00A1266E"/>
    <w:rPr>
      <w:i/>
      <w:iCs/>
      <w:color w:val="0F4761" w:themeColor="accent1" w:themeShade="BF"/>
    </w:rPr>
  </w:style>
  <w:style w:type="paragraph" w:styleId="Duidelijkcitaat">
    <w:name w:val="Intense Quote"/>
    <w:basedOn w:val="Standaard"/>
    <w:next w:val="Standaard"/>
    <w:link w:val="DuidelijkcitaatChar"/>
    <w:uiPriority w:val="30"/>
    <w:qFormat/>
    <w:rsid w:val="00A1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266E"/>
    <w:rPr>
      <w:i/>
      <w:iCs/>
      <w:color w:val="0F4761" w:themeColor="accent1" w:themeShade="BF"/>
    </w:rPr>
  </w:style>
  <w:style w:type="character" w:styleId="Intensieveverwijzing">
    <w:name w:val="Intense Reference"/>
    <w:basedOn w:val="Standaardalinea-lettertype"/>
    <w:uiPriority w:val="32"/>
    <w:qFormat/>
    <w:rsid w:val="00A1266E"/>
    <w:rPr>
      <w:b/>
      <w:bCs/>
      <w:smallCaps/>
      <w:color w:val="0F4761" w:themeColor="accent1" w:themeShade="BF"/>
      <w:spacing w:val="5"/>
    </w:rPr>
  </w:style>
  <w:style w:type="character" w:styleId="Hyperlink">
    <w:name w:val="Hyperlink"/>
    <w:basedOn w:val="Standaardalinea-lettertype"/>
    <w:uiPriority w:val="99"/>
    <w:unhideWhenUsed/>
    <w:rsid w:val="00D65266"/>
    <w:rPr>
      <w:color w:val="467886" w:themeColor="hyperlink"/>
      <w:u w:val="single"/>
    </w:rPr>
  </w:style>
  <w:style w:type="character" w:styleId="Onopgelostemelding">
    <w:name w:val="Unresolved Mention"/>
    <w:basedOn w:val="Standaardalinea-lettertype"/>
    <w:uiPriority w:val="99"/>
    <w:semiHidden/>
    <w:unhideWhenUsed/>
    <w:rsid w:val="00D65266"/>
    <w:rPr>
      <w:color w:val="605E5C"/>
      <w:shd w:val="clear" w:color="auto" w:fill="E1DFDD"/>
    </w:rPr>
  </w:style>
  <w:style w:type="character" w:styleId="Verwijzingopmerking">
    <w:name w:val="annotation reference"/>
    <w:basedOn w:val="Standaardalinea-lettertype"/>
    <w:uiPriority w:val="99"/>
    <w:semiHidden/>
    <w:unhideWhenUsed/>
    <w:rsid w:val="00033A25"/>
    <w:rPr>
      <w:sz w:val="16"/>
      <w:szCs w:val="16"/>
    </w:rPr>
  </w:style>
  <w:style w:type="paragraph" w:styleId="Tekstopmerking">
    <w:name w:val="annotation text"/>
    <w:basedOn w:val="Standaard"/>
    <w:link w:val="TekstopmerkingChar"/>
    <w:uiPriority w:val="99"/>
    <w:unhideWhenUsed/>
    <w:rsid w:val="00033A25"/>
    <w:pPr>
      <w:spacing w:line="240" w:lineRule="auto"/>
    </w:pPr>
    <w:rPr>
      <w:sz w:val="20"/>
      <w:szCs w:val="20"/>
    </w:rPr>
  </w:style>
  <w:style w:type="character" w:customStyle="1" w:styleId="TekstopmerkingChar">
    <w:name w:val="Tekst opmerking Char"/>
    <w:basedOn w:val="Standaardalinea-lettertype"/>
    <w:link w:val="Tekstopmerking"/>
    <w:uiPriority w:val="99"/>
    <w:rsid w:val="00033A25"/>
    <w:rPr>
      <w:sz w:val="20"/>
      <w:szCs w:val="20"/>
    </w:rPr>
  </w:style>
  <w:style w:type="paragraph" w:styleId="Normaalweb">
    <w:name w:val="Normal (Web)"/>
    <w:basedOn w:val="Standaard"/>
    <w:uiPriority w:val="99"/>
    <w:semiHidden/>
    <w:unhideWhenUsed/>
    <w:rsid w:val="00984280"/>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giantrain.be/fr/about-sncb/enterprise/governance2/c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lgiantrain.be/nl/about-sncb/enterprise/governance2/c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chambre.be/FLWB/PDF/56/0856/56K0856025.pdf" TargetMode="External"/><Relationship Id="rId11" Type="http://schemas.openxmlformats.org/officeDocument/2006/relationships/hyperlink" Target="https://ph.belgium.be/nl/adviezen/advies-2024-07.html?mark-text=zebrapad" TargetMode="External"/><Relationship Id="rId5" Type="http://schemas.openxmlformats.org/officeDocument/2006/relationships/hyperlink" Target="https://us06web.zoom.us/j/89187678968?pwd=dXZVTTyFNvBFz4PyJPTbuAJlhvgt5U.1" TargetMode="External"/><Relationship Id="rId10" Type="http://schemas.openxmlformats.org/officeDocument/2006/relationships/hyperlink" Target="https://ph.belgium.be/nl/adviezen/advies-2024-07.html?mark-text=zebrapad" TargetMode="External"/><Relationship Id="rId4" Type="http://schemas.openxmlformats.org/officeDocument/2006/relationships/webSettings" Target="webSettings.xml"/><Relationship Id="rId9" Type="http://schemas.openxmlformats.org/officeDocument/2006/relationships/hyperlink" Target="https://www.lachambre.be/FLWB/PDF/56/0856/56K0856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11878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Laureys Benjamin</cp:lastModifiedBy>
  <cp:revision>4</cp:revision>
  <dcterms:created xsi:type="dcterms:W3CDTF">2025-10-15T13:42:00Z</dcterms:created>
  <dcterms:modified xsi:type="dcterms:W3CDTF">2025-10-16T07:22:00Z</dcterms:modified>
</cp:coreProperties>
</file>