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42"/>
      </w:tblGrid>
      <w:tr w:rsidR="007F7B2C" w:rsidRPr="005B217A" w14:paraId="0CE3A3B8" w14:textId="77777777" w:rsidTr="5FE7F0B9">
        <w:trPr>
          <w:trHeight w:val="1918"/>
        </w:trPr>
        <w:tc>
          <w:tcPr>
            <w:tcW w:w="4750" w:type="dxa"/>
          </w:tcPr>
          <w:p w14:paraId="352F6A2C" w14:textId="77777777" w:rsidR="00550373" w:rsidRPr="00FB162C" w:rsidRDefault="00550373" w:rsidP="00550373">
            <w:pPr>
              <w:tabs>
                <w:tab w:val="left" w:pos="5670"/>
              </w:tabs>
              <w:rPr>
                <w:rFonts w:ascii="Arial" w:hAnsi="Arial" w:cs="Arial"/>
                <w:b/>
                <w:color w:val="0067A5"/>
                <w:sz w:val="18"/>
                <w:szCs w:val="18"/>
                <w:lang w:val="fr-BE"/>
              </w:rPr>
            </w:pPr>
            <w:r w:rsidRPr="00FB162C">
              <w:rPr>
                <w:rFonts w:ascii="Arial" w:hAnsi="Arial" w:cs="Arial"/>
                <w:b/>
                <w:color w:val="0067A5"/>
                <w:sz w:val="18"/>
                <w:szCs w:val="18"/>
                <w:lang w:val="fr-BE"/>
              </w:rPr>
              <w:t>Jihane Annane</w:t>
            </w:r>
          </w:p>
          <w:p w14:paraId="2BC9CAFC" w14:textId="331A857F" w:rsidR="00550373" w:rsidRPr="00FB162C" w:rsidRDefault="00550373" w:rsidP="00550373">
            <w:pPr>
              <w:tabs>
                <w:tab w:val="left" w:pos="5670"/>
              </w:tabs>
              <w:rPr>
                <w:rFonts w:ascii="Arial" w:hAnsi="Arial" w:cs="Arial"/>
                <w:color w:val="0067A5"/>
                <w:sz w:val="18"/>
                <w:szCs w:val="18"/>
                <w:lang w:val="fr-BE"/>
              </w:rPr>
            </w:pPr>
            <w:r w:rsidRPr="00FB162C">
              <w:rPr>
                <w:rFonts w:ascii="Arial" w:hAnsi="Arial" w:cs="Arial"/>
                <w:color w:val="0067A5"/>
                <w:sz w:val="18"/>
                <w:szCs w:val="18"/>
                <w:lang w:val="fr-BE"/>
              </w:rPr>
              <w:t>Director Corporate Communication,</w:t>
            </w:r>
          </w:p>
          <w:p w14:paraId="777CE54F" w14:textId="77777777" w:rsidR="00550373" w:rsidRDefault="00550373" w:rsidP="00550373">
            <w:pPr>
              <w:tabs>
                <w:tab w:val="left" w:pos="5670"/>
              </w:tabs>
              <w:rPr>
                <w:rFonts w:ascii="Arial" w:hAnsi="Arial" w:cs="Arial"/>
                <w:color w:val="0067A5"/>
                <w:sz w:val="18"/>
                <w:szCs w:val="18"/>
                <w:lang w:val="fr-FR"/>
              </w:rPr>
            </w:pPr>
            <w:r w:rsidRPr="0007007F">
              <w:rPr>
                <w:rFonts w:ascii="Arial" w:hAnsi="Arial" w:cs="Arial"/>
                <w:color w:val="0067A5"/>
                <w:sz w:val="18"/>
                <w:szCs w:val="18"/>
                <w:lang w:val="fr-FR"/>
              </w:rPr>
              <w:t>Public Affairs &amp; RER</w:t>
            </w:r>
          </w:p>
          <w:p w14:paraId="0D75F7A5" w14:textId="77777777" w:rsidR="00550373" w:rsidRPr="00FA3046" w:rsidRDefault="00550373" w:rsidP="00550373">
            <w:pPr>
              <w:tabs>
                <w:tab w:val="left" w:pos="5670"/>
              </w:tabs>
              <w:rPr>
                <w:rFonts w:ascii="Arial" w:hAnsi="Arial" w:cs="Arial"/>
                <w:color w:val="0067A5"/>
                <w:sz w:val="18"/>
                <w:szCs w:val="18"/>
                <w:lang w:val="fr-FR"/>
              </w:rPr>
            </w:pPr>
          </w:p>
          <w:p w14:paraId="01AA36CF" w14:textId="77777777" w:rsidR="00550373" w:rsidRPr="00FA3046" w:rsidRDefault="00550373" w:rsidP="00550373">
            <w:pPr>
              <w:tabs>
                <w:tab w:val="left" w:pos="5670"/>
              </w:tabs>
              <w:rPr>
                <w:rFonts w:ascii="Arial" w:hAnsi="Arial" w:cs="Arial"/>
                <w:color w:val="0067A5"/>
                <w:sz w:val="18"/>
                <w:szCs w:val="18"/>
                <w:lang w:val="fr-FR"/>
              </w:rPr>
            </w:pPr>
            <w:r w:rsidRPr="00FA3046">
              <w:rPr>
                <w:rFonts w:ascii="Arial" w:hAnsi="Arial" w:cs="Arial"/>
                <w:color w:val="0067A5"/>
                <w:sz w:val="18"/>
                <w:szCs w:val="18"/>
                <w:lang w:val="fr-FR"/>
              </w:rPr>
              <w:t>10-</w:t>
            </w:r>
            <w:r>
              <w:rPr>
                <w:rFonts w:ascii="Arial" w:hAnsi="Arial" w:cs="Arial"/>
                <w:color w:val="0067A5"/>
                <w:sz w:val="18"/>
                <w:szCs w:val="18"/>
                <w:lang w:val="fr-FR"/>
              </w:rPr>
              <w:t>14</w:t>
            </w:r>
          </w:p>
          <w:p w14:paraId="7A0549B6" w14:textId="77777777" w:rsidR="00550373" w:rsidRPr="00FA3046" w:rsidRDefault="00550373" w:rsidP="00550373">
            <w:pPr>
              <w:tabs>
                <w:tab w:val="left" w:pos="5670"/>
              </w:tabs>
              <w:rPr>
                <w:rFonts w:ascii="Arial" w:hAnsi="Arial" w:cs="Arial"/>
                <w:color w:val="0067A5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67A5"/>
                <w:sz w:val="18"/>
                <w:szCs w:val="18"/>
                <w:lang w:val="fr-FR"/>
              </w:rPr>
              <w:t>Avenue porte de Hal 40</w:t>
            </w:r>
          </w:p>
          <w:p w14:paraId="37E9B2E5" w14:textId="77777777" w:rsidR="00550373" w:rsidRPr="00FA3046" w:rsidRDefault="00550373" w:rsidP="00550373">
            <w:pPr>
              <w:tabs>
                <w:tab w:val="left" w:pos="5670"/>
              </w:tabs>
              <w:rPr>
                <w:rFonts w:ascii="Arial" w:hAnsi="Arial" w:cs="Arial"/>
                <w:color w:val="0067A5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67A5"/>
                <w:sz w:val="18"/>
                <w:szCs w:val="18"/>
                <w:lang w:val="fr-FR"/>
              </w:rPr>
              <w:t>B-</w:t>
            </w:r>
            <w:r w:rsidRPr="00FA3046">
              <w:rPr>
                <w:rFonts w:ascii="Arial" w:hAnsi="Arial" w:cs="Arial"/>
                <w:color w:val="0067A5"/>
                <w:sz w:val="18"/>
                <w:szCs w:val="18"/>
                <w:lang w:val="fr-FR"/>
              </w:rPr>
              <w:t>1060 Bruxelles</w:t>
            </w:r>
          </w:p>
          <w:p w14:paraId="1B80D03D" w14:textId="77777777" w:rsidR="00550373" w:rsidRPr="00FA3046" w:rsidRDefault="00550373" w:rsidP="00550373">
            <w:pPr>
              <w:tabs>
                <w:tab w:val="left" w:pos="5670"/>
              </w:tabs>
              <w:rPr>
                <w:rFonts w:ascii="Arial" w:hAnsi="Arial" w:cs="Arial"/>
                <w:color w:val="0067A5"/>
                <w:sz w:val="18"/>
                <w:szCs w:val="18"/>
                <w:lang w:val="fr-FR"/>
              </w:rPr>
            </w:pPr>
          </w:p>
          <w:p w14:paraId="128408EE" w14:textId="73B328E4" w:rsidR="5CA0B797" w:rsidRDefault="5CA0B797" w:rsidP="5FE7F0B9">
            <w:pPr>
              <w:tabs>
                <w:tab w:val="left" w:pos="5670"/>
              </w:tabs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5FE7F0B9">
              <w:rPr>
                <w:rFonts w:ascii="Arial" w:eastAsia="Arial" w:hAnsi="Arial" w:cs="Arial"/>
                <w:color w:val="0067A5"/>
                <w:sz w:val="18"/>
                <w:szCs w:val="18"/>
                <w:lang w:val="fr-FR"/>
              </w:rPr>
              <w:t>+32 2 6061215</w:t>
            </w:r>
          </w:p>
          <w:p w14:paraId="12A03F28" w14:textId="3E94F46C" w:rsidR="00550373" w:rsidRPr="00FA3046" w:rsidRDefault="0007443C" w:rsidP="00550373">
            <w:pPr>
              <w:tabs>
                <w:tab w:val="left" w:pos="5670"/>
              </w:tabs>
              <w:rPr>
                <w:rFonts w:ascii="Arial" w:hAnsi="Arial" w:cs="Arial"/>
                <w:color w:val="0067A5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67A5"/>
                <w:sz w:val="18"/>
                <w:szCs w:val="18"/>
                <w:lang w:val="fr-FR"/>
              </w:rPr>
              <w:t>j</w:t>
            </w:r>
            <w:r w:rsidR="00550373">
              <w:rPr>
                <w:rFonts w:ascii="Arial" w:hAnsi="Arial" w:cs="Arial"/>
                <w:color w:val="0067A5"/>
                <w:sz w:val="18"/>
                <w:szCs w:val="18"/>
                <w:lang w:val="fr-FR"/>
              </w:rPr>
              <w:t>ihane.annane</w:t>
            </w:r>
            <w:r w:rsidR="00550373" w:rsidRPr="00FA3046">
              <w:rPr>
                <w:rFonts w:ascii="Arial" w:hAnsi="Arial" w:cs="Arial"/>
                <w:color w:val="0067A5"/>
                <w:sz w:val="18"/>
                <w:szCs w:val="18"/>
                <w:lang w:val="fr-FR"/>
              </w:rPr>
              <w:t>@sncb.be</w:t>
            </w:r>
          </w:p>
          <w:p w14:paraId="3DDFC2EA" w14:textId="28A397C8" w:rsidR="007F7B2C" w:rsidRPr="00DA5A07" w:rsidRDefault="00550373" w:rsidP="00550373">
            <w:pPr>
              <w:tabs>
                <w:tab w:val="left" w:pos="5670"/>
              </w:tabs>
              <w:rPr>
                <w:rFonts w:ascii="Arial" w:hAnsi="Arial" w:cs="Arial"/>
                <w:color w:val="0067A5"/>
                <w:sz w:val="14"/>
                <w:szCs w:val="14"/>
                <w:lang w:val="fr-FR"/>
              </w:rPr>
            </w:pPr>
            <w:r w:rsidRPr="00FA3046">
              <w:rPr>
                <w:rFonts w:ascii="Arial" w:hAnsi="Arial" w:cs="Arial"/>
                <w:color w:val="0067A5"/>
                <w:sz w:val="18"/>
                <w:szCs w:val="18"/>
                <w:lang w:val="fr-FR"/>
              </w:rPr>
              <w:t>www.sncb.be</w:t>
            </w:r>
          </w:p>
        </w:tc>
        <w:tc>
          <w:tcPr>
            <w:tcW w:w="4742" w:type="dxa"/>
          </w:tcPr>
          <w:p w14:paraId="4C45624D" w14:textId="6FE8341B" w:rsidR="007F7B2C" w:rsidRPr="00DA5A07" w:rsidRDefault="0070754C" w:rsidP="00A6112E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Madame Gisèle Marlière</w:t>
            </w:r>
          </w:p>
          <w:p w14:paraId="1CD8EEE7" w14:textId="64079601" w:rsidR="007F7B2C" w:rsidRDefault="0070754C" w:rsidP="00A6112E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Présidente</w:t>
            </w:r>
          </w:p>
          <w:p w14:paraId="19FFFA4E" w14:textId="77777777" w:rsidR="00EF5BEC" w:rsidRPr="00EF5BEC" w:rsidRDefault="00EF5BEC" w:rsidP="00EF5BEC">
            <w:pPr>
              <w:tabs>
                <w:tab w:val="left" w:pos="5670"/>
              </w:tabs>
              <w:rPr>
                <w:rFonts w:ascii="Arial" w:hAnsi="Arial"/>
                <w:sz w:val="22"/>
                <w:lang w:val="fr-BE"/>
              </w:rPr>
            </w:pPr>
            <w:r w:rsidRPr="00EF5BEC">
              <w:rPr>
                <w:rFonts w:ascii="Arial" w:hAnsi="Arial"/>
                <w:sz w:val="22"/>
                <w:lang w:val="fr-BE"/>
              </w:rPr>
              <w:t>Conseil Supérieur National des Personnes Handicapées</w:t>
            </w:r>
          </w:p>
          <w:p w14:paraId="4951DFF8" w14:textId="77777777" w:rsidR="007F7B2C" w:rsidRPr="00693C1B" w:rsidRDefault="007F7B2C" w:rsidP="00A6112E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885AC2F" w14:textId="77777777" w:rsidR="007F7B2C" w:rsidRPr="00DA5A07" w:rsidRDefault="007F7B2C" w:rsidP="00A6112E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3B2B72E6" w14:textId="080C44BE" w:rsidR="007F7B2C" w:rsidRPr="00DA5A07" w:rsidRDefault="007F7B2C" w:rsidP="00A6112E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64E9C0FC" w14:textId="77777777" w:rsidR="00F81CC8" w:rsidRPr="00DA5A07" w:rsidRDefault="00F81CC8" w:rsidP="00F81CC8">
      <w:pPr>
        <w:tabs>
          <w:tab w:val="left" w:pos="5670"/>
        </w:tabs>
        <w:rPr>
          <w:rFonts w:ascii="Arial" w:hAnsi="Arial" w:cs="Arial"/>
          <w:lang w:val="fr-FR"/>
        </w:rPr>
      </w:pPr>
    </w:p>
    <w:p w14:paraId="00476225" w14:textId="77777777" w:rsidR="00CA7C2F" w:rsidRPr="00DA5A07" w:rsidRDefault="00CA7C2F" w:rsidP="00500C0E">
      <w:pPr>
        <w:tabs>
          <w:tab w:val="left" w:pos="5670"/>
        </w:tabs>
        <w:rPr>
          <w:rFonts w:ascii="Arial" w:hAnsi="Arial" w:cs="Arial"/>
          <w:lang w:val="fr-FR"/>
        </w:rPr>
      </w:pPr>
    </w:p>
    <w:tbl>
      <w:tblPr>
        <w:tblStyle w:val="TableGrid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3119"/>
        <w:gridCol w:w="3405"/>
      </w:tblGrid>
      <w:tr w:rsidR="00B16AAD" w:rsidRPr="00DA5A07" w14:paraId="77F70945" w14:textId="77777777" w:rsidTr="00090520">
        <w:tc>
          <w:tcPr>
            <w:tcW w:w="2968" w:type="dxa"/>
          </w:tcPr>
          <w:p w14:paraId="6FD1D43D" w14:textId="77777777" w:rsidR="00550373" w:rsidRPr="00F21FB2" w:rsidRDefault="00550373" w:rsidP="00550373">
            <w:pPr>
              <w:tabs>
                <w:tab w:val="left" w:pos="5670"/>
              </w:tabs>
              <w:rPr>
                <w:rFonts w:ascii="Arial" w:hAnsi="Arial" w:cs="Arial"/>
                <w:b/>
                <w:color w:val="0067A5"/>
                <w:sz w:val="14"/>
                <w:szCs w:val="14"/>
                <w:lang w:val="nl-BE"/>
              </w:rPr>
            </w:pPr>
            <w:r w:rsidRPr="00F21FB2">
              <w:rPr>
                <w:rFonts w:ascii="Arial" w:hAnsi="Arial" w:cs="Arial"/>
                <w:b/>
                <w:color w:val="0067A5"/>
                <w:sz w:val="14"/>
                <w:szCs w:val="14"/>
                <w:lang w:val="nl-BE"/>
              </w:rPr>
              <w:t>Personne de contact</w:t>
            </w:r>
          </w:p>
          <w:p w14:paraId="19D9275A" w14:textId="77777777" w:rsidR="00F21FB2" w:rsidRPr="00583037" w:rsidRDefault="00F21FB2" w:rsidP="00F21FB2">
            <w:pPr>
              <w:tabs>
                <w:tab w:val="left" w:pos="5670"/>
              </w:tabs>
              <w:rPr>
                <w:rFonts w:ascii="Arial" w:hAnsi="Arial" w:cs="Arial"/>
                <w:color w:val="0067A5"/>
                <w:sz w:val="14"/>
                <w:szCs w:val="14"/>
                <w:lang w:val="nl-BE"/>
              </w:rPr>
            </w:pPr>
            <w:r w:rsidRPr="00583037">
              <w:rPr>
                <w:rFonts w:ascii="Arial" w:hAnsi="Arial" w:cs="Arial"/>
                <w:color w:val="0067A5"/>
                <w:sz w:val="14"/>
                <w:szCs w:val="14"/>
                <w:lang w:val="nl-BE"/>
              </w:rPr>
              <w:t>Steffen Van</w:t>
            </w:r>
            <w:r>
              <w:rPr>
                <w:rFonts w:ascii="Arial" w:hAnsi="Arial" w:cs="Arial"/>
                <w:color w:val="0067A5"/>
                <w:sz w:val="14"/>
                <w:szCs w:val="14"/>
                <w:lang w:val="nl-BE"/>
              </w:rPr>
              <w:t xml:space="preserve"> R</w:t>
            </w:r>
            <w:r w:rsidRPr="00583037">
              <w:rPr>
                <w:rFonts w:ascii="Arial" w:hAnsi="Arial" w:cs="Arial"/>
                <w:color w:val="0067A5"/>
                <w:sz w:val="14"/>
                <w:szCs w:val="14"/>
                <w:lang w:val="nl-BE"/>
              </w:rPr>
              <w:t>oosbroeck</w:t>
            </w:r>
          </w:p>
          <w:p w14:paraId="3AC76330" w14:textId="77777777" w:rsidR="00F21FB2" w:rsidRPr="00F21FB2" w:rsidRDefault="00F21FB2" w:rsidP="00F21FB2">
            <w:pPr>
              <w:tabs>
                <w:tab w:val="left" w:pos="5670"/>
              </w:tabs>
              <w:rPr>
                <w:rFonts w:ascii="Arial" w:hAnsi="Arial" w:cs="Arial"/>
                <w:color w:val="0067A5"/>
                <w:sz w:val="14"/>
                <w:szCs w:val="14"/>
                <w:lang w:val="en-GB"/>
              </w:rPr>
            </w:pPr>
            <w:r w:rsidRPr="00F21FB2">
              <w:rPr>
                <w:rFonts w:ascii="Arial" w:hAnsi="Arial" w:cs="Arial"/>
                <w:color w:val="0067A5"/>
                <w:sz w:val="14"/>
                <w:szCs w:val="14"/>
                <w:lang w:val="en-GB"/>
              </w:rPr>
              <w:t>Head of Public Affairs</w:t>
            </w:r>
          </w:p>
          <w:p w14:paraId="23ECE0B9" w14:textId="2B6DDB66" w:rsidR="00F21FB2" w:rsidRPr="00F21FB2" w:rsidRDefault="00F21FB2" w:rsidP="00F21FB2">
            <w:pPr>
              <w:tabs>
                <w:tab w:val="left" w:pos="5670"/>
              </w:tabs>
              <w:rPr>
                <w:rFonts w:ascii="Arial" w:hAnsi="Arial" w:cs="Arial"/>
                <w:color w:val="0067A5"/>
                <w:sz w:val="14"/>
                <w:szCs w:val="14"/>
                <w:lang w:val="en-GB"/>
              </w:rPr>
            </w:pPr>
            <w:r w:rsidRPr="00F21FB2">
              <w:rPr>
                <w:rFonts w:ascii="Arial" w:hAnsi="Arial" w:cs="Arial"/>
                <w:color w:val="0067A5"/>
                <w:sz w:val="14"/>
                <w:szCs w:val="14"/>
                <w:lang w:val="en-GB"/>
              </w:rPr>
              <w:t>Steffen.Vanroosbroeck@</w:t>
            </w:r>
            <w:r>
              <w:rPr>
                <w:rFonts w:ascii="Arial" w:hAnsi="Arial" w:cs="Arial"/>
                <w:color w:val="0067A5"/>
                <w:sz w:val="14"/>
                <w:szCs w:val="14"/>
                <w:lang w:val="en-GB"/>
              </w:rPr>
              <w:t>sncb</w:t>
            </w:r>
            <w:r w:rsidRPr="00F21FB2">
              <w:rPr>
                <w:rFonts w:ascii="Arial" w:hAnsi="Arial" w:cs="Arial"/>
                <w:color w:val="0067A5"/>
                <w:sz w:val="14"/>
                <w:szCs w:val="14"/>
                <w:lang w:val="en-GB"/>
              </w:rPr>
              <w:t xml:space="preserve">.be </w:t>
            </w:r>
          </w:p>
          <w:p w14:paraId="5EC8FB7F" w14:textId="1E6E2E07" w:rsidR="00B12640" w:rsidRPr="00F21FB2" w:rsidRDefault="00B12640" w:rsidP="00500C0E">
            <w:pPr>
              <w:tabs>
                <w:tab w:val="left" w:pos="5670"/>
              </w:tabs>
              <w:rPr>
                <w:rFonts w:ascii="Arial" w:hAnsi="Arial" w:cs="Arial"/>
                <w:color w:val="0067A5"/>
                <w:sz w:val="14"/>
                <w:szCs w:val="14"/>
                <w:lang w:val="en-GB"/>
              </w:rPr>
            </w:pPr>
          </w:p>
        </w:tc>
        <w:tc>
          <w:tcPr>
            <w:tcW w:w="3119" w:type="dxa"/>
          </w:tcPr>
          <w:p w14:paraId="784E9BC9" w14:textId="679EA5E0" w:rsidR="00CA7C2F" w:rsidRPr="00DA5A07" w:rsidRDefault="00B17997" w:rsidP="00CA7C2F">
            <w:pPr>
              <w:tabs>
                <w:tab w:val="left" w:pos="5670"/>
              </w:tabs>
              <w:rPr>
                <w:rFonts w:ascii="Arial" w:hAnsi="Arial" w:cs="Arial"/>
                <w:color w:val="0067A5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color w:val="0067A5"/>
                <w:sz w:val="14"/>
                <w:szCs w:val="14"/>
                <w:lang w:val="fr-FR"/>
              </w:rPr>
              <w:t>Notre référence</w:t>
            </w:r>
          </w:p>
          <w:p w14:paraId="3A6FF5DA" w14:textId="51873FB2" w:rsidR="00871AD2" w:rsidRPr="00871AD2" w:rsidRDefault="00871AD2" w:rsidP="00871AD2">
            <w:pPr>
              <w:tabs>
                <w:tab w:val="left" w:pos="5670"/>
              </w:tabs>
              <w:rPr>
                <w:rFonts w:ascii="Arial" w:hAnsi="Arial" w:cs="Arial"/>
                <w:color w:val="0067A5"/>
                <w:sz w:val="14"/>
                <w:szCs w:val="14"/>
                <w:lang w:val="fr-FR"/>
              </w:rPr>
            </w:pPr>
            <w:r w:rsidRPr="00871AD2">
              <w:rPr>
                <w:rFonts w:ascii="Arial" w:hAnsi="Arial" w:cs="Arial"/>
                <w:color w:val="0067A5"/>
                <w:sz w:val="14"/>
                <w:szCs w:val="14"/>
                <w:lang w:val="fr-FR"/>
              </w:rPr>
              <w:t>20</w:t>
            </w:r>
            <w:r w:rsidR="00550373">
              <w:rPr>
                <w:rFonts w:ascii="Arial" w:hAnsi="Arial" w:cs="Arial"/>
                <w:color w:val="0067A5"/>
                <w:sz w:val="14"/>
                <w:szCs w:val="14"/>
                <w:lang w:val="fr-FR"/>
              </w:rPr>
              <w:t>2</w:t>
            </w:r>
            <w:r w:rsidR="00EF5BEC">
              <w:rPr>
                <w:rFonts w:ascii="Arial" w:hAnsi="Arial" w:cs="Arial"/>
                <w:color w:val="0067A5"/>
                <w:sz w:val="14"/>
                <w:szCs w:val="14"/>
                <w:lang w:val="fr-FR"/>
              </w:rPr>
              <w:t>4</w:t>
            </w:r>
            <w:r w:rsidR="008250BA">
              <w:rPr>
                <w:rFonts w:ascii="Arial" w:hAnsi="Arial" w:cs="Arial"/>
                <w:color w:val="0067A5"/>
                <w:sz w:val="14"/>
                <w:szCs w:val="14"/>
                <w:lang w:val="fr-FR"/>
              </w:rPr>
              <w:t>-07-003</w:t>
            </w:r>
          </w:p>
          <w:p w14:paraId="02C85ABC" w14:textId="787EB5C2" w:rsidR="00CA7C2F" w:rsidRPr="00DA5A07" w:rsidRDefault="00B17997" w:rsidP="00CA7C2F">
            <w:pPr>
              <w:tabs>
                <w:tab w:val="left" w:pos="5670"/>
              </w:tabs>
              <w:rPr>
                <w:rFonts w:ascii="Arial" w:hAnsi="Arial" w:cs="Arial"/>
                <w:b/>
                <w:color w:val="0067A5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color w:val="0067A5"/>
                <w:sz w:val="14"/>
                <w:szCs w:val="14"/>
                <w:lang w:val="fr-FR"/>
              </w:rPr>
              <w:t>Votre référence</w:t>
            </w:r>
          </w:p>
          <w:p w14:paraId="5F6510E6" w14:textId="4CA36A40" w:rsidR="00CA7C2F" w:rsidRPr="005B35A0" w:rsidRDefault="00CA7C2F" w:rsidP="00500C0E">
            <w:pPr>
              <w:tabs>
                <w:tab w:val="left" w:pos="5670"/>
              </w:tabs>
              <w:rPr>
                <w:rFonts w:ascii="Arial" w:hAnsi="Arial" w:cs="Arial"/>
                <w:color w:val="0067A5"/>
                <w:sz w:val="14"/>
                <w:szCs w:val="14"/>
                <w:lang w:val="fr-FR"/>
              </w:rPr>
            </w:pPr>
          </w:p>
        </w:tc>
        <w:tc>
          <w:tcPr>
            <w:tcW w:w="3405" w:type="dxa"/>
          </w:tcPr>
          <w:p w14:paraId="4346389F" w14:textId="61B0761B" w:rsidR="00CA7C2F" w:rsidRPr="00FA3046" w:rsidRDefault="00CA7C2F" w:rsidP="00B17997">
            <w:pPr>
              <w:tabs>
                <w:tab w:val="left" w:pos="5670"/>
              </w:tabs>
              <w:jc w:val="right"/>
              <w:rPr>
                <w:rFonts w:ascii="Arial" w:hAnsi="Arial" w:cs="Arial"/>
                <w:lang w:val="fr-FR"/>
              </w:rPr>
            </w:pPr>
            <w:r w:rsidRPr="00FA3046">
              <w:rPr>
                <w:rFonts w:ascii="Arial" w:hAnsi="Arial" w:cs="Arial"/>
                <w:sz w:val="22"/>
                <w:szCs w:val="22"/>
                <w:lang w:val="fr-FR"/>
              </w:rPr>
              <w:t xml:space="preserve">Bruxelles, le </w:t>
            </w:r>
            <w:r w:rsidR="005B217A">
              <w:rPr>
                <w:rFonts w:ascii="Arial" w:hAnsi="Arial" w:cs="Arial"/>
                <w:sz w:val="22"/>
                <w:szCs w:val="22"/>
                <w:lang w:val="fr-FR"/>
              </w:rPr>
              <w:t>5</w:t>
            </w:r>
            <w:r w:rsidR="007A5453">
              <w:rPr>
                <w:rFonts w:ascii="Arial" w:hAnsi="Arial" w:cs="Arial"/>
                <w:sz w:val="22"/>
                <w:szCs w:val="22"/>
                <w:lang w:val="fr-FR"/>
              </w:rPr>
              <w:t xml:space="preserve"> juillet 2024.</w:t>
            </w:r>
          </w:p>
        </w:tc>
      </w:tr>
    </w:tbl>
    <w:p w14:paraId="0F2B2EF5" w14:textId="77777777" w:rsidR="00F81CC8" w:rsidRPr="00DA5A07" w:rsidRDefault="00F81CC8" w:rsidP="000660F5">
      <w:pPr>
        <w:jc w:val="both"/>
        <w:rPr>
          <w:rFonts w:ascii="Arial" w:hAnsi="Arial" w:cs="Arial"/>
          <w:lang w:val="fr-FR"/>
        </w:rPr>
      </w:pPr>
    </w:p>
    <w:p w14:paraId="710759AF" w14:textId="77777777" w:rsidR="00F81CC8" w:rsidRPr="00DA5A07" w:rsidRDefault="00F81CC8" w:rsidP="00E57755">
      <w:pPr>
        <w:tabs>
          <w:tab w:val="left" w:pos="5670"/>
        </w:tabs>
        <w:jc w:val="both"/>
        <w:rPr>
          <w:rFonts w:ascii="Arial" w:hAnsi="Arial" w:cs="Arial"/>
          <w:lang w:val="fr-FR"/>
        </w:rPr>
      </w:pPr>
    </w:p>
    <w:p w14:paraId="721C32E2" w14:textId="1F324077" w:rsidR="00550373" w:rsidRPr="005E20FF" w:rsidRDefault="00550373" w:rsidP="00550373">
      <w:pPr>
        <w:pStyle w:val="NoSpacing"/>
        <w:rPr>
          <w:rFonts w:ascii="Arial" w:hAnsi="Arial" w:cs="Arial"/>
          <w:lang w:val="fr-FR"/>
        </w:rPr>
      </w:pPr>
      <w:r w:rsidRPr="005E20FF">
        <w:rPr>
          <w:rFonts w:ascii="Arial" w:hAnsi="Arial" w:cs="Arial"/>
          <w:lang w:val="fr-FR"/>
        </w:rPr>
        <w:t>Chère Madame</w:t>
      </w:r>
      <w:r w:rsidR="00F460B6">
        <w:rPr>
          <w:rFonts w:ascii="Arial" w:hAnsi="Arial" w:cs="Arial"/>
          <w:lang w:val="fr-FR"/>
        </w:rPr>
        <w:t xml:space="preserve"> la Présidente</w:t>
      </w:r>
      <w:r w:rsidRPr="005E20FF">
        <w:rPr>
          <w:rFonts w:ascii="Arial" w:hAnsi="Arial" w:cs="Arial"/>
          <w:lang w:val="fr-FR"/>
        </w:rPr>
        <w:t>,</w:t>
      </w:r>
    </w:p>
    <w:p w14:paraId="3ED9042F" w14:textId="77777777" w:rsidR="00550373" w:rsidRPr="005E20FF" w:rsidRDefault="00550373" w:rsidP="00550373">
      <w:pPr>
        <w:pStyle w:val="NoSpacing"/>
        <w:rPr>
          <w:rFonts w:ascii="Arial" w:hAnsi="Arial" w:cs="Arial"/>
          <w:lang w:val="fr-FR"/>
        </w:rPr>
      </w:pPr>
    </w:p>
    <w:p w14:paraId="2682511F" w14:textId="77777777" w:rsidR="00550373" w:rsidRPr="005E20FF" w:rsidRDefault="00550373" w:rsidP="00550373">
      <w:pPr>
        <w:pStyle w:val="NoSpacing"/>
        <w:rPr>
          <w:rFonts w:ascii="Arial" w:hAnsi="Arial" w:cs="Arial"/>
          <w:lang w:val="fr-FR"/>
        </w:rPr>
      </w:pPr>
    </w:p>
    <w:p w14:paraId="55E0AAC9" w14:textId="1B5939A4" w:rsidR="00113060" w:rsidRPr="006F5C82" w:rsidRDefault="002F2DA2" w:rsidP="00550373">
      <w:pPr>
        <w:pStyle w:val="NoSpacing"/>
        <w:rPr>
          <w:rFonts w:ascii="Arial" w:hAnsi="Arial" w:cs="Arial"/>
          <w:lang w:val="fr-BE"/>
        </w:rPr>
      </w:pPr>
      <w:r w:rsidRPr="006F5C82">
        <w:rPr>
          <w:rFonts w:ascii="Arial" w:hAnsi="Arial" w:cs="Arial"/>
          <w:lang w:val="fr-BE"/>
        </w:rPr>
        <w:t xml:space="preserve">Le </w:t>
      </w:r>
      <w:r>
        <w:rPr>
          <w:rFonts w:ascii="Arial" w:hAnsi="Arial" w:cs="Arial"/>
          <w:lang w:val="fr-BE"/>
        </w:rPr>
        <w:t>C</w:t>
      </w:r>
      <w:r w:rsidR="00E90BDF">
        <w:rPr>
          <w:rFonts w:ascii="Arial" w:hAnsi="Arial" w:cs="Arial"/>
          <w:lang w:val="fr-BE"/>
        </w:rPr>
        <w:t>S</w:t>
      </w:r>
      <w:r>
        <w:rPr>
          <w:rFonts w:ascii="Arial" w:hAnsi="Arial" w:cs="Arial"/>
          <w:lang w:val="fr-BE"/>
        </w:rPr>
        <w:t>NPH</w:t>
      </w:r>
      <w:r w:rsidRPr="006F5C82">
        <w:rPr>
          <w:rFonts w:ascii="Arial" w:hAnsi="Arial" w:cs="Arial"/>
          <w:lang w:val="fr-BE"/>
        </w:rPr>
        <w:t xml:space="preserve"> et la </w:t>
      </w:r>
      <w:r w:rsidR="00CA642E">
        <w:rPr>
          <w:rFonts w:ascii="Arial" w:hAnsi="Arial" w:cs="Arial"/>
          <w:lang w:val="fr-BE"/>
        </w:rPr>
        <w:t>SNCB</w:t>
      </w:r>
      <w:r w:rsidRPr="006F5C82">
        <w:rPr>
          <w:rFonts w:ascii="Arial" w:hAnsi="Arial" w:cs="Arial"/>
          <w:lang w:val="fr-BE"/>
        </w:rPr>
        <w:t xml:space="preserve"> entretiennent des contacts intenses depuis de nombreuses années. </w:t>
      </w:r>
      <w:r w:rsidR="00E633FD">
        <w:rPr>
          <w:rFonts w:ascii="Arial" w:hAnsi="Arial" w:cs="Arial"/>
          <w:lang w:val="fr-BE"/>
        </w:rPr>
        <w:t xml:space="preserve">Vous comme nous </w:t>
      </w:r>
      <w:r w:rsidR="000958CA">
        <w:rPr>
          <w:rFonts w:ascii="Arial" w:hAnsi="Arial" w:cs="Arial"/>
          <w:lang w:val="fr-BE"/>
        </w:rPr>
        <w:t>av</w:t>
      </w:r>
      <w:r w:rsidR="00E633FD">
        <w:rPr>
          <w:rFonts w:ascii="Arial" w:hAnsi="Arial" w:cs="Arial"/>
          <w:lang w:val="fr-BE"/>
        </w:rPr>
        <w:t>ons</w:t>
      </w:r>
      <w:r w:rsidRPr="006F5C82">
        <w:rPr>
          <w:rFonts w:ascii="Arial" w:hAnsi="Arial" w:cs="Arial"/>
          <w:lang w:val="fr-BE"/>
        </w:rPr>
        <w:t xml:space="preserve"> </w:t>
      </w:r>
      <w:r w:rsidR="00C16902">
        <w:rPr>
          <w:rFonts w:ascii="Arial" w:hAnsi="Arial" w:cs="Arial"/>
          <w:lang w:val="fr-BE"/>
        </w:rPr>
        <w:t>la volonté</w:t>
      </w:r>
      <w:r>
        <w:rPr>
          <w:rFonts w:ascii="Arial" w:hAnsi="Arial" w:cs="Arial"/>
          <w:lang w:val="fr-BE"/>
        </w:rPr>
        <w:t xml:space="preserve"> </w:t>
      </w:r>
      <w:r w:rsidRPr="006F5C82">
        <w:rPr>
          <w:rFonts w:ascii="Arial" w:hAnsi="Arial" w:cs="Arial"/>
          <w:lang w:val="fr-BE"/>
        </w:rPr>
        <w:t xml:space="preserve">explicite </w:t>
      </w:r>
      <w:r w:rsidR="00C16902">
        <w:rPr>
          <w:rFonts w:ascii="Arial" w:hAnsi="Arial" w:cs="Arial"/>
          <w:lang w:val="fr-BE"/>
        </w:rPr>
        <w:t>d’</w:t>
      </w:r>
      <w:r w:rsidRPr="006F5C82">
        <w:rPr>
          <w:rFonts w:ascii="Arial" w:hAnsi="Arial" w:cs="Arial"/>
          <w:lang w:val="fr-BE"/>
        </w:rPr>
        <w:t xml:space="preserve">offrir aux personnes </w:t>
      </w:r>
      <w:r w:rsidR="00525B9E">
        <w:rPr>
          <w:rFonts w:ascii="Arial" w:hAnsi="Arial" w:cs="Arial"/>
          <w:lang w:val="fr-BE"/>
        </w:rPr>
        <w:t xml:space="preserve">en situation de </w:t>
      </w:r>
      <w:r w:rsidRPr="006F5C82">
        <w:rPr>
          <w:rFonts w:ascii="Arial" w:hAnsi="Arial" w:cs="Arial"/>
          <w:lang w:val="fr-BE"/>
        </w:rPr>
        <w:t>handicap</w:t>
      </w:r>
      <w:r w:rsidR="00525B9E">
        <w:rPr>
          <w:rFonts w:ascii="Arial" w:hAnsi="Arial" w:cs="Arial"/>
          <w:lang w:val="fr-BE"/>
        </w:rPr>
        <w:t xml:space="preserve"> </w:t>
      </w:r>
      <w:r w:rsidRPr="006F5C82">
        <w:rPr>
          <w:rFonts w:ascii="Arial" w:hAnsi="Arial" w:cs="Arial"/>
          <w:lang w:val="fr-BE"/>
        </w:rPr>
        <w:t>le meilleur service possible avec les ressources disponibles. L'objectif est et reste que chacun puisse un jour prendre le train de manière autonome.</w:t>
      </w:r>
    </w:p>
    <w:p w14:paraId="7B625636" w14:textId="77777777" w:rsidR="00EE4756" w:rsidRPr="006F5C82" w:rsidRDefault="00EE4756" w:rsidP="00550373">
      <w:pPr>
        <w:pStyle w:val="NoSpacing"/>
        <w:rPr>
          <w:rFonts w:ascii="Arial" w:hAnsi="Arial" w:cs="Arial"/>
          <w:lang w:val="fr-BE"/>
        </w:rPr>
      </w:pPr>
    </w:p>
    <w:p w14:paraId="3574C7BB" w14:textId="7AA9D216" w:rsidR="00F521D7" w:rsidRPr="006F5C82" w:rsidRDefault="00F521D7" w:rsidP="00F521D7">
      <w:pPr>
        <w:pStyle w:val="NoSpacing"/>
        <w:rPr>
          <w:rFonts w:ascii="Arial" w:hAnsi="Arial" w:cs="Arial"/>
          <w:lang w:val="fr-BE"/>
        </w:rPr>
      </w:pPr>
      <w:r w:rsidRPr="006F5C82">
        <w:rPr>
          <w:rFonts w:ascii="Arial" w:hAnsi="Arial" w:cs="Arial"/>
          <w:lang w:val="fr-BE"/>
        </w:rPr>
        <w:t xml:space="preserve">La SNCB apprécie </w:t>
      </w:r>
      <w:r w:rsidR="0096262E">
        <w:rPr>
          <w:rFonts w:ascii="Arial" w:hAnsi="Arial" w:cs="Arial"/>
          <w:lang w:val="fr-BE"/>
        </w:rPr>
        <w:t>la contribution</w:t>
      </w:r>
      <w:r w:rsidRPr="006F5C82">
        <w:rPr>
          <w:rFonts w:ascii="Arial" w:hAnsi="Arial" w:cs="Arial"/>
          <w:lang w:val="fr-BE"/>
        </w:rPr>
        <w:t xml:space="preserve"> du C</w:t>
      </w:r>
      <w:r w:rsidR="000012C0">
        <w:rPr>
          <w:rFonts w:ascii="Arial" w:hAnsi="Arial" w:cs="Arial"/>
          <w:lang w:val="fr-BE"/>
        </w:rPr>
        <w:t>S</w:t>
      </w:r>
      <w:r w:rsidRPr="006F5C82">
        <w:rPr>
          <w:rFonts w:ascii="Arial" w:hAnsi="Arial" w:cs="Arial"/>
          <w:lang w:val="fr-BE"/>
        </w:rPr>
        <w:t>NP</w:t>
      </w:r>
      <w:r w:rsidR="00E947CD">
        <w:rPr>
          <w:rFonts w:ascii="Arial" w:hAnsi="Arial" w:cs="Arial"/>
          <w:lang w:val="fr-BE"/>
        </w:rPr>
        <w:t>H</w:t>
      </w:r>
      <w:r w:rsidRPr="006F5C82">
        <w:rPr>
          <w:rFonts w:ascii="Arial" w:hAnsi="Arial" w:cs="Arial"/>
          <w:lang w:val="fr-BE"/>
        </w:rPr>
        <w:t xml:space="preserve"> dans le développement de nouveaux projets, mais aussi les nombreuses inter</w:t>
      </w:r>
      <w:r w:rsidR="00FF2654">
        <w:rPr>
          <w:rFonts w:ascii="Arial" w:hAnsi="Arial" w:cs="Arial"/>
          <w:lang w:val="fr-BE"/>
        </w:rPr>
        <w:t>ac</w:t>
      </w:r>
      <w:r w:rsidRPr="006F5C82">
        <w:rPr>
          <w:rFonts w:ascii="Arial" w:hAnsi="Arial" w:cs="Arial"/>
          <w:lang w:val="fr-BE"/>
        </w:rPr>
        <w:t xml:space="preserve">tions et le retour d'information sur son offre actuelle. Nous avons été ravis de vous rencontrer il y a quelques mois </w:t>
      </w:r>
      <w:r w:rsidR="00353A88" w:rsidRPr="00341180">
        <w:rPr>
          <w:rFonts w:ascii="Arial" w:hAnsi="Arial" w:cs="Arial"/>
          <w:lang w:val="fr-BE"/>
        </w:rPr>
        <w:t>à Bruges, sur le site d'Alstom</w:t>
      </w:r>
      <w:r w:rsidR="00353A88">
        <w:rPr>
          <w:rFonts w:ascii="Arial" w:hAnsi="Arial" w:cs="Arial"/>
          <w:lang w:val="fr-BE"/>
        </w:rPr>
        <w:t xml:space="preserve">, </w:t>
      </w:r>
      <w:r w:rsidRPr="006F5C82">
        <w:rPr>
          <w:rFonts w:ascii="Arial" w:hAnsi="Arial" w:cs="Arial"/>
          <w:lang w:val="fr-BE"/>
        </w:rPr>
        <w:t>lors de la présentation de</w:t>
      </w:r>
      <w:r w:rsidR="00A556FB">
        <w:rPr>
          <w:rFonts w:ascii="Arial" w:hAnsi="Arial" w:cs="Arial"/>
          <w:lang w:val="fr-BE"/>
        </w:rPr>
        <w:t xml:space="preserve"> la voiture </w:t>
      </w:r>
      <w:r w:rsidR="009E6ED8">
        <w:rPr>
          <w:rFonts w:ascii="Arial" w:hAnsi="Arial" w:cs="Arial"/>
          <w:lang w:val="fr-BE"/>
        </w:rPr>
        <w:t xml:space="preserve">à </w:t>
      </w:r>
      <w:r w:rsidR="00015A43">
        <w:rPr>
          <w:rFonts w:ascii="Arial" w:hAnsi="Arial" w:cs="Arial"/>
          <w:lang w:val="fr-BE"/>
        </w:rPr>
        <w:t xml:space="preserve">double étage </w:t>
      </w:r>
      <w:r w:rsidR="00AD230A">
        <w:rPr>
          <w:rFonts w:ascii="Arial" w:hAnsi="Arial" w:cs="Arial"/>
          <w:lang w:val="fr-BE"/>
        </w:rPr>
        <w:t xml:space="preserve">M7 </w:t>
      </w:r>
      <w:r w:rsidR="00E34431">
        <w:rPr>
          <w:rFonts w:ascii="Arial" w:hAnsi="Arial" w:cs="Arial"/>
          <w:lang w:val="fr-BE"/>
        </w:rPr>
        <w:t>multifonctionnelle</w:t>
      </w:r>
      <w:r w:rsidR="002D7F82">
        <w:rPr>
          <w:rFonts w:ascii="Arial" w:hAnsi="Arial" w:cs="Arial"/>
          <w:lang w:val="fr-BE"/>
        </w:rPr>
        <w:t xml:space="preserve"> adapt</w:t>
      </w:r>
      <w:r w:rsidR="006658B9">
        <w:rPr>
          <w:rFonts w:ascii="Arial" w:hAnsi="Arial" w:cs="Arial"/>
          <w:lang w:val="fr-BE"/>
        </w:rPr>
        <w:t xml:space="preserve">ée. </w:t>
      </w:r>
      <w:r w:rsidR="008745AB">
        <w:rPr>
          <w:rFonts w:ascii="Arial" w:hAnsi="Arial" w:cs="Arial"/>
          <w:lang w:val="fr-BE"/>
        </w:rPr>
        <w:t>Ce fut u</w:t>
      </w:r>
      <w:r w:rsidRPr="006F5C82">
        <w:rPr>
          <w:rFonts w:ascii="Arial" w:hAnsi="Arial" w:cs="Arial"/>
          <w:lang w:val="fr-BE"/>
        </w:rPr>
        <w:t xml:space="preserve">ne belle </w:t>
      </w:r>
      <w:r w:rsidR="008745AB">
        <w:rPr>
          <w:rFonts w:ascii="Arial" w:hAnsi="Arial" w:cs="Arial"/>
          <w:lang w:val="fr-BE"/>
        </w:rPr>
        <w:t xml:space="preserve">manière de </w:t>
      </w:r>
      <w:r w:rsidRPr="006F5C82">
        <w:rPr>
          <w:rFonts w:ascii="Arial" w:hAnsi="Arial" w:cs="Arial"/>
          <w:lang w:val="fr-BE"/>
        </w:rPr>
        <w:t>conclu</w:t>
      </w:r>
      <w:r w:rsidR="008745AB">
        <w:rPr>
          <w:rFonts w:ascii="Arial" w:hAnsi="Arial" w:cs="Arial"/>
          <w:lang w:val="fr-BE"/>
        </w:rPr>
        <w:t>re</w:t>
      </w:r>
      <w:r w:rsidRPr="006F5C82">
        <w:rPr>
          <w:rFonts w:ascii="Arial" w:hAnsi="Arial" w:cs="Arial"/>
          <w:lang w:val="fr-BE"/>
        </w:rPr>
        <w:t xml:space="preserve"> un processus intens</w:t>
      </w:r>
      <w:r w:rsidR="007F7F6A">
        <w:rPr>
          <w:rFonts w:ascii="Arial" w:hAnsi="Arial" w:cs="Arial"/>
          <w:lang w:val="fr-BE"/>
        </w:rPr>
        <w:t>e</w:t>
      </w:r>
      <w:r w:rsidRPr="006F5C82">
        <w:rPr>
          <w:rFonts w:ascii="Arial" w:hAnsi="Arial" w:cs="Arial"/>
          <w:lang w:val="fr-BE"/>
        </w:rPr>
        <w:t xml:space="preserve"> au cours duquel vous et d'autres groupes d'intérêt ont été à nos côtés pour nous aider à atteindre le meilleur résultat possible. </w:t>
      </w:r>
    </w:p>
    <w:p w14:paraId="0D8A233C" w14:textId="77777777" w:rsidR="00537318" w:rsidRPr="006F5C82" w:rsidRDefault="00537318" w:rsidP="00550373">
      <w:pPr>
        <w:pStyle w:val="NoSpacing"/>
        <w:rPr>
          <w:rFonts w:ascii="Arial" w:hAnsi="Arial" w:cs="Arial"/>
          <w:lang w:val="fr-BE"/>
        </w:rPr>
      </w:pPr>
    </w:p>
    <w:p w14:paraId="30A93A95" w14:textId="62755EF8" w:rsidR="006045BB" w:rsidRDefault="00BC0ACA" w:rsidP="006045BB">
      <w:pPr>
        <w:pStyle w:val="NoSpacing"/>
        <w:rPr>
          <w:rFonts w:ascii="Arial" w:hAnsi="Arial" w:cs="Arial"/>
          <w:lang w:val="fr-BE"/>
        </w:rPr>
      </w:pPr>
      <w:r w:rsidRPr="006F5C82">
        <w:rPr>
          <w:rFonts w:ascii="Arial" w:hAnsi="Arial" w:cs="Arial"/>
          <w:lang w:val="fr-BE"/>
        </w:rPr>
        <w:t xml:space="preserve">Comme vous le savez, dans son nouveau </w:t>
      </w:r>
      <w:r w:rsidR="008D3C2E">
        <w:rPr>
          <w:rFonts w:ascii="Arial" w:hAnsi="Arial" w:cs="Arial"/>
          <w:lang w:val="fr-BE"/>
        </w:rPr>
        <w:t>C</w:t>
      </w:r>
      <w:r w:rsidRPr="006F5C82">
        <w:rPr>
          <w:rFonts w:ascii="Arial" w:hAnsi="Arial" w:cs="Arial"/>
          <w:lang w:val="fr-BE"/>
        </w:rPr>
        <w:t xml:space="preserve">ontrat de </w:t>
      </w:r>
      <w:r w:rsidR="008D3C2E">
        <w:rPr>
          <w:rFonts w:ascii="Arial" w:hAnsi="Arial" w:cs="Arial"/>
          <w:lang w:val="fr-BE"/>
        </w:rPr>
        <w:t>S</w:t>
      </w:r>
      <w:r w:rsidRPr="006F5C82">
        <w:rPr>
          <w:rFonts w:ascii="Arial" w:hAnsi="Arial" w:cs="Arial"/>
          <w:lang w:val="fr-BE"/>
        </w:rPr>
        <w:t xml:space="preserve">ervice </w:t>
      </w:r>
      <w:r w:rsidR="008D3C2E">
        <w:rPr>
          <w:rFonts w:ascii="Arial" w:hAnsi="Arial" w:cs="Arial"/>
          <w:lang w:val="fr-BE"/>
        </w:rPr>
        <w:t>P</w:t>
      </w:r>
      <w:r w:rsidRPr="006F5C82">
        <w:rPr>
          <w:rFonts w:ascii="Arial" w:hAnsi="Arial" w:cs="Arial"/>
          <w:lang w:val="fr-BE"/>
        </w:rPr>
        <w:t>ublic, la SNCB s'est engagée à consulter systématiquement le C</w:t>
      </w:r>
      <w:r w:rsidR="00E30608">
        <w:rPr>
          <w:rFonts w:ascii="Arial" w:hAnsi="Arial" w:cs="Arial"/>
          <w:lang w:val="fr-BE"/>
        </w:rPr>
        <w:t>S</w:t>
      </w:r>
      <w:r w:rsidRPr="006F5C82">
        <w:rPr>
          <w:rFonts w:ascii="Arial" w:hAnsi="Arial" w:cs="Arial"/>
          <w:lang w:val="fr-BE"/>
        </w:rPr>
        <w:t>NP</w:t>
      </w:r>
      <w:r w:rsidR="00E30608">
        <w:rPr>
          <w:rFonts w:ascii="Arial" w:hAnsi="Arial" w:cs="Arial"/>
          <w:lang w:val="fr-BE"/>
        </w:rPr>
        <w:t>H</w:t>
      </w:r>
      <w:r w:rsidRPr="006F5C82">
        <w:rPr>
          <w:rFonts w:ascii="Arial" w:hAnsi="Arial" w:cs="Arial"/>
          <w:lang w:val="fr-BE"/>
        </w:rPr>
        <w:t xml:space="preserve"> sur les dossiers liés à l'accessibilité. Nous y voyons une opportunité</w:t>
      </w:r>
      <w:r w:rsidR="006045BB">
        <w:rPr>
          <w:rFonts w:ascii="Arial" w:hAnsi="Arial" w:cs="Arial"/>
          <w:lang w:val="fr-BE"/>
        </w:rPr>
        <w:t xml:space="preserve">. Il est </w:t>
      </w:r>
      <w:r w:rsidR="006045BB" w:rsidRPr="00AA05D1">
        <w:rPr>
          <w:rFonts w:ascii="Arial" w:hAnsi="Arial" w:cs="Arial"/>
          <w:lang w:val="fr-BE"/>
        </w:rPr>
        <w:t xml:space="preserve">pour </w:t>
      </w:r>
      <w:r w:rsidR="006045BB">
        <w:rPr>
          <w:rFonts w:ascii="Arial" w:hAnsi="Arial" w:cs="Arial"/>
          <w:lang w:val="fr-BE"/>
        </w:rPr>
        <w:t xml:space="preserve">la SNCB souvent difficile </w:t>
      </w:r>
      <w:r w:rsidR="006045BB" w:rsidRPr="00AA05D1">
        <w:rPr>
          <w:rFonts w:ascii="Arial" w:hAnsi="Arial" w:cs="Arial"/>
          <w:lang w:val="fr-BE"/>
        </w:rPr>
        <w:t xml:space="preserve">de recueillir des </w:t>
      </w:r>
      <w:r w:rsidR="006045BB">
        <w:rPr>
          <w:rFonts w:ascii="Arial" w:hAnsi="Arial" w:cs="Arial"/>
          <w:lang w:val="fr-BE"/>
        </w:rPr>
        <w:t>points de vue éclairés</w:t>
      </w:r>
      <w:r w:rsidR="006045BB" w:rsidRPr="00AA05D1">
        <w:rPr>
          <w:rFonts w:ascii="Arial" w:hAnsi="Arial" w:cs="Arial"/>
          <w:lang w:val="fr-BE"/>
        </w:rPr>
        <w:t xml:space="preserve"> et </w:t>
      </w:r>
      <w:r w:rsidR="006045BB">
        <w:rPr>
          <w:rFonts w:ascii="Arial" w:hAnsi="Arial" w:cs="Arial"/>
          <w:lang w:val="fr-BE"/>
        </w:rPr>
        <w:t>partagés par le</w:t>
      </w:r>
      <w:r w:rsidR="006045BB" w:rsidRPr="00AA05D1">
        <w:rPr>
          <w:rFonts w:ascii="Arial" w:hAnsi="Arial" w:cs="Arial"/>
          <w:lang w:val="fr-BE"/>
        </w:rPr>
        <w:t xml:space="preserve"> groupe cible dont vous représentez les intérêts.</w:t>
      </w:r>
    </w:p>
    <w:p w14:paraId="6F326B51" w14:textId="77777777" w:rsidR="00D37818" w:rsidRPr="006F5C82" w:rsidRDefault="00D37818" w:rsidP="00550373">
      <w:pPr>
        <w:pStyle w:val="NoSpacing"/>
        <w:rPr>
          <w:rFonts w:ascii="Arial" w:hAnsi="Arial" w:cs="Arial"/>
          <w:lang w:val="fr-BE"/>
        </w:rPr>
      </w:pPr>
    </w:p>
    <w:p w14:paraId="0F9FAD9C" w14:textId="278250EB" w:rsidR="00344FD2" w:rsidRPr="006F5C82" w:rsidRDefault="00242030" w:rsidP="00550373">
      <w:pPr>
        <w:pStyle w:val="NoSpacing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Dès lors, n</w:t>
      </w:r>
      <w:r w:rsidR="0063611C" w:rsidRPr="006F5C82">
        <w:rPr>
          <w:rFonts w:ascii="Arial" w:hAnsi="Arial" w:cs="Arial"/>
          <w:lang w:val="fr-BE"/>
        </w:rPr>
        <w:t xml:space="preserve">ous aimerions discuter avec vous de la manière de </w:t>
      </w:r>
      <w:r w:rsidR="000A3D30">
        <w:rPr>
          <w:rFonts w:ascii="Arial" w:hAnsi="Arial" w:cs="Arial"/>
          <w:lang w:val="fr-BE"/>
        </w:rPr>
        <w:t>développer</w:t>
      </w:r>
      <w:r w:rsidR="00E14ABE">
        <w:rPr>
          <w:rFonts w:ascii="Arial" w:hAnsi="Arial" w:cs="Arial"/>
          <w:lang w:val="fr-BE"/>
        </w:rPr>
        <w:t xml:space="preserve"> et </w:t>
      </w:r>
      <w:r w:rsidR="0063611C" w:rsidRPr="006F5C82">
        <w:rPr>
          <w:rFonts w:ascii="Arial" w:hAnsi="Arial" w:cs="Arial"/>
          <w:lang w:val="fr-BE"/>
        </w:rPr>
        <w:t xml:space="preserve">approfondir cette nouvelle collaboration. </w:t>
      </w:r>
      <w:r w:rsidR="007C4DAA">
        <w:rPr>
          <w:rFonts w:ascii="Arial" w:hAnsi="Arial" w:cs="Arial"/>
          <w:lang w:val="fr-BE"/>
        </w:rPr>
        <w:t>Ser</w:t>
      </w:r>
      <w:r w:rsidR="00542453">
        <w:rPr>
          <w:rFonts w:ascii="Arial" w:hAnsi="Arial" w:cs="Arial"/>
          <w:lang w:val="fr-BE"/>
        </w:rPr>
        <w:t>iez-vous disponibles pour nous rencontrer en petit comité afin de discute</w:t>
      </w:r>
      <w:r w:rsidR="008F7D34">
        <w:rPr>
          <w:rFonts w:ascii="Arial" w:hAnsi="Arial" w:cs="Arial"/>
          <w:lang w:val="fr-BE"/>
        </w:rPr>
        <w:t>r de cette question ? Si oui, merci de nous indiquer vos disponibilités</w:t>
      </w:r>
      <w:r w:rsidR="006972C8">
        <w:rPr>
          <w:rFonts w:ascii="Arial" w:hAnsi="Arial" w:cs="Arial"/>
          <w:lang w:val="fr-BE"/>
        </w:rPr>
        <w:t>.</w:t>
      </w:r>
    </w:p>
    <w:p w14:paraId="1B1B5943" w14:textId="77777777" w:rsidR="00550373" w:rsidRPr="006F5C82" w:rsidRDefault="00550373" w:rsidP="00550373">
      <w:pPr>
        <w:pStyle w:val="NoSpacing"/>
        <w:rPr>
          <w:rFonts w:ascii="Arial" w:hAnsi="Arial" w:cs="Arial"/>
          <w:lang w:val="fr-BE"/>
        </w:rPr>
      </w:pPr>
    </w:p>
    <w:p w14:paraId="033C173E" w14:textId="1366672F" w:rsidR="00550373" w:rsidRPr="005E20FF" w:rsidRDefault="00550373" w:rsidP="00550373">
      <w:pPr>
        <w:pStyle w:val="NoSpacing"/>
        <w:rPr>
          <w:rFonts w:ascii="Arial" w:hAnsi="Arial" w:cs="Arial"/>
          <w:lang w:val="fr-FR"/>
        </w:rPr>
      </w:pPr>
      <w:r w:rsidRPr="005E20FF">
        <w:rPr>
          <w:rFonts w:ascii="Arial" w:hAnsi="Arial" w:cs="Arial"/>
          <w:lang w:val="fr-FR"/>
        </w:rPr>
        <w:t xml:space="preserve">Je vous prie de croire, Madame </w:t>
      </w:r>
      <w:r w:rsidR="008250BA">
        <w:rPr>
          <w:rFonts w:ascii="Arial" w:hAnsi="Arial" w:cs="Arial"/>
          <w:lang w:val="fr-FR"/>
        </w:rPr>
        <w:t>la Présidente</w:t>
      </w:r>
      <w:r w:rsidRPr="005E20FF">
        <w:rPr>
          <w:rFonts w:ascii="Arial" w:hAnsi="Arial" w:cs="Arial"/>
          <w:lang w:val="fr-FR"/>
        </w:rPr>
        <w:t>, en l’assurance de ma considération distinguée.</w:t>
      </w:r>
    </w:p>
    <w:p w14:paraId="42DB4468" w14:textId="77777777" w:rsidR="00550373" w:rsidRPr="005E20FF" w:rsidRDefault="00550373" w:rsidP="00550373">
      <w:pPr>
        <w:pStyle w:val="NoSpacing"/>
        <w:rPr>
          <w:rFonts w:ascii="Arial" w:hAnsi="Arial" w:cs="Arial"/>
          <w:lang w:val="fr-FR"/>
        </w:rPr>
      </w:pPr>
    </w:p>
    <w:p w14:paraId="33561647" w14:textId="77777777" w:rsidR="004D26E9" w:rsidRDefault="004D26E9" w:rsidP="00550373">
      <w:pPr>
        <w:pStyle w:val="NoSpacing"/>
        <w:rPr>
          <w:rFonts w:ascii="Arial" w:hAnsi="Arial" w:cs="Arial"/>
          <w:lang w:val="fr-FR"/>
        </w:rPr>
      </w:pPr>
    </w:p>
    <w:p w14:paraId="2CB42F34" w14:textId="2EB8E1C4" w:rsidR="004D26E9" w:rsidRDefault="00874FA3" w:rsidP="00550373">
      <w:pPr>
        <w:pStyle w:val="NoSpacing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FR"/>
        </w:rPr>
        <w:drawing>
          <wp:inline distT="0" distB="0" distL="0" distR="0" wp14:anchorId="01D16FDC" wp14:editId="5ABCECB7">
            <wp:extent cx="1153160" cy="74549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F6E8B" w14:textId="77777777" w:rsidR="004D26E9" w:rsidRDefault="004D26E9" w:rsidP="00550373">
      <w:pPr>
        <w:pStyle w:val="NoSpacing"/>
        <w:rPr>
          <w:rFonts w:ascii="Arial" w:hAnsi="Arial" w:cs="Arial"/>
          <w:lang w:val="fr-FR"/>
        </w:rPr>
      </w:pPr>
    </w:p>
    <w:p w14:paraId="70DC2604" w14:textId="1783A78C" w:rsidR="00550373" w:rsidRPr="00DA5A07" w:rsidRDefault="00550373" w:rsidP="00550373">
      <w:pPr>
        <w:pStyle w:val="NoSpacing"/>
        <w:rPr>
          <w:rFonts w:ascii="Arial" w:hAnsi="Arial" w:cs="Arial"/>
          <w:lang w:val="fr-FR"/>
        </w:rPr>
      </w:pPr>
      <w:r w:rsidRPr="005E20FF">
        <w:rPr>
          <w:rFonts w:ascii="Arial" w:hAnsi="Arial" w:cs="Arial"/>
          <w:lang w:val="fr-FR"/>
        </w:rPr>
        <w:t>Jihane Annane</w:t>
      </w:r>
    </w:p>
    <w:p w14:paraId="23837903" w14:textId="77777777" w:rsidR="00BC02D5" w:rsidRDefault="00BC02D5" w:rsidP="00550373">
      <w:pPr>
        <w:pStyle w:val="NoSpacing"/>
        <w:rPr>
          <w:rFonts w:ascii="Arial" w:hAnsi="Arial" w:cs="Arial"/>
          <w:lang w:val="fr-FR"/>
        </w:rPr>
      </w:pPr>
    </w:p>
    <w:p w14:paraId="15748876" w14:textId="41727098" w:rsidR="00335CEA" w:rsidRPr="006F5C82" w:rsidRDefault="00335CEA" w:rsidP="00550373">
      <w:pPr>
        <w:pStyle w:val="NoSpacing"/>
        <w:rPr>
          <w:rFonts w:ascii="Arial" w:hAnsi="Arial" w:cs="Arial"/>
          <w:lang w:val="fr-BE"/>
        </w:rPr>
      </w:pPr>
    </w:p>
    <w:sectPr w:rsidR="00335CEA" w:rsidRPr="006F5C82" w:rsidSect="0055037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985" w:right="1134" w:bottom="1276" w:left="1191" w:header="680" w:footer="680" w:gutter="0"/>
      <w:pgNumType w:start="1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E257" w14:textId="77777777" w:rsidR="00E4076D" w:rsidRDefault="00E4076D" w:rsidP="00E65D4D">
      <w:r>
        <w:separator/>
      </w:r>
    </w:p>
  </w:endnote>
  <w:endnote w:type="continuationSeparator" w:id="0">
    <w:p w14:paraId="749777F9" w14:textId="77777777" w:rsidR="00E4076D" w:rsidRDefault="00E4076D" w:rsidP="00E65D4D">
      <w:r>
        <w:continuationSeparator/>
      </w:r>
    </w:p>
  </w:endnote>
  <w:endnote w:type="continuationNotice" w:id="1">
    <w:p w14:paraId="18712276" w14:textId="77777777" w:rsidR="00E4076D" w:rsidRDefault="00E40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4"/>
      </w:rPr>
      <w:id w:val="1210692199"/>
      <w:docPartObj>
        <w:docPartGallery w:val="Page Numbers (Bottom of Page)"/>
        <w:docPartUnique/>
      </w:docPartObj>
    </w:sdtPr>
    <w:sdtEndPr>
      <w:rPr>
        <w:color w:val="0067A5"/>
      </w:rPr>
    </w:sdtEndPr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0067A5"/>
          </w:rPr>
        </w:sdtEndPr>
        <w:sdtContent>
          <w:p w14:paraId="766D61C5" w14:textId="5C473176" w:rsidR="00D96E4F" w:rsidRPr="008A51C9" w:rsidRDefault="008A51C9" w:rsidP="00153C71">
            <w:pPr>
              <w:pStyle w:val="Footer"/>
              <w:rPr>
                <w:rFonts w:ascii="Arial" w:hAnsi="Arial" w:cs="Arial"/>
                <w:color w:val="0067A5"/>
                <w:sz w:val="14"/>
                <w:szCs w:val="14"/>
              </w:rPr>
            </w:pPr>
            <w:r w:rsidRPr="008A51C9">
              <w:rPr>
                <w:rFonts w:ascii="Arial" w:hAnsi="Arial" w:cs="Arial"/>
                <w:b/>
                <w:bCs/>
                <w:color w:val="0067A5"/>
                <w:sz w:val="14"/>
                <w:szCs w:val="14"/>
              </w:rPr>
              <w:fldChar w:fldCharType="begin"/>
            </w:r>
            <w:r w:rsidRPr="008A51C9">
              <w:rPr>
                <w:rFonts w:ascii="Arial" w:hAnsi="Arial" w:cs="Arial"/>
                <w:b/>
                <w:bCs/>
                <w:color w:val="0067A5"/>
                <w:sz w:val="14"/>
                <w:szCs w:val="14"/>
              </w:rPr>
              <w:instrText xml:space="preserve"> PAGE </w:instrText>
            </w:r>
            <w:r w:rsidRPr="008A51C9">
              <w:rPr>
                <w:rFonts w:ascii="Arial" w:hAnsi="Arial" w:cs="Arial"/>
                <w:b/>
                <w:bCs/>
                <w:color w:val="0067A5"/>
                <w:sz w:val="14"/>
                <w:szCs w:val="14"/>
              </w:rPr>
              <w:fldChar w:fldCharType="separate"/>
            </w:r>
            <w:r w:rsidR="00157BAF">
              <w:rPr>
                <w:rFonts w:ascii="Arial" w:hAnsi="Arial" w:cs="Arial"/>
                <w:b/>
                <w:bCs/>
                <w:noProof/>
                <w:color w:val="0067A5"/>
                <w:sz w:val="14"/>
                <w:szCs w:val="14"/>
              </w:rPr>
              <w:t>2</w:t>
            </w:r>
            <w:r w:rsidRPr="008A51C9">
              <w:rPr>
                <w:rFonts w:ascii="Arial" w:hAnsi="Arial" w:cs="Arial"/>
                <w:b/>
                <w:bCs/>
                <w:color w:val="0067A5"/>
                <w:sz w:val="14"/>
                <w:szCs w:val="14"/>
              </w:rPr>
              <w:fldChar w:fldCharType="end"/>
            </w:r>
            <w:r w:rsidRPr="008A51C9">
              <w:rPr>
                <w:rFonts w:ascii="Arial" w:hAnsi="Arial" w:cs="Arial"/>
                <w:color w:val="0067A5"/>
                <w:sz w:val="14"/>
                <w:szCs w:val="14"/>
              </w:rPr>
              <w:t xml:space="preserve"> / </w:t>
            </w:r>
            <w:r w:rsidRPr="008A51C9">
              <w:rPr>
                <w:rFonts w:ascii="Arial" w:hAnsi="Arial" w:cs="Arial"/>
                <w:b/>
                <w:bCs/>
                <w:color w:val="0067A5"/>
                <w:sz w:val="14"/>
                <w:szCs w:val="14"/>
              </w:rPr>
              <w:fldChar w:fldCharType="begin"/>
            </w:r>
            <w:r w:rsidRPr="008A51C9">
              <w:rPr>
                <w:rFonts w:ascii="Arial" w:hAnsi="Arial" w:cs="Arial"/>
                <w:b/>
                <w:bCs/>
                <w:color w:val="0067A5"/>
                <w:sz w:val="14"/>
                <w:szCs w:val="14"/>
              </w:rPr>
              <w:instrText xml:space="preserve"> NUMPAGES  </w:instrText>
            </w:r>
            <w:r w:rsidRPr="008A51C9">
              <w:rPr>
                <w:rFonts w:ascii="Arial" w:hAnsi="Arial" w:cs="Arial"/>
                <w:b/>
                <w:bCs/>
                <w:color w:val="0067A5"/>
                <w:sz w:val="14"/>
                <w:szCs w:val="14"/>
              </w:rPr>
              <w:fldChar w:fldCharType="separate"/>
            </w:r>
            <w:r w:rsidR="00157BAF">
              <w:rPr>
                <w:rFonts w:ascii="Arial" w:hAnsi="Arial" w:cs="Arial"/>
                <w:b/>
                <w:bCs/>
                <w:noProof/>
                <w:color w:val="0067A5"/>
                <w:sz w:val="14"/>
                <w:szCs w:val="14"/>
              </w:rPr>
              <w:t>2</w:t>
            </w:r>
            <w:r w:rsidRPr="008A51C9">
              <w:rPr>
                <w:rFonts w:ascii="Arial" w:hAnsi="Arial" w:cs="Arial"/>
                <w:b/>
                <w:bCs/>
                <w:color w:val="0067A5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FE16" w14:textId="2E145912" w:rsidR="008A51C9" w:rsidRPr="005B35A0" w:rsidRDefault="008A51C9" w:rsidP="000660F5">
    <w:pPr>
      <w:outlineLvl w:val="0"/>
      <w:rPr>
        <w:rFonts w:ascii="Arial" w:hAnsi="Arial" w:cs="Arial"/>
        <w:b/>
        <w:color w:val="0067A5"/>
        <w:sz w:val="14"/>
        <w:szCs w:val="14"/>
        <w:lang w:val="fr-FR"/>
      </w:rPr>
    </w:pPr>
    <w:r>
      <w:rPr>
        <w:rFonts w:ascii="Arial" w:hAnsi="Arial" w:cs="Arial"/>
        <w:b/>
        <w:color w:val="0067A5"/>
        <w:sz w:val="14"/>
        <w:szCs w:val="14"/>
        <w:lang w:val="fr-FR"/>
      </w:rPr>
      <w:t>SNCB SA de droit public</w:t>
    </w:r>
    <w:r w:rsidRPr="00EA5256">
      <w:rPr>
        <w:rFonts w:ascii="Arial" w:hAnsi="Arial" w:cs="Arial"/>
        <w:b/>
        <w:color w:val="0067A5"/>
        <w:sz w:val="14"/>
        <w:szCs w:val="14"/>
        <w:lang w:val="fr-FR"/>
      </w:rPr>
      <w:t xml:space="preserve">  -  TVA</w:t>
    </w:r>
    <w:r w:rsidRPr="00EA5256">
      <w:rPr>
        <w:rFonts w:ascii="Arial" w:hAnsi="Arial" w:cs="Arial"/>
        <w:color w:val="0067A5"/>
        <w:sz w:val="14"/>
        <w:szCs w:val="14"/>
        <w:lang w:val="fr-FR"/>
      </w:rPr>
      <w:t xml:space="preserve"> BE 0203.430.576  -  </w:t>
    </w:r>
    <w:r w:rsidRPr="00EA5256">
      <w:rPr>
        <w:rFonts w:ascii="Arial" w:hAnsi="Arial" w:cs="Arial"/>
        <w:b/>
        <w:color w:val="0067A5"/>
        <w:sz w:val="14"/>
        <w:szCs w:val="14"/>
        <w:lang w:val="fr-FR"/>
      </w:rPr>
      <w:t>RPM</w:t>
    </w:r>
    <w:r w:rsidRPr="00EA5256">
      <w:rPr>
        <w:rFonts w:ascii="Arial" w:hAnsi="Arial" w:cs="Arial"/>
        <w:color w:val="0067A5"/>
        <w:sz w:val="14"/>
        <w:szCs w:val="14"/>
        <w:lang w:val="fr-FR"/>
      </w:rPr>
      <w:t xml:space="preserve"> Bruxelles  -  </w:t>
    </w:r>
    <w:r w:rsidRPr="00EA5256">
      <w:rPr>
        <w:rFonts w:ascii="Arial" w:hAnsi="Arial" w:cs="Arial"/>
        <w:b/>
        <w:color w:val="0067A5"/>
        <w:sz w:val="14"/>
        <w:szCs w:val="14"/>
        <w:lang w:val="fr-FR"/>
      </w:rPr>
      <w:t>IBAN</w:t>
    </w:r>
    <w:r w:rsidRPr="00EA5256">
      <w:rPr>
        <w:rFonts w:ascii="Arial" w:hAnsi="Arial" w:cs="Arial"/>
        <w:color w:val="0067A5"/>
        <w:sz w:val="14"/>
        <w:szCs w:val="14"/>
        <w:lang w:val="fr-FR"/>
      </w:rPr>
      <w:t xml:space="preserve"> BE77 5502 6562 0042  -  </w:t>
    </w:r>
    <w:r w:rsidRPr="00EA5256">
      <w:rPr>
        <w:rFonts w:ascii="Arial" w:hAnsi="Arial" w:cs="Arial"/>
        <w:b/>
        <w:color w:val="0067A5"/>
        <w:sz w:val="14"/>
        <w:szCs w:val="14"/>
        <w:lang w:val="fr-FR"/>
      </w:rPr>
      <w:t>BIC</w:t>
    </w:r>
    <w:r w:rsidRPr="00EA5256">
      <w:rPr>
        <w:rFonts w:ascii="Arial" w:hAnsi="Arial" w:cs="Arial"/>
        <w:color w:val="0067A5"/>
        <w:sz w:val="14"/>
        <w:szCs w:val="14"/>
        <w:lang w:val="fr-FR"/>
      </w:rPr>
      <w:t xml:space="preserve"> GKCCBEBB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563D" w14:textId="77777777" w:rsidR="00E4076D" w:rsidRDefault="00E4076D" w:rsidP="00E65D4D">
      <w:r>
        <w:separator/>
      </w:r>
    </w:p>
  </w:footnote>
  <w:footnote w:type="continuationSeparator" w:id="0">
    <w:p w14:paraId="7DE4031E" w14:textId="77777777" w:rsidR="00E4076D" w:rsidRDefault="00E4076D" w:rsidP="00E65D4D">
      <w:r>
        <w:continuationSeparator/>
      </w:r>
    </w:p>
  </w:footnote>
  <w:footnote w:type="continuationNotice" w:id="1">
    <w:p w14:paraId="72A60AA8" w14:textId="77777777" w:rsidR="00E4076D" w:rsidRDefault="00E407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EB6F" w14:textId="12143975" w:rsidR="00D96E4F" w:rsidRDefault="00000000">
    <w:pPr>
      <w:pStyle w:val="Header"/>
    </w:pPr>
    <w:r>
      <w:rPr>
        <w:noProof/>
        <w:lang w:val="en-GB" w:eastAsia="en-GB"/>
      </w:rPr>
      <w:pict w14:anchorId="2CECFF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4748_NMBS_A4_UPDATE_CMJN_2" style="position:absolute;margin-left:0;margin-top:0;width:595.3pt;height:841.9pt;z-index:-251657728;mso-wrap-edited:f;mso-position-horizontal:center;mso-position-horizontal-relative:margin;mso-position-vertical:center;mso-position-vertical-relative:margin" o:allowincell="f">
          <v:imagedata r:id="rId1" o:title="4748_NMBS_A4_UPDATE_CMJN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BB11" w14:textId="04592B7F" w:rsidR="00433376" w:rsidRDefault="0043337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E669BF" wp14:editId="0173B09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20000" cy="471723"/>
          <wp:effectExtent l="0" t="0" r="4445" b="5080"/>
          <wp:wrapNone/>
          <wp:docPr id="41" name="Picture 4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471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36FB" w14:textId="2BD7BF64" w:rsidR="00FD7400" w:rsidRDefault="00FD7400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ED6392C" wp14:editId="63D8A913">
          <wp:simplePos x="0" y="0"/>
          <wp:positionH relativeFrom="column">
            <wp:posOffset>-1270</wp:posOffset>
          </wp:positionH>
          <wp:positionV relativeFrom="paragraph">
            <wp:posOffset>3175</wp:posOffset>
          </wp:positionV>
          <wp:extent cx="720000" cy="471723"/>
          <wp:effectExtent l="0" t="0" r="4445" b="5080"/>
          <wp:wrapNone/>
          <wp:docPr id="42" name="Picture 4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471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D4D"/>
    <w:rsid w:val="000012C0"/>
    <w:rsid w:val="0001213A"/>
    <w:rsid w:val="00015A43"/>
    <w:rsid w:val="00015B57"/>
    <w:rsid w:val="00016498"/>
    <w:rsid w:val="00021E7A"/>
    <w:rsid w:val="00025ED6"/>
    <w:rsid w:val="00032069"/>
    <w:rsid w:val="00036DB0"/>
    <w:rsid w:val="00051682"/>
    <w:rsid w:val="000660F5"/>
    <w:rsid w:val="0007443C"/>
    <w:rsid w:val="00076E99"/>
    <w:rsid w:val="0008027C"/>
    <w:rsid w:val="000837C5"/>
    <w:rsid w:val="00090520"/>
    <w:rsid w:val="000958CA"/>
    <w:rsid w:val="000A3D30"/>
    <w:rsid w:val="000B0A60"/>
    <w:rsid w:val="000B2506"/>
    <w:rsid w:val="000B3B49"/>
    <w:rsid w:val="000B547E"/>
    <w:rsid w:val="000F235A"/>
    <w:rsid w:val="000F3BA9"/>
    <w:rsid w:val="000F5883"/>
    <w:rsid w:val="00103870"/>
    <w:rsid w:val="001062D9"/>
    <w:rsid w:val="00113060"/>
    <w:rsid w:val="001163A7"/>
    <w:rsid w:val="00120360"/>
    <w:rsid w:val="00126748"/>
    <w:rsid w:val="001379CE"/>
    <w:rsid w:val="00142DDF"/>
    <w:rsid w:val="00153C71"/>
    <w:rsid w:val="00157BAF"/>
    <w:rsid w:val="00190D44"/>
    <w:rsid w:val="001A3183"/>
    <w:rsid w:val="001C34A4"/>
    <w:rsid w:val="001D1653"/>
    <w:rsid w:val="001E5572"/>
    <w:rsid w:val="001F41E5"/>
    <w:rsid w:val="00204669"/>
    <w:rsid w:val="002113BA"/>
    <w:rsid w:val="00224E96"/>
    <w:rsid w:val="00234421"/>
    <w:rsid w:val="00237094"/>
    <w:rsid w:val="00242030"/>
    <w:rsid w:val="002467A6"/>
    <w:rsid w:val="00251C02"/>
    <w:rsid w:val="00261758"/>
    <w:rsid w:val="00265B4F"/>
    <w:rsid w:val="00273B8C"/>
    <w:rsid w:val="00280C66"/>
    <w:rsid w:val="00285ABF"/>
    <w:rsid w:val="00291638"/>
    <w:rsid w:val="002A14F5"/>
    <w:rsid w:val="002A3742"/>
    <w:rsid w:val="002B178E"/>
    <w:rsid w:val="002B178F"/>
    <w:rsid w:val="002D7F82"/>
    <w:rsid w:val="002E78EF"/>
    <w:rsid w:val="002E7906"/>
    <w:rsid w:val="002F048F"/>
    <w:rsid w:val="002F088B"/>
    <w:rsid w:val="002F2DA2"/>
    <w:rsid w:val="003039E9"/>
    <w:rsid w:val="0031412F"/>
    <w:rsid w:val="00335CEA"/>
    <w:rsid w:val="00342BFE"/>
    <w:rsid w:val="00344FD2"/>
    <w:rsid w:val="00353A88"/>
    <w:rsid w:val="00353E65"/>
    <w:rsid w:val="0035655C"/>
    <w:rsid w:val="00357AB3"/>
    <w:rsid w:val="00365D10"/>
    <w:rsid w:val="003730FC"/>
    <w:rsid w:val="0037756A"/>
    <w:rsid w:val="00382E5B"/>
    <w:rsid w:val="00383A32"/>
    <w:rsid w:val="00387111"/>
    <w:rsid w:val="0039784C"/>
    <w:rsid w:val="003A413B"/>
    <w:rsid w:val="003A67E6"/>
    <w:rsid w:val="003A6B9F"/>
    <w:rsid w:val="003C2E35"/>
    <w:rsid w:val="003D2414"/>
    <w:rsid w:val="003D33CD"/>
    <w:rsid w:val="003D3550"/>
    <w:rsid w:val="003D5593"/>
    <w:rsid w:val="003E3334"/>
    <w:rsid w:val="003E62F0"/>
    <w:rsid w:val="003E7864"/>
    <w:rsid w:val="00421F43"/>
    <w:rsid w:val="00433376"/>
    <w:rsid w:val="00433B44"/>
    <w:rsid w:val="004548D7"/>
    <w:rsid w:val="0047172D"/>
    <w:rsid w:val="004779DC"/>
    <w:rsid w:val="004A30D4"/>
    <w:rsid w:val="004A4ACB"/>
    <w:rsid w:val="004B40E1"/>
    <w:rsid w:val="004C5A57"/>
    <w:rsid w:val="004D198B"/>
    <w:rsid w:val="004D26E9"/>
    <w:rsid w:val="004D6028"/>
    <w:rsid w:val="004E06F3"/>
    <w:rsid w:val="004E35F4"/>
    <w:rsid w:val="004F41CD"/>
    <w:rsid w:val="004F72DE"/>
    <w:rsid w:val="00500C0E"/>
    <w:rsid w:val="00525B9E"/>
    <w:rsid w:val="00526CCE"/>
    <w:rsid w:val="00537318"/>
    <w:rsid w:val="00542453"/>
    <w:rsid w:val="00550373"/>
    <w:rsid w:val="00553278"/>
    <w:rsid w:val="005605E9"/>
    <w:rsid w:val="00565981"/>
    <w:rsid w:val="00565F6B"/>
    <w:rsid w:val="005708C1"/>
    <w:rsid w:val="00572E19"/>
    <w:rsid w:val="00583DA4"/>
    <w:rsid w:val="0058797C"/>
    <w:rsid w:val="005A108F"/>
    <w:rsid w:val="005B217A"/>
    <w:rsid w:val="005B35A0"/>
    <w:rsid w:val="005B4651"/>
    <w:rsid w:val="005C2DD4"/>
    <w:rsid w:val="005E14F1"/>
    <w:rsid w:val="006045BB"/>
    <w:rsid w:val="00613BA8"/>
    <w:rsid w:val="006246CE"/>
    <w:rsid w:val="0062685A"/>
    <w:rsid w:val="006270E1"/>
    <w:rsid w:val="00632EB2"/>
    <w:rsid w:val="0063611C"/>
    <w:rsid w:val="006366C3"/>
    <w:rsid w:val="00647E9B"/>
    <w:rsid w:val="00664916"/>
    <w:rsid w:val="006658B9"/>
    <w:rsid w:val="00666A9C"/>
    <w:rsid w:val="006716BB"/>
    <w:rsid w:val="006812E6"/>
    <w:rsid w:val="00693C1B"/>
    <w:rsid w:val="0069447F"/>
    <w:rsid w:val="00694789"/>
    <w:rsid w:val="006972C8"/>
    <w:rsid w:val="006A483E"/>
    <w:rsid w:val="006E11EE"/>
    <w:rsid w:val="006E1816"/>
    <w:rsid w:val="006E24CE"/>
    <w:rsid w:val="006E3538"/>
    <w:rsid w:val="006E4F5C"/>
    <w:rsid w:val="006F4FF9"/>
    <w:rsid w:val="006F5C82"/>
    <w:rsid w:val="0070754C"/>
    <w:rsid w:val="007107A5"/>
    <w:rsid w:val="00723C8B"/>
    <w:rsid w:val="00734C1A"/>
    <w:rsid w:val="00757C1C"/>
    <w:rsid w:val="00760B82"/>
    <w:rsid w:val="00786E9B"/>
    <w:rsid w:val="00794FE8"/>
    <w:rsid w:val="007953A1"/>
    <w:rsid w:val="007A3DA4"/>
    <w:rsid w:val="007A5453"/>
    <w:rsid w:val="007B1D62"/>
    <w:rsid w:val="007C4DAA"/>
    <w:rsid w:val="007C5286"/>
    <w:rsid w:val="007D6870"/>
    <w:rsid w:val="007E0A00"/>
    <w:rsid w:val="007E5878"/>
    <w:rsid w:val="007F1A83"/>
    <w:rsid w:val="007F7B2C"/>
    <w:rsid w:val="007F7F6A"/>
    <w:rsid w:val="008025B3"/>
    <w:rsid w:val="00803ACE"/>
    <w:rsid w:val="008043FC"/>
    <w:rsid w:val="00804AB6"/>
    <w:rsid w:val="008079C1"/>
    <w:rsid w:val="00807B11"/>
    <w:rsid w:val="008250BA"/>
    <w:rsid w:val="00827C10"/>
    <w:rsid w:val="0083052A"/>
    <w:rsid w:val="00830B98"/>
    <w:rsid w:val="00854D54"/>
    <w:rsid w:val="00871AD2"/>
    <w:rsid w:val="008745AB"/>
    <w:rsid w:val="00874FA3"/>
    <w:rsid w:val="00876B74"/>
    <w:rsid w:val="00877215"/>
    <w:rsid w:val="0088213B"/>
    <w:rsid w:val="0088341E"/>
    <w:rsid w:val="00893DA9"/>
    <w:rsid w:val="00895ED7"/>
    <w:rsid w:val="00896EE0"/>
    <w:rsid w:val="008A2F4C"/>
    <w:rsid w:val="008A51C9"/>
    <w:rsid w:val="008B4B47"/>
    <w:rsid w:val="008C08FD"/>
    <w:rsid w:val="008C2FD3"/>
    <w:rsid w:val="008C5F5A"/>
    <w:rsid w:val="008C6FCD"/>
    <w:rsid w:val="008D1514"/>
    <w:rsid w:val="008D3C2E"/>
    <w:rsid w:val="008E3FEB"/>
    <w:rsid w:val="008E4097"/>
    <w:rsid w:val="008F5A94"/>
    <w:rsid w:val="008F7D34"/>
    <w:rsid w:val="00915BF3"/>
    <w:rsid w:val="009165E7"/>
    <w:rsid w:val="00930552"/>
    <w:rsid w:val="00933F60"/>
    <w:rsid w:val="00934CF5"/>
    <w:rsid w:val="00934F79"/>
    <w:rsid w:val="0095162B"/>
    <w:rsid w:val="009526DB"/>
    <w:rsid w:val="0096262E"/>
    <w:rsid w:val="00975663"/>
    <w:rsid w:val="00995A41"/>
    <w:rsid w:val="00997299"/>
    <w:rsid w:val="009A0B14"/>
    <w:rsid w:val="009B13F4"/>
    <w:rsid w:val="009B272F"/>
    <w:rsid w:val="009B620A"/>
    <w:rsid w:val="009C3AD5"/>
    <w:rsid w:val="009D644E"/>
    <w:rsid w:val="009D7A44"/>
    <w:rsid w:val="009E6ED8"/>
    <w:rsid w:val="009F2BDE"/>
    <w:rsid w:val="009F3DDF"/>
    <w:rsid w:val="00A0779E"/>
    <w:rsid w:val="00A151E8"/>
    <w:rsid w:val="00A163F1"/>
    <w:rsid w:val="00A27CF6"/>
    <w:rsid w:val="00A340DA"/>
    <w:rsid w:val="00A349C4"/>
    <w:rsid w:val="00A36DFF"/>
    <w:rsid w:val="00A44345"/>
    <w:rsid w:val="00A50E5B"/>
    <w:rsid w:val="00A53509"/>
    <w:rsid w:val="00A54C3C"/>
    <w:rsid w:val="00A556FB"/>
    <w:rsid w:val="00A6112E"/>
    <w:rsid w:val="00A66A5A"/>
    <w:rsid w:val="00A77D7F"/>
    <w:rsid w:val="00A8790E"/>
    <w:rsid w:val="00A95357"/>
    <w:rsid w:val="00AA785B"/>
    <w:rsid w:val="00AB5A99"/>
    <w:rsid w:val="00AC3FA1"/>
    <w:rsid w:val="00AC59AF"/>
    <w:rsid w:val="00AC7716"/>
    <w:rsid w:val="00AD230A"/>
    <w:rsid w:val="00AE379A"/>
    <w:rsid w:val="00B02DBB"/>
    <w:rsid w:val="00B054B3"/>
    <w:rsid w:val="00B0797F"/>
    <w:rsid w:val="00B12640"/>
    <w:rsid w:val="00B16AAD"/>
    <w:rsid w:val="00B17997"/>
    <w:rsid w:val="00B248E1"/>
    <w:rsid w:val="00B4145C"/>
    <w:rsid w:val="00B456EE"/>
    <w:rsid w:val="00B45B00"/>
    <w:rsid w:val="00B46ADF"/>
    <w:rsid w:val="00B50D08"/>
    <w:rsid w:val="00B75B1D"/>
    <w:rsid w:val="00B768EE"/>
    <w:rsid w:val="00B81F6B"/>
    <w:rsid w:val="00B85D48"/>
    <w:rsid w:val="00B86117"/>
    <w:rsid w:val="00B94B97"/>
    <w:rsid w:val="00B96570"/>
    <w:rsid w:val="00BA0C4A"/>
    <w:rsid w:val="00BC02D5"/>
    <w:rsid w:val="00BC05E3"/>
    <w:rsid w:val="00BC0ACA"/>
    <w:rsid w:val="00BC1304"/>
    <w:rsid w:val="00BC5C71"/>
    <w:rsid w:val="00BF1588"/>
    <w:rsid w:val="00BF54E4"/>
    <w:rsid w:val="00C02DFA"/>
    <w:rsid w:val="00C15C5E"/>
    <w:rsid w:val="00C16902"/>
    <w:rsid w:val="00C25286"/>
    <w:rsid w:val="00C2550E"/>
    <w:rsid w:val="00C34580"/>
    <w:rsid w:val="00C345AB"/>
    <w:rsid w:val="00C43CBB"/>
    <w:rsid w:val="00C547EE"/>
    <w:rsid w:val="00C558B5"/>
    <w:rsid w:val="00C608D1"/>
    <w:rsid w:val="00C61ABB"/>
    <w:rsid w:val="00C637D3"/>
    <w:rsid w:val="00C6521C"/>
    <w:rsid w:val="00C72D06"/>
    <w:rsid w:val="00CA642E"/>
    <w:rsid w:val="00CA7C2F"/>
    <w:rsid w:val="00CB2F3E"/>
    <w:rsid w:val="00CD052A"/>
    <w:rsid w:val="00CD4677"/>
    <w:rsid w:val="00CE1DF2"/>
    <w:rsid w:val="00D1082F"/>
    <w:rsid w:val="00D22411"/>
    <w:rsid w:val="00D24ED1"/>
    <w:rsid w:val="00D3049C"/>
    <w:rsid w:val="00D37818"/>
    <w:rsid w:val="00D571CD"/>
    <w:rsid w:val="00D60333"/>
    <w:rsid w:val="00D73482"/>
    <w:rsid w:val="00D758D9"/>
    <w:rsid w:val="00D848B5"/>
    <w:rsid w:val="00D94F95"/>
    <w:rsid w:val="00D96E4F"/>
    <w:rsid w:val="00DA0225"/>
    <w:rsid w:val="00DA24E5"/>
    <w:rsid w:val="00DA43BE"/>
    <w:rsid w:val="00DA5A07"/>
    <w:rsid w:val="00DB1671"/>
    <w:rsid w:val="00DB3293"/>
    <w:rsid w:val="00DC004D"/>
    <w:rsid w:val="00DC28E3"/>
    <w:rsid w:val="00DD0200"/>
    <w:rsid w:val="00DE14A9"/>
    <w:rsid w:val="00DF24AB"/>
    <w:rsid w:val="00E00501"/>
    <w:rsid w:val="00E00A95"/>
    <w:rsid w:val="00E011D1"/>
    <w:rsid w:val="00E14ABE"/>
    <w:rsid w:val="00E30608"/>
    <w:rsid w:val="00E33293"/>
    <w:rsid w:val="00E33DB4"/>
    <w:rsid w:val="00E34431"/>
    <w:rsid w:val="00E4076D"/>
    <w:rsid w:val="00E457B0"/>
    <w:rsid w:val="00E51959"/>
    <w:rsid w:val="00E51BDF"/>
    <w:rsid w:val="00E5516A"/>
    <w:rsid w:val="00E57755"/>
    <w:rsid w:val="00E606A0"/>
    <w:rsid w:val="00E633FD"/>
    <w:rsid w:val="00E63B92"/>
    <w:rsid w:val="00E65D4D"/>
    <w:rsid w:val="00E70359"/>
    <w:rsid w:val="00E7148E"/>
    <w:rsid w:val="00E72F1A"/>
    <w:rsid w:val="00E81712"/>
    <w:rsid w:val="00E8319A"/>
    <w:rsid w:val="00E83D7D"/>
    <w:rsid w:val="00E87F82"/>
    <w:rsid w:val="00E90BDF"/>
    <w:rsid w:val="00E947CD"/>
    <w:rsid w:val="00EA13C2"/>
    <w:rsid w:val="00EA2A95"/>
    <w:rsid w:val="00EA5256"/>
    <w:rsid w:val="00EA593F"/>
    <w:rsid w:val="00EB1CEA"/>
    <w:rsid w:val="00EB3893"/>
    <w:rsid w:val="00EC3D4A"/>
    <w:rsid w:val="00EE07E2"/>
    <w:rsid w:val="00EE08C4"/>
    <w:rsid w:val="00EE4756"/>
    <w:rsid w:val="00EE511E"/>
    <w:rsid w:val="00EE79A9"/>
    <w:rsid w:val="00EE7B70"/>
    <w:rsid w:val="00EF5BEC"/>
    <w:rsid w:val="00F053FF"/>
    <w:rsid w:val="00F059B7"/>
    <w:rsid w:val="00F07B06"/>
    <w:rsid w:val="00F14C19"/>
    <w:rsid w:val="00F15465"/>
    <w:rsid w:val="00F21FB2"/>
    <w:rsid w:val="00F27C40"/>
    <w:rsid w:val="00F3324A"/>
    <w:rsid w:val="00F374A5"/>
    <w:rsid w:val="00F409B3"/>
    <w:rsid w:val="00F42288"/>
    <w:rsid w:val="00F42701"/>
    <w:rsid w:val="00F460B6"/>
    <w:rsid w:val="00F46B3B"/>
    <w:rsid w:val="00F521D7"/>
    <w:rsid w:val="00F55188"/>
    <w:rsid w:val="00F57DCC"/>
    <w:rsid w:val="00F61A0A"/>
    <w:rsid w:val="00F62B28"/>
    <w:rsid w:val="00F704E6"/>
    <w:rsid w:val="00F7159D"/>
    <w:rsid w:val="00F73481"/>
    <w:rsid w:val="00F76F3F"/>
    <w:rsid w:val="00F80DFB"/>
    <w:rsid w:val="00F81CC8"/>
    <w:rsid w:val="00F81E94"/>
    <w:rsid w:val="00F9085F"/>
    <w:rsid w:val="00FA2E03"/>
    <w:rsid w:val="00FA3046"/>
    <w:rsid w:val="00FA4C22"/>
    <w:rsid w:val="00FA615B"/>
    <w:rsid w:val="00FB162C"/>
    <w:rsid w:val="00FB1B4F"/>
    <w:rsid w:val="00FB372A"/>
    <w:rsid w:val="00FD3B8D"/>
    <w:rsid w:val="00FD7400"/>
    <w:rsid w:val="00FF03B3"/>
    <w:rsid w:val="00FF2654"/>
    <w:rsid w:val="00FF2845"/>
    <w:rsid w:val="5CA0B797"/>
    <w:rsid w:val="5FE7F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CDB2CB"/>
  <w15:docId w15:val="{9A300B60-0B8D-4C54-B4E8-0F3BB768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D4D"/>
  </w:style>
  <w:style w:type="paragraph" w:styleId="Footer">
    <w:name w:val="footer"/>
    <w:basedOn w:val="Normal"/>
    <w:link w:val="FooterChar"/>
    <w:uiPriority w:val="99"/>
    <w:unhideWhenUsed/>
    <w:rsid w:val="00E65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D4D"/>
  </w:style>
  <w:style w:type="paragraph" w:styleId="Revision">
    <w:name w:val="Revision"/>
    <w:hidden/>
    <w:uiPriority w:val="99"/>
    <w:semiHidden/>
    <w:rsid w:val="00D1082F"/>
  </w:style>
  <w:style w:type="character" w:styleId="Hyperlink">
    <w:name w:val="Hyperlink"/>
    <w:basedOn w:val="DefaultParagraphFont"/>
    <w:uiPriority w:val="99"/>
    <w:unhideWhenUsed/>
    <w:rsid w:val="0088213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685A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39"/>
    <w:rsid w:val="00CA7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02D5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3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0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0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0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ions xmlns="756b4dc6-5133-417e-bded-ab9891d44499" xsi:nil="true"/>
    <_dlc_DocId xmlns="756b4dc6-5133-417e-bded-ab9891d44499">XEYA7EJY6NRN-1980773684-136922</_dlc_DocId>
    <_dlc_DocIdUrl xmlns="756b4dc6-5133-417e-bded-ab9891d44499">
      <Url>https://belgianrail.sharepoint.com/sites/Public_affairs/_layouts/15/DocIdRedir.aspx?ID=XEYA7EJY6NRN-1980773684-136922</Url>
      <Description>XEYA7EJY6NRN-1980773684-136922</Description>
    </_dlc_DocIdUrl>
    <Type_x0020_vraag xmlns="756b4dc6-5133-417e-bded-ab9891d44499" xsi:nil="true"/>
    <Approvers xmlns="4d175c6e-a303-496d-9fde-8c012eb2f717" xsi:nil="true"/>
    <Gevoelige_x0020_vraag xmlns="4d175c6e-a303-496d-9fde-8c012eb2f717">false</Gevoelige_x0020_vraag>
    <Request xmlns="4d175c6e-a303-496d-9fde-8c012eb2f717" xsi:nil="true"/>
    <Status xmlns="4d175c6e-a303-496d-9fde-8c012eb2f717">Not Started</Status>
    <Approvers_x0020_Comment xmlns="4d175c6e-a303-496d-9fde-8c012eb2f717" xsi:nil="true"/>
    <Rappel xmlns="4d175c6e-a303-496d-9fde-8c012eb2f717">true</Rappel>
    <B_x002d_CP_x0020_schrijft_x0020_zelf_x0020_antwoord xmlns="4d175c6e-a303-496d-9fde-8c012eb2f717">false</B_x002d_CP_x0020_schrijft_x0020_zelf_x0020_antwoord>
    <Test_x0020_Start_x0020_Flow xmlns="4d175c6e-a303-496d-9fde-8c012eb2f717" xsi:nil="true"/>
    <lcf76f155ced4ddcb4097134ff3c332f xmlns="4d175c6e-a303-496d-9fde-8c012eb2f7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5. Ontwerp van Antwoord" ma:contentTypeID="0x010100B17066D20F25754E9A87EDEDD7989C110067F4667F79F18F4A8DBF89DE53B1AC42" ma:contentTypeVersion="402" ma:contentTypeDescription="" ma:contentTypeScope="" ma:versionID="61fd54ed277962901a5a2d11d4d0e609">
  <xsd:schema xmlns:xsd="http://www.w3.org/2001/XMLSchema" xmlns:xs="http://www.w3.org/2001/XMLSchema" xmlns:p="http://schemas.microsoft.com/office/2006/metadata/properties" xmlns:ns2="756b4dc6-5133-417e-bded-ab9891d44499" xmlns:ns3="4d175c6e-a303-496d-9fde-8c012eb2f717" targetNamespace="http://schemas.microsoft.com/office/2006/metadata/properties" ma:root="true" ma:fieldsID="832907ede4e412cd554dee049be78088" ns2:_="" ns3:_="">
    <xsd:import namespace="756b4dc6-5133-417e-bded-ab9891d44499"/>
    <xsd:import namespace="4d175c6e-a303-496d-9fde-8c012eb2f7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ype_x0020_vraag" minOccurs="0"/>
                <xsd:element ref="ns3:Approvers" minOccurs="0"/>
                <xsd:element ref="ns3:Status" minOccurs="0"/>
                <xsd:element ref="ns2:Stations" minOccurs="0"/>
                <xsd:element ref="ns3:Gevoelige_x0020_vraag" minOccurs="0"/>
                <xsd:element ref="ns3:B_x002d_CP_x0020_schrijft_x0020_zelf_x0020_antwoord" minOccurs="0"/>
                <xsd:element ref="ns3:Request" minOccurs="0"/>
                <xsd:element ref="ns3:Approvers_x0020_Comment" minOccurs="0"/>
                <xsd:element ref="ns3:Test_x0020_Start_x0020_Flow" minOccurs="0"/>
                <xsd:element ref="ns3:Rappe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b4dc6-5133-417e-bded-ab9891d444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ype_x0020_vraag" ma:index="11" nillable="true" ma:displayName="Type vraag" ma:format="Dropdown" ma:indexed="true" ma:internalName="Type_x0020_vraag">
      <xsd:simpleType>
        <xsd:restriction base="dms:Choice">
          <xsd:enumeration value="Schriftelijke vraag"/>
          <xsd:enumeration value="Mondelinge vraag"/>
          <xsd:enumeration value="Interventie"/>
          <xsd:enumeration value="Advies NMBS op voorstel van resoluties of wetsvoorstel"/>
          <xsd:enumeration value="Resoluties over werking NMBS"/>
          <xsd:enumeration value="Brief"/>
        </xsd:restriction>
      </xsd:simpleType>
    </xsd:element>
    <xsd:element name="Stations" ma:index="14" nillable="true" ma:displayName="Stad of station" ma:format="Dropdown" ma:internalName="Station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-"/>
                        <xsd:enumeration value="Aachen"/>
                        <xsd:enumeration value="Aalst"/>
                        <xsd:enumeration value="Aalter"/>
                        <xsd:enumeration value="Aarschot"/>
                        <xsd:enumeration value="Alken"/>
                        <xsd:enumeration value="Alleur"/>
                        <xsd:enumeration value="Andenne"/>
                        <xsd:enumeration value="Anderlecht"/>
                        <xsd:enumeration value="Angleur"/>
                        <xsd:enumeration value="Ans"/>
                        <xsd:enumeration value="Anseremme"/>
                        <xsd:enumeration value="Antoing"/>
                        <xsd:enumeration value="Antwerpen"/>
                        <xsd:enumeration value="Antwerpen-Berchem"/>
                        <xsd:enumeration value="Antwerpen-Centraal"/>
                        <xsd:enumeration value="Antwerpen-Centraal INT."/>
                        <xsd:enumeration value="Antwerpen-Centraal Kievit"/>
                        <xsd:enumeration value="Antwerpen-Dam"/>
                        <xsd:enumeration value="Antwerpen-Luchtbal"/>
                        <xsd:enumeration value="Anzegem"/>
                        <xsd:enumeration value="Arcades"/>
                        <xsd:enumeration value="Arlon"/>
                        <xsd:enumeration value="Asse"/>
                        <xsd:enumeration value="Assesse"/>
                        <xsd:enumeration value="Ath"/>
                        <xsd:enumeration value="Athus"/>
                        <xsd:enumeration value="Aubange"/>
                        <xsd:enumeration value="Auvelais"/>
                        <xsd:enumeration value="Aywaille"/>
                        <xsd:enumeration value="Baelen"/>
                        <xsd:enumeration value="Barvaux-sur-Ourthe"/>
                        <xsd:enumeration value="Bastogne"/>
                        <xsd:enumeration value="Beauraing"/>
                        <xsd:enumeration value="Beau Vallon"/>
                        <xsd:enumeration value="Beernem"/>
                        <xsd:enumeration value="Beersel"/>
                        <xsd:enumeration value="Beerse"/>
                        <xsd:enumeration value="Beervelde"/>
                        <xsd:enumeration value="Beez"/>
                        <xsd:enumeration value="Begijnendijk"/>
                        <xsd:enumeration value="Beignée"/>
                        <xsd:enumeration value="Belgrade"/>
                        <xsd:enumeration value="Belsele"/>
                        <xsd:enumeration value="Berchem-Sainte-Agathe / Sint-Agatha-Berchem"/>
                        <xsd:enumeration value="Berlaar"/>
                        <xsd:enumeration value="Bertrix"/>
                        <xsd:enumeration value="Beuzet"/>
                        <xsd:enumeration value="Beveren"/>
                        <xsd:enumeration value="Bierbeek"/>
                        <xsd:enumeration value="Bierghes"/>
                        <xsd:enumeration value="Bilzen"/>
                        <xsd:enumeration value="Binche"/>
                        <xsd:enumeration value="Blandin"/>
                        <xsd:enumeration value="Blankenberge"/>
                        <xsd:enumeration value="Blaton"/>
                        <xsd:enumeration value="Bockstael"/>
                        <xsd:enumeration value="Boechout"/>
                        <xsd:enumeration value="Boevange"/>
                        <xsd:enumeration value="Bokrijk"/>
                        <xsd:enumeration value="Bomal"/>
                        <xsd:enumeration value="Boom"/>
                        <xsd:enumeration value="Boortmeerbeek"/>
                        <xsd:enumeration value="Bordet"/>
                        <xsd:enumeration value="Bornem"/>
                        <xsd:enumeration value="Bouillon"/>
                        <xsd:enumeration value="Boussu"/>
                        <xsd:enumeration value="Boutersem"/>
                        <xsd:enumeration value="Bouvignies-Dinant"/>
                        <xsd:enumeration value="Bouwel"/>
                        <xsd:enumeration value="Bovesse"/>
                        <xsd:enumeration value="Braine-l’Alleud"/>
                        <xsd:enumeration value="Braine-le-Comte"/>
                        <xsd:enumeration value="Brecht"/>
                        <xsd:enumeration value="Bredene"/>
                        <xsd:enumeration value="Bressoux"/>
                        <xsd:enumeration value="Brugelette"/>
                        <xsd:enumeration value="Brugge"/>
                        <xsd:enumeration value="Brussel"/>
                        <xsd:enumeration value="Brussels Airport-Zaventem"/>
                        <xsd:enumeration value="Bruxelles-Central"/>
                        <xsd:enumeration value="Bruxelles-Central INT."/>
                        <xsd:enumeration value="Bruxelles-Chapelle"/>
                        <xsd:enumeration value="Bruxelles-Congrès"/>
                        <xsd:enumeration value="Bruxelles-Luxembourg"/>
                        <xsd:enumeration value="Bruxelles-Midi"/>
                        <xsd:enumeration value="Bruxelles-Midi INT."/>
                        <xsd:enumeration value="Bruxelles-Midi Railtour"/>
                        <xsd:enumeration value="Bruxelles-Nord"/>
                        <xsd:enumeration value="Bruxelles-Nord INT."/>
                        <xsd:enumeration value="Bruxelles-Ouest"/>
                        <xsd:enumeration value="Bruxelles-Schuman"/>
                        <xsd:enumeration value="Bruxelles-Simonis"/>
                        <xsd:enumeration value="Bruxelles-Tour &amp; Taxis"/>
                        <xsd:enumeration value="Buggenhout"/>
                        <xsd:enumeration value="Buizingen"/>
                        <xsd:enumeration value="Bullange (Büllingen)"/>
                        <xsd:enumeration value="Burg-Reuland"/>
                        <xsd:enumeration value="Burst"/>
                        <xsd:enumeration value="Cambron-Casteau"/>
                        <xsd:enumeration value="Carnières"/>
                        <xsd:enumeration value="Charleroi-Ouest"/>
                        <xsd:enumeration value="Charleroi-Sud"/>
                        <xsd:enumeration value="Châtelet"/>
                        <xsd:enumeration value="Chaudfontaine"/>
                        <xsd:enumeration value="Cheratte"/>
                        <xsd:enumeration value="Cheratte-Bas"/>
                        <xsd:enumeration value="Chimay"/>
                        <xsd:enumeration value="Ciney"/>
                        <xsd:enumeration value="Clabecq"/>
                        <xsd:enumeration value="Comblain-au-Pont"/>
                        <xsd:enumeration value="Comines"/>
                        <xsd:enumeration value="Couillet"/>
                        <xsd:enumeration value="Courcelles-Motte"/>
                        <xsd:enumeration value="Courrière"/>
                        <xsd:enumeration value="Court-Saint-Eienne"/>
                        <xsd:enumeration value="Cour-sur-Heure"/>
                        <xsd:enumeration value="Couvin"/>
                        <xsd:enumeration value="Cuesmes"/>
                        <xsd:enumeration value="Dave"/>
                        <xsd:enumeration value="De Hoek"/>
                        <xsd:enumeration value="De Panne"/>
                        <xsd:enumeration value="De Pinte"/>
                        <xsd:enumeration value="Deinze"/>
                        <xsd:enumeration value="Denderleeuw"/>
                        <xsd:enumeration value="Dendermonde"/>
                        <xsd:enumeration value="Destelbergen"/>
                        <xsd:enumeration value="Diegem"/>
                        <xsd:enumeration value="Diesdelle"/>
                        <xsd:enumeration value="Diest"/>
                        <xsd:enumeration value="Diksmuide"/>
                        <xsd:enumeration value="Dilbeek"/>
                        <xsd:enumeration value="Dinant"/>
                        <xsd:enumeration value="Doische"/>
                        <xsd:enumeration value="Dolhain-Gileppe"/>
                        <xsd:enumeration value="Drongen"/>
                        <xsd:enumeration value="Dudzele"/>
                        <xsd:enumeration value="Duffel"/>
                        <xsd:enumeration value="Duinbergen"/>
                        <xsd:enumeration value="Durbuy"/>
                        <xsd:enumeration value="Ecaussinnes"/>
                        <xsd:enumeration value="Ede"/>
                        <xsd:enumeration value="Eeklo"/>
                        <xsd:enumeration value="Eine"/>
                        <xsd:enumeration value="Ekeren"/>
                        <xsd:enumeration value="Enghien"/>
                        <xsd:enumeration value="Erembodegem"/>
                        <xsd:enumeration value="Erpe-Mere"/>
                        <xsd:enumeration value="Erps-Kwerps"/>
                        <xsd:enumeration value="Erquelinnes"/>
                        <xsd:enumeration value="Erquelinnes-village"/>
                        <xsd:enumeration value="Ertvelde"/>
                        <xsd:enumeration value="Esneux"/>
                        <xsd:enumeration value="Essen"/>
                        <xsd:enumeration value="Etterbeek"/>
                        <xsd:enumeration value="Eupen"/>
                        <xsd:enumeration value="Evere"/>
                        <xsd:enumeration value="Evergem"/>
                        <xsd:enumeration value="Ezemaal"/>
                        <xsd:enumeration value="Farciennes"/>
                        <xsd:enumeration value="Feluy"/>
                        <xsd:enumeration value="Flawinne"/>
                        <xsd:enumeration value="Flémalle-Haute"/>
                        <xsd:enumeration value="Fleurus"/>
                        <xsd:enumeration value="Florée"/>
                        <xsd:enumeration value="Florenville"/>
                        <xsd:enumeration value="Fontaine-l'Evêque"/>
                        <xsd:enumeration value="Fontaine-Valmont"/>
                        <xsd:enumeration value="Forest"/>
                        <xsd:enumeration value="Frameries"/>
                        <xsd:enumeration value="Francorchamps"/>
                        <xsd:enumeration value="Frasnes-lez-Anvaing"/>
                        <xsd:enumeration value="Froidchapelle"/>
                        <xsd:enumeration value="Galmaarden"/>
                        <xsd:enumeration value="Gastuche"/>
                        <xsd:enumeration value="Gavere"/>
                        <xsd:enumeration value="Geel"/>
                        <xsd:enumeration value="Gembloux"/>
                        <xsd:enumeration value="Gendron-Celles"/>
                        <xsd:enumeration value="Genk"/>
                        <xsd:enumeration value="Gent"/>
                        <xsd:enumeration value="Gentbrugge"/>
                        <xsd:enumeration value="Gent-Dampoort"/>
                        <xsd:enumeration value="Gent-Sint-Pieters"/>
                        <xsd:enumeration value="Genval"/>
                        <xsd:enumeration value="Geraardsbergen"/>
                        <xsd:enumeration value="Germoir-Mouterij"/>
                        <xsd:enumeration value="Gits"/>
                        <xsd:enumeration value="Godarville"/>
                        <xsd:enumeration value="Godinne"/>
                        <xsd:enumeration value="Gouvy"/>
                        <xsd:enumeration value="Gouy-les-Piéton"/>
                        <xsd:enumeration value="Grace-Hollogne"/>
                        <xsd:enumeration value="Graide"/>
                        <xsd:enumeration value="Grand-Halleux"/>
                        <xsd:enumeration value="Grandmetz"/>
                        <xsd:enumeration value="Grembergen"/>
                        <xsd:enumeration value="Grobbendonk"/>
                        <xsd:enumeration value="Groenendaal"/>
                        <xsd:enumeration value="Haacht"/>
                        <xsd:enumeration value="Haaltert"/>
                        <xsd:enumeration value="Haasrode"/>
                        <xsd:enumeration value="Hainin"/>
                        <xsd:enumeration value="Halanzy"/>
                        <xsd:enumeration value="Halen"/>
                        <xsd:enumeration value="Halle"/>
                        <xsd:enumeration value="Hamois"/>
                        <xsd:enumeration value="Hamont"/>
                        <xsd:enumeration value="Ham-sur-Heure"/>
                        <xsd:enumeration value="Ham-sur-Sambre"/>
                        <xsd:enumeration value="Hannut"/>
                        <xsd:enumeration value="Hansbeke"/>
                        <xsd:enumeration value="Harchies"/>
                        <xsd:enumeration value="Harelbeke"/>
                        <xsd:enumeration value="Haren-Sud"/>
                        <xsd:enumeration value="Hasselt"/>
                        <xsd:enumeration value="Hastière"/>
                        <xsd:enumeration value="Haversin"/>
                        <xsd:enumeration value="Havinnes"/>
                        <xsd:enumeration value="Heer-Agimont"/>
                        <xsd:enumeration value="Heide"/>
                        <xsd:enumeration value="Heist"/>
                        <xsd:enumeration value="Heist-aan-Zee"/>
                        <xsd:enumeration value="Heist-op-den-Berg"/>
                        <xsd:enumeration value="Hemiksen"/>
                        <xsd:enumeration value="Hennuyères"/>
                        <xsd:enumeration value="Herent"/>
                        <xsd:enumeration value="Herentals"/>
                        <xsd:enumeration value="Herne"/>
                        <xsd:enumeration value="Herseaux"/>
                        <xsd:enumeration value="Herstal"/>
                        <xsd:enumeration value="Herzele"/>
                        <xsd:enumeration value="Heusden-Zolder"/>
                        <xsd:enumeration value="Hever"/>
                        <xsd:enumeration value="Hoeilaart"/>
                        <xsd:enumeration value="Hofstade"/>
                        <xsd:enumeration value="Holsbeek"/>
                        <xsd:enumeration value="Honsfeld"/>
                        <xsd:enumeration value="Hotton"/>
                        <xsd:enumeration value="Houffalize"/>
                        <xsd:enumeration value="Hourpes"/>
                        <xsd:enumeration value="Hove"/>
                        <xsd:enumeration value="Huy"/>
                        <xsd:enumeration value="Ieper"/>
                        <xsd:enumeration value="Ingelmunster"/>
                        <xsd:enumeration value="Isières"/>
                        <xsd:enumeration value="Ixelles (1050)"/>
                        <xsd:enumeration value="Izegem"/>
                        <xsd:enumeration value="Jabbeke"/>
                        <xsd:enumeration value="Jambes"/>
                        <xsd:enumeration value="Jemappes"/>
                        <xsd:enumeration value="Jemelle"/>
                        <xsd:enumeration value="Jemeppe-sur-Sambre"/>
                        <xsd:enumeration value="Jette"/>
                        <xsd:enumeration value="Jonction Nord/Midi"/>
                        <xsd:enumeration value="Juprelle"/>
                        <xsd:enumeration value="Jurbise"/>
                        <xsd:enumeration value="Kalmthout"/>
                        <xsd:enumeration value="Kapellen"/>
                        <xsd:enumeration value="Kapelle-op-den-Bos"/>
                        <xsd:enumeration value="Kasterlee"/>
                        <xsd:enumeration value="Keerbergen"/>
                        <xsd:enumeration value="Kiewit"/>
                        <xsd:enumeration value="Kinkempois"/>
                        <xsd:enumeration value="Knokke"/>
                        <xsd:enumeration value="Koksijde"/>
                        <xsd:enumeration value="Kontich"/>
                        <xsd:enumeration value="Kortemark"/>
                        <xsd:enumeration value="Kortenberg"/>
                        <xsd:enumeration value="Kortrijk"/>
                        <xsd:enumeration value="Kruisem"/>
                        <xsd:enumeration value="Kwatrecht"/>
                        <xsd:enumeration value="La Buissière"/>
                        <xsd:enumeration value="La Hulpe"/>
                        <xsd:enumeration value="Laken"/>
                        <xsd:enumeration value="La Louvière-Centre"/>
                        <xsd:enumeration value="La Louvière-Sud"/>
                        <xsd:enumeration value="Lanaken"/>
                        <xsd:enumeration value="Landegem"/>
                        <xsd:enumeration value="Landelies"/>
                        <xsd:enumeration value="Landen"/>
                        <xsd:enumeration value="Lebbeke"/>
                        <xsd:enumeration value="Lede"/>
                        <xsd:enumeration value="Lens"/>
                        <xsd:enumeration value="Leopoldsburg"/>
                        <xsd:enumeration value="Le Roeulx"/>
                        <xsd:enumeration value="Lessines"/>
                        <xsd:enumeration value="Leuven"/>
                        <xsd:enumeration value="Leuze"/>
                        <xsd:enumeration value="Leuze en Hainaut"/>
                        <xsd:enumeration value="Leval"/>
                        <xsd:enumeration value="Libramont"/>
                        <xsd:enumeration value="Lichtervelde"/>
                        <xsd:enumeration value="Liedekerke"/>
                        <xsd:enumeration value="Liège Carré"/>
                        <xsd:enumeration value="Liège-Guillemins"/>
                        <xsd:enumeration value="Liège-Guillemins INT."/>
                        <xsd:enumeration value="Liège-Jonfosse"/>
                        <xsd:enumeration value="Liège-Palais"/>
                        <xsd:enumeration value="Liège Saint-Lambert"/>
                        <xsd:enumeration value="Lier"/>
                        <xsd:enumeration value="Lierde"/>
                        <xsd:enumeration value="Liers"/>
                        <xsd:enumeration value="Lievegem"/>
                        <xsd:enumeration value="Lille"/>
                        <xsd:enumeration value="Limal"/>
                        <xsd:enumeration value="Limbourg"/>
                        <xsd:enumeration value="Limelette"/>
                        <xsd:enumeration value="Linkebeek"/>
                        <xsd:enumeration value="Lint"/>
                        <xsd:enumeration value="Lissewege"/>
                        <xsd:enumeration value="Lobbes"/>
                        <xsd:enumeration value="Lochristi"/>
                        <xsd:enumeration value="Lodelinsart"/>
                        <xsd:enumeration value="Lokeren"/>
                        <xsd:enumeration value="Lommel"/>
                        <xsd:enumeration value="Londerzeel"/>
                        <xsd:enumeration value="Longlier (Neufchâteau)"/>
                        <xsd:enumeration value="Lontzen"/>
                        <xsd:enumeration value="Lonzée"/>
                        <xsd:enumeration value="Lot"/>
                        <xsd:enumeration value="Louvain-la-Neuve-Univ."/>
                        <xsd:enumeration value="Lovendegem"/>
                        <xsd:enumeration value="Lustin"/>
                        <xsd:enumeration value="Luttre"/>
                        <xsd:enumeration value="Luxembourg"/>
                        <xsd:enumeration value="Maastricht (NL)"/>
                        <xsd:enumeration value="Machelen"/>
                        <xsd:enumeration value="Maffle"/>
                        <xsd:enumeration value="Malmédy"/>
                        <xsd:enumeration value="Manage"/>
                        <xsd:enumeration value="Marbehan"/>
                        <xsd:enumeration value="Marche-en-Famenne"/>
                        <xsd:enumeration value="Marche-lez-Ecaussinnes"/>
                        <xsd:enumeration value="Marchienne-au-Pont"/>
                        <xsd:enumeration value="Marchienne-zone"/>
                        <xsd:enumeration value="Marcq"/>
                        <xsd:enumeration value="Mariembourg"/>
                        <xsd:enumeration value="Marloie"/>
                        <xsd:enumeration value="Masnuy-Saint-Pierre"/>
                        <xsd:enumeration value="Maubeuge"/>
                        <xsd:enumeration value="Maulde"/>
                        <xsd:enumeration value="Mechelen"/>
                        <xsd:enumeration value="Mechelen-Nekkerspoel"/>
                        <xsd:enumeration value="Meix-Devant-Virton"/>
                        <xsd:enumeration value="Melle"/>
                        <xsd:enumeration value="Melreux-Hotton"/>
                        <xsd:enumeration value="Melsele"/>
                        <xsd:enumeration value="Menen"/>
                        <xsd:enumeration value="Merchtem"/>
                        <xsd:enumeration value="Merelbeke"/>
                        <xsd:enumeration value="Messancy"/>
                        <xsd:enumeration value="Moensberg"/>
                        <xsd:enumeration value="Mol"/>
                        <xsd:enumeration value="Molenbeek"/>
                        <xsd:enumeration value="Mons"/>
                        <xsd:enumeration value="Montjoie"/>
                        <xsd:enumeration value="Mont-Saint-Guibert"/>
                        <xsd:enumeration value="Montzen"/>
                        <xsd:enumeration value="Morlanwelz"/>
                        <xsd:enumeration value="Mortsel-Oude God"/>
                        <xsd:enumeration value="Mouscron"/>
                        <xsd:enumeration value="Moustier"/>
                        <xsd:enumeration value="Muizen"/>
                        <xsd:enumeration value="Munkzwalm"/>
                        <xsd:enumeration value="Musson"/>
                        <xsd:enumeration value="Namur"/>
                        <xsd:enumeration value="Naninne"/>
                        <xsd:enumeration value="Nassogne"/>
                        <xsd:enumeration value="Natoye"/>
                        <xsd:enumeration value="Nazareth"/>
                        <xsd:enumeration value="Neder-over-Heembeek"/>
                        <xsd:enumeration value="Neerpelt"/>
                        <xsd:enumeration value="Neufchâteau"/>
                        <xsd:enumeration value="Neufvilles"/>
                        <xsd:enumeration value="Nevele"/>
                        <xsd:enumeration value="Niel"/>
                        <xsd:enumeration value="Nieuwpoort"/>
                        <xsd:enumeration value="Nijlen"/>
                        <xsd:enumeration value="Ninove"/>
                        <xsd:enumeration value="Nivelles"/>
                        <xsd:enumeration value="Noord-/Zuidverbinding"/>
                        <xsd:enumeration value="Noorderkempen"/>
                        <xsd:enumeration value="Olen"/>
                        <xsd:enumeration value="Oostende"/>
                        <xsd:enumeration value="Oosterzele"/>
                        <xsd:enumeration value="Oostkamp"/>
                        <xsd:enumeration value="Oppuurs"/>
                        <xsd:enumeration value="Opwijk"/>
                        <xsd:enumeration value="Ottignies"/>
                        <xsd:enumeration value="Oudenaarde"/>
                        <xsd:enumeration value="Ougrée"/>
                        <xsd:enumeration value="Ourthe-Amblève"/>
                        <xsd:enumeration value="Paliseul"/>
                        <xsd:enumeration value="Paris"/>
                        <xsd:enumeration value="Pepinster"/>
                        <xsd:enumeration value="Péruwelz"/>
                        <xsd:enumeration value="Philippeville"/>
                        <xsd:enumeration value="Piéton"/>
                        <xsd:enumeration value="Pittem"/>
                        <xsd:enumeration value="Plankendael"/>
                        <xsd:enumeration value="Plombières"/>
                        <xsd:enumeration value="Poix-Saint-Hubert"/>
                        <xsd:enumeration value="Pondrôme"/>
                        <xsd:enumeration value="Pont-à-Celles"/>
                        <xsd:enumeration value="Poperinge"/>
                        <xsd:enumeration value="Profondsart"/>
                        <xsd:enumeration value="Pry-lez-Walcourt"/>
                        <xsd:enumeration value="Puurs"/>
                        <xsd:enumeration value="Quaregnon"/>
                        <xsd:enumeration value="Quiévrain"/>
                        <xsd:enumeration value="Quévy"/>
                        <xsd:enumeration value="Raeren"/>
                        <xsd:enumeration value="Ravels"/>
                        <xsd:enumeration value="Rebecq"/>
                        <xsd:enumeration value="Remouchamps"/>
                        <xsd:enumeration value="Renory"/>
                        <xsd:enumeration value="Rhisnes"/>
                        <xsd:enumeration value="Rhode-Saint-Genèse"/>
                        <xsd:enumeration value="Rivage"/>
                        <xsd:enumeration value="Rixensart"/>
                        <xsd:enumeration value="Rochefort-Jemelle"/>
                        <xsd:enumeration value="Rocourt"/>
                        <xsd:enumeration value="Rodange"/>
                        <xsd:enumeration value="Roeselare"/>
                        <xsd:enumeration value="Ronet"/>
                        <xsd:enumeration value="Ronse"/>
                        <xsd:enumeration value="Roosendaal"/>
                        <xsd:enumeration value="Rotselaar"/>
                        <xsd:enumeration value="Ruisbroek"/>
                        <xsd:enumeration value="Sainte-Marie-sur-Semois"/>
                        <xsd:enumeration value="Saintes"/>
                        <xsd:enumeration value="Saint-Georges-sur-Meuse"/>
                        <xsd:enumeration value="Saint-Ghislain"/>
                        <xsd:enumeration value="Saint-Gilles"/>
                        <xsd:enumeration value="Saint-Job"/>
                        <xsd:enumeration value="Saint-Josse-ten-Nood"/>
                        <xsd:enumeration value="Saint-Lambert"/>
                        <xsd:enumeration value="Saint-Nicolas (Liège)"/>
                        <xsd:enumeration value="Salmchâteau"/>
                        <xsd:enumeration value="Salzinnes"/>
                        <xsd:enumeration value="Sart-Bernard"/>
                        <xsd:enumeration value="Schaerbeek"/>
                        <xsd:enumeration value="Schaerbeek-Formation"/>
                        <xsd:enumeration value="Schaarbeek-Josaphat"/>
                        <xsd:enumeration value="Scheldewindeke"/>
                        <xsd:enumeration value="Schelle"/>
                        <xsd:enumeration value="Schellebelle"/>
                        <xsd:enumeration value="Schepdaal"/>
                        <xsd:enumeration value="Schoonaarde"/>
                        <xsd:enumeration value="Schulen"/>
                        <xsd:enumeration value="Seraing"/>
                        <xsd:enumeration value="Serskamp"/>
                        <xsd:enumeration value="Silly"/>
                        <xsd:enumeration value="Sinaai"/>
                        <xsd:enumeration value="Sint-Denijs-Boekel"/>
                        <xsd:enumeration value="Sint-Denijs-Westrem"/>
                        <xsd:enumeration value="Sint-Genesius-Rode"/>
                        <xsd:enumeration value="Sint-Lievens-Houtem"/>
                        <xsd:enumeration value="Sint-Niklaas"/>
                        <xsd:enumeration value="Sint-Pieters Leeuw"/>
                        <xsd:enumeration value="Sint-Truiden"/>
                        <xsd:enumeration value="Soignies"/>
                        <xsd:enumeration value="Solre-sur-Sambre"/>
                        <xsd:enumeration value="Sombreffe"/>
                        <xsd:enumeration value="Sougné-Remouchamps"/>
                        <xsd:enumeration value="Spa"/>
                        <xsd:enumeration value="Sprimont"/>
                        <xsd:enumeration value="Statte"/>
                        <xsd:enumeration value="Sterpenich"/>
                        <xsd:enumeration value="Stockem"/>
                        <xsd:enumeration value="Stockem-Viville"/>
                        <xsd:enumeration value="Strépy-Bracquegnies"/>
                        <xsd:enumeration value="Tamines"/>
                        <xsd:enumeration value="Temse"/>
                        <xsd:enumeration value="Ternat"/>
                        <xsd:enumeration value="Terneuzen (NL)"/>
                        <xsd:enumeration value="Theux"/>
                        <xsd:enumeration value="Thieu"/>
                        <xsd:enumeration value="Thuin"/>
                        <xsd:enumeration value="Tielen"/>
                        <xsd:enumeration value="Tielt"/>
                        <xsd:enumeration value="Tienen"/>
                        <xsd:enumeration value="Tilleur"/>
                        <xsd:enumeration value="Tilly"/>
                        <xsd:enumeration value="Tintigny"/>
                        <xsd:enumeration value="Tongeren"/>
                        <xsd:enumeration value="Torhout"/>
                        <xsd:enumeration value="Tournai"/>
                        <xsd:enumeration value="Tournai - Lille-Flandres"/>
                        <xsd:enumeration value="Trois-Ponts"/>
                        <xsd:enumeration value="Tubize"/>
                        <xsd:enumeration value="Turnhout"/>
                        <xsd:enumeration value="Uccle"/>
                        <xsd:enumeration value="Uccle-Calevoet"/>
                        <xsd:enumeration value="Quévy"/>
                        <xsd:enumeration value="Vennes"/>
                        <xsd:enumeration value="Verboekhoven (Schaerbeek)"/>
                        <xsd:enumeration value="Vertrijk"/>
                        <xsd:enumeration value="Verviers-Central"/>
                        <xsd:enumeration value="Verviers Palais"/>
                        <xsd:enumeration value="Veurne"/>
                        <xsd:enumeration value="Viane-Moerbeke"/>
                        <xsd:enumeration value="Vichte"/>
                        <xsd:enumeration value="Vielsalm"/>
                        <xsd:enumeration value="Ville-Pommeroeul"/>
                        <xsd:enumeration value="Vilvoorde"/>
                        <xsd:enumeration value="Viroinval"/>
                        <xsd:enumeration value="Virton"/>
                        <xsd:enumeration value="Visé"/>
                        <xsd:enumeration value="Vivegnis"/>
                        <xsd:enumeration value="Viville"/>
                        <xsd:enumeration value="Vorst"/>
                        <xsd:enumeration value="Walcourt"/>
                        <xsd:enumeration value="Warchin"/>
                        <xsd:enumeration value="Waregem"/>
                        <xsd:enumeration value="Waremme"/>
                        <xsd:enumeration value="Waterloo"/>
                        <xsd:enumeration value="Watermael-Boitsfort"/>
                        <xsd:enumeration value="Wavre"/>
                        <xsd:enumeration value="Welkenraedt"/>
                        <xsd:enumeration value="Wemmel"/>
                        <xsd:enumeration value="Wervik"/>
                        <xsd:enumeration value="Wetteren"/>
                        <xsd:enumeration value="Wevelgem"/>
                        <xsd:enumeration value="Wezemaal"/>
                        <xsd:enumeration value="Wezet"/>
                        <xsd:enumeration value="Wichelen"/>
                        <xsd:enumeration value="Willebroek"/>
                        <xsd:enumeration value="Wolfstee"/>
                        <xsd:enumeration value="Woluwe-Saint-Lambert"/>
                        <xsd:enumeration value="Wondelgem"/>
                        <xsd:enumeration value="Wuustwezel"/>
                        <xsd:enumeration value="Yvoir"/>
                        <xsd:enumeration value="Zaventem"/>
                        <xsd:enumeration value="Zedelgem"/>
                        <xsd:enumeration value="Zeebrugge"/>
                        <xsd:enumeration value="Zele"/>
                        <xsd:enumeration value="Zellik"/>
                        <xsd:enumeration value="Zemst"/>
                        <xsd:enumeration value="Zingem"/>
                        <xsd:enumeration value="Zoersel"/>
                        <xsd:enumeration value="Zomergem"/>
                        <xsd:enumeration value="Zottegem"/>
                        <xsd:enumeration value="Zulte"/>
                        <xsd:enumeration value="Zwankendamme"/>
                        <xsd:enumeration value="Zwijndrech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75c6e-a303-496d-9fde-8c012eb2f717" elementFormDefault="qualified">
    <xsd:import namespace="http://schemas.microsoft.com/office/2006/documentManagement/types"/>
    <xsd:import namespace="http://schemas.microsoft.com/office/infopath/2007/PartnerControls"/>
    <xsd:element name="Approvers" ma:index="12" nillable="true" ma:displayName="Approvers" ma:internalName="Approvers">
      <xsd:simpleType>
        <xsd:restriction base="dms:Text">
          <xsd:maxLength value="255"/>
        </xsd:restriction>
      </xsd:simpleType>
    </xsd:element>
    <xsd:element name="Status" ma:index="13" nillable="true" ma:displayName="Status" ma:default="Not Started" ma:format="Dropdown" ma:indexed="true" ma:internalName="Status">
      <xsd:simpleType>
        <xsd:restriction base="dms:Choice">
          <xsd:enumeration value="Not Started"/>
          <xsd:enumeration value="In Progress"/>
          <xsd:enumeration value="Approved"/>
          <xsd:enumeration value="Rejected"/>
          <xsd:enumeration value="Waiting on someone else"/>
          <xsd:enumeration value="Cancelled"/>
        </xsd:restriction>
      </xsd:simpleType>
    </xsd:element>
    <xsd:element name="Gevoelige_x0020_vraag" ma:index="15" nillable="true" ma:displayName="Gevoelige vraag" ma:default="0" ma:description="De vragen die als gevoelig worden aangeduid worden meegenomen naar Excom" ma:internalName="Gevoelige_x0020_vraag">
      <xsd:simpleType>
        <xsd:restriction base="dms:Boolean"/>
      </xsd:simpleType>
    </xsd:element>
    <xsd:element name="B_x002d_CP_x0020_schrijft_x0020_zelf_x0020_antwoord" ma:index="16" nillable="true" ma:displayName="B-CP schrijft zelf antwoord" ma:default="0" ma:indexed="true" ma:internalName="B_x002d_CP_x0020_schrijft_x0020_zelf_x0020_antwoord">
      <xsd:simpleType>
        <xsd:restriction base="dms:Boolean"/>
      </xsd:simpleType>
    </xsd:element>
    <xsd:element name="Request" ma:index="17" nillable="true" ma:displayName="Request" ma:internalName="Request">
      <xsd:simpleType>
        <xsd:restriction base="dms:Note">
          <xsd:maxLength value="255"/>
        </xsd:restriction>
      </xsd:simpleType>
    </xsd:element>
    <xsd:element name="Approvers_x0020_Comment" ma:index="18" nillable="true" ma:displayName="Approvers Comment" ma:internalName="Approvers_x0020_Comment">
      <xsd:simpleType>
        <xsd:restriction base="dms:Note">
          <xsd:maxLength value="255"/>
        </xsd:restriction>
      </xsd:simpleType>
    </xsd:element>
    <xsd:element name="Test_x0020_Start_x0020_Flow" ma:index="19" nillable="true" ma:displayName="Test Start Flow" ma:internalName="Test_x0020_Start_x0020_Flow">
      <xsd:simpleType>
        <xsd:restriction base="dms:Text">
          <xsd:maxLength value="255"/>
        </xsd:restriction>
      </xsd:simpleType>
    </xsd:element>
    <xsd:element name="Rappel" ma:index="20" nillable="true" ma:displayName="Rappel" ma:default="1" ma:internalName="Rappel">
      <xsd:simpleType>
        <xsd:restriction base="dms:Boolean"/>
      </xsd:simpleType>
    </xsd:element>
    <xsd:element name="lcf76f155ced4ddcb4097134ff3c332f" ma:index="21" nillable="true" ma:displayName="Afbeelding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D1963E-C6EA-48BD-9747-69B9F9582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9CB85-9821-4695-AB0C-FD7EB9062A6D}">
  <ds:schemaRefs>
    <ds:schemaRef ds:uri="http://schemas.microsoft.com/office/2006/metadata/properties"/>
    <ds:schemaRef ds:uri="http://schemas.microsoft.com/office/infopath/2007/PartnerControls"/>
    <ds:schemaRef ds:uri="756b4dc6-5133-417e-bded-ab9891d44499"/>
    <ds:schemaRef ds:uri="4d175c6e-a303-496d-9fde-8c012eb2f717"/>
  </ds:schemaRefs>
</ds:datastoreItem>
</file>

<file path=customXml/itemProps3.xml><?xml version="1.0" encoding="utf-8"?>
<ds:datastoreItem xmlns:ds="http://schemas.openxmlformats.org/officeDocument/2006/customXml" ds:itemID="{26D53160-FCC4-4891-A26A-D3724E9AB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b4dc6-5133-417e-bded-ab9891d44499"/>
    <ds:schemaRef ds:uri="4d175c6e-a303-496d-9fde-8c012eb2f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AAA225-ADEB-4114-B104-71520D33EF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2AE447-9CCA-479A-9C26-E05F6DC71F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>SNCB-Holding / NMBS-Holding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ODC verplicht ons NHRPH te consulteren over toegankelijkheid</dc:title>
  <dc:subject/>
  <dc:creator>Annick Danckers</dc:creator>
  <cp:keywords/>
  <cp:lastModifiedBy>Leen Uyterhoeven</cp:lastModifiedBy>
  <cp:revision>165</cp:revision>
  <cp:lastPrinted>2018-02-28T14:19:00Z</cp:lastPrinted>
  <dcterms:created xsi:type="dcterms:W3CDTF">2022-07-25T15:05:00Z</dcterms:created>
  <dcterms:modified xsi:type="dcterms:W3CDTF">2024-07-08T09:59:00Z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3b9ba4-0fba-4586-b557-b938c4b0b8da_Enabled">
    <vt:lpwstr>true</vt:lpwstr>
  </property>
  <property fmtid="{D5CDD505-2E9C-101B-9397-08002B2CF9AE}" pid="3" name="MSIP_Label_ac3b9ba4-0fba-4586-b557-b938c4b0b8da_SetDate">
    <vt:lpwstr>2022-07-06T12:34:19Z</vt:lpwstr>
  </property>
  <property fmtid="{D5CDD505-2E9C-101B-9397-08002B2CF9AE}" pid="4" name="MSIP_Label_ac3b9ba4-0fba-4586-b557-b938c4b0b8da_Method">
    <vt:lpwstr>Privileged</vt:lpwstr>
  </property>
  <property fmtid="{D5CDD505-2E9C-101B-9397-08002B2CF9AE}" pid="5" name="MSIP_Label_ac3b9ba4-0fba-4586-b557-b938c4b0b8da_Name">
    <vt:lpwstr>Public</vt:lpwstr>
  </property>
  <property fmtid="{D5CDD505-2E9C-101B-9397-08002B2CF9AE}" pid="6" name="MSIP_Label_ac3b9ba4-0fba-4586-b557-b938c4b0b8da_SiteId">
    <vt:lpwstr>7919ea65-4c52-4980-bfcd-ce7ffd32f1ea</vt:lpwstr>
  </property>
  <property fmtid="{D5CDD505-2E9C-101B-9397-08002B2CF9AE}" pid="7" name="MSIP_Label_ac3b9ba4-0fba-4586-b557-b938c4b0b8da_ActionId">
    <vt:lpwstr>230a586c-071b-48a0-aa77-518f3b9033ea</vt:lpwstr>
  </property>
  <property fmtid="{D5CDD505-2E9C-101B-9397-08002B2CF9AE}" pid="8" name="MSIP_Label_ac3b9ba4-0fba-4586-b557-b938c4b0b8da_ContentBits">
    <vt:lpwstr>0</vt:lpwstr>
  </property>
  <property fmtid="{D5CDD505-2E9C-101B-9397-08002B2CF9AE}" pid="9" name="ContentTypeId">
    <vt:lpwstr>0x010100B17066D20F25754E9A87EDEDD7989C110067F4667F79F18F4A8DBF89DE53B1AC42</vt:lpwstr>
  </property>
  <property fmtid="{D5CDD505-2E9C-101B-9397-08002B2CF9AE}" pid="10" name="_dlc_DocIdItemGuid">
    <vt:lpwstr>b03e4a5b-b166-4fc1-b95a-fd3967ba7a09</vt:lpwstr>
  </property>
  <property fmtid="{D5CDD505-2E9C-101B-9397-08002B2CF9AE}" pid="11" name="MediaServiceImageTags">
    <vt:lpwstr/>
  </property>
  <property fmtid="{D5CDD505-2E9C-101B-9397-08002B2CF9AE}" pid="12" name="Stad_x002c_gemeente_x0020_of_x0020_station">
    <vt:lpwstr/>
  </property>
  <property fmtid="{D5CDD505-2E9C-101B-9397-08002B2CF9AE}" pid="13" name="g435827192264459aa1698c5eb36d42d">
    <vt:lpwstr/>
  </property>
  <property fmtid="{D5CDD505-2E9C-101B-9397-08002B2CF9AE}" pid="14" name="TaxCatchAll">
    <vt:lpwstr/>
  </property>
  <property fmtid="{D5CDD505-2E9C-101B-9397-08002B2CF9AE}" pid="15" name="Stad,gemeente of station">
    <vt:lpwstr/>
  </property>
  <property fmtid="{D5CDD505-2E9C-101B-9397-08002B2CF9AE}" pid="16" name="SharedWithUsers">
    <vt:lpwstr>127;#Muriel Cochez</vt:lpwstr>
  </property>
</Properties>
</file>