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329B" w14:textId="421B720D" w:rsidR="004D61C5" w:rsidRDefault="00CC1827" w:rsidP="00CC1827">
      <w:pPr>
        <w:spacing w:after="0" w:line="360" w:lineRule="auto"/>
        <w:rPr>
          <w:b/>
          <w:bCs/>
          <w:lang w:val="nl-BE"/>
        </w:rPr>
      </w:pPr>
      <w:r w:rsidRPr="003C5559">
        <w:rPr>
          <w:b/>
          <w:bCs/>
          <w:lang w:val="nl-BE"/>
        </w:rPr>
        <w:t>GT Ethiek 20/10/2025</w:t>
      </w:r>
      <w:r w:rsidR="001531C7" w:rsidRPr="003C5559">
        <w:rPr>
          <w:b/>
          <w:bCs/>
          <w:lang w:val="nl-BE"/>
        </w:rPr>
        <w:t>: Notulen</w:t>
      </w:r>
    </w:p>
    <w:p w14:paraId="7AB1353D" w14:textId="4DED3E83" w:rsidR="00C26285" w:rsidRPr="00C26285" w:rsidRDefault="00C26285" w:rsidP="00CC1827">
      <w:pPr>
        <w:spacing w:after="0" w:line="360" w:lineRule="auto"/>
        <w:rPr>
          <w:b/>
          <w:bCs/>
          <w:color w:val="FF0000"/>
          <w:lang w:val="nl-BE"/>
        </w:rPr>
      </w:pPr>
      <w:proofErr w:type="spellStart"/>
      <w:r w:rsidRPr="00C26285">
        <w:rPr>
          <w:b/>
          <w:bCs/>
          <w:color w:val="FF0000"/>
          <w:lang w:val="nl-BE"/>
        </w:rPr>
        <w:t>Deepl</w:t>
      </w:r>
      <w:proofErr w:type="spellEnd"/>
      <w:r w:rsidRPr="00C26285">
        <w:rPr>
          <w:b/>
          <w:bCs/>
          <w:color w:val="FF0000"/>
          <w:lang w:val="nl-BE"/>
        </w:rPr>
        <w:t>-vertaling zonder nalezing</w:t>
      </w:r>
    </w:p>
    <w:p w14:paraId="5A44A6B3" w14:textId="77777777" w:rsidR="001531C7" w:rsidRPr="003C5559" w:rsidRDefault="001531C7" w:rsidP="00CC1827">
      <w:pPr>
        <w:spacing w:after="0" w:line="360" w:lineRule="auto"/>
        <w:rPr>
          <w:b/>
          <w:bCs/>
          <w:lang w:val="nl-BE"/>
        </w:rPr>
      </w:pPr>
    </w:p>
    <w:p w14:paraId="66051C24" w14:textId="5FDC0C91" w:rsidR="4D484C3E" w:rsidRPr="003C5559" w:rsidRDefault="001531C7" w:rsidP="00333E3A">
      <w:pPr>
        <w:spacing w:after="0" w:line="360" w:lineRule="auto"/>
        <w:jc w:val="both"/>
        <w:rPr>
          <w:b/>
          <w:bCs/>
          <w:lang w:val="nl-BE"/>
        </w:rPr>
      </w:pPr>
      <w:r w:rsidRPr="003C5559">
        <w:rPr>
          <w:lang w:val="nl-BE"/>
        </w:rPr>
        <w:t xml:space="preserve">Aanwezig: Christine </w:t>
      </w:r>
      <w:proofErr w:type="spellStart"/>
      <w:r w:rsidRPr="003C5559">
        <w:rPr>
          <w:lang w:val="nl-BE"/>
        </w:rPr>
        <w:t>Berlaimont</w:t>
      </w:r>
      <w:proofErr w:type="spellEnd"/>
      <w:r w:rsidR="68489EB0" w:rsidRPr="003C5559">
        <w:rPr>
          <w:lang w:val="nl-BE"/>
        </w:rPr>
        <w:t xml:space="preserve">, </w:t>
      </w:r>
      <w:r w:rsidRPr="003C5559">
        <w:rPr>
          <w:lang w:val="nl-BE"/>
        </w:rPr>
        <w:t>Helmut Heinen</w:t>
      </w:r>
      <w:r w:rsidR="68489EB0" w:rsidRPr="003C5559">
        <w:rPr>
          <w:lang w:val="nl-BE"/>
        </w:rPr>
        <w:t xml:space="preserve">, </w:t>
      </w:r>
      <w:r w:rsidRPr="003C5559">
        <w:rPr>
          <w:lang w:val="nl-BE"/>
        </w:rPr>
        <w:t>Gisèle Marlière</w:t>
      </w:r>
      <w:r w:rsidR="68489EB0" w:rsidRPr="003C5559">
        <w:rPr>
          <w:lang w:val="nl-BE"/>
        </w:rPr>
        <w:t xml:space="preserve">, </w:t>
      </w:r>
      <w:r w:rsidRPr="003C5559">
        <w:rPr>
          <w:lang w:val="nl-BE"/>
        </w:rPr>
        <w:t>Ria Decoopman</w:t>
      </w:r>
      <w:r w:rsidR="68489EB0" w:rsidRPr="003C5559">
        <w:rPr>
          <w:lang w:val="nl-BE"/>
        </w:rPr>
        <w:t xml:space="preserve">, </w:t>
      </w:r>
      <w:r w:rsidRPr="003C5559">
        <w:rPr>
          <w:lang w:val="nl-BE"/>
        </w:rPr>
        <w:t>Karine Rochtus</w:t>
      </w:r>
      <w:r w:rsidR="00D0311C" w:rsidRPr="003C5559">
        <w:rPr>
          <w:lang w:val="nl-BE"/>
        </w:rPr>
        <w:t xml:space="preserve">, </w:t>
      </w:r>
      <w:r w:rsidRPr="003C5559">
        <w:rPr>
          <w:lang w:val="nl-BE"/>
        </w:rPr>
        <w:t>Véronique Duchenne, Muriel Dossin</w:t>
      </w:r>
    </w:p>
    <w:p w14:paraId="0EF5062D" w14:textId="3E912621" w:rsidR="6F7129AB" w:rsidRPr="003C5559" w:rsidRDefault="6F7129AB" w:rsidP="00333E3A">
      <w:pPr>
        <w:spacing w:after="0" w:line="360" w:lineRule="auto"/>
        <w:jc w:val="both"/>
        <w:rPr>
          <w:b/>
          <w:bCs/>
          <w:lang w:val="nl-BE"/>
        </w:rPr>
      </w:pPr>
    </w:p>
    <w:p w14:paraId="5A19221A" w14:textId="2C9F6AE5" w:rsidR="288CAF95" w:rsidRPr="003C5559" w:rsidRDefault="288CAF95" w:rsidP="00333E3A">
      <w:pPr>
        <w:spacing w:after="0" w:line="360" w:lineRule="auto"/>
        <w:jc w:val="both"/>
        <w:rPr>
          <w:b/>
          <w:bCs/>
          <w:lang w:val="nl-BE"/>
        </w:rPr>
      </w:pPr>
      <w:r w:rsidRPr="003C5559">
        <w:rPr>
          <w:b/>
          <w:bCs/>
          <w:lang w:val="nl-BE"/>
        </w:rPr>
        <w:t xml:space="preserve">Gelieve de ZOOM-link in de inleiding van de agenda te vermelden. </w:t>
      </w:r>
    </w:p>
    <w:p w14:paraId="1E9A45E6" w14:textId="77777777" w:rsidR="00CC1827" w:rsidRPr="003C5559" w:rsidRDefault="00CC1827" w:rsidP="00333E3A">
      <w:pPr>
        <w:spacing w:after="0" w:line="360" w:lineRule="auto"/>
        <w:jc w:val="both"/>
        <w:rPr>
          <w:b/>
          <w:bCs/>
          <w:lang w:val="nl-BE"/>
        </w:rPr>
      </w:pPr>
    </w:p>
    <w:p w14:paraId="64EE3632" w14:textId="1BE094B5" w:rsidR="00CC1827" w:rsidRPr="003C5559" w:rsidRDefault="324BFDB2" w:rsidP="00333E3A">
      <w:pPr>
        <w:spacing w:after="0" w:line="360" w:lineRule="auto"/>
        <w:jc w:val="both"/>
        <w:rPr>
          <w:lang w:val="nl-BE"/>
        </w:rPr>
      </w:pPr>
      <w:r w:rsidRPr="003C5559">
        <w:rPr>
          <w:lang w:val="nl-BE"/>
        </w:rPr>
        <w:t>GM: Dank aan het secretariaat voor de notulen.</w:t>
      </w:r>
    </w:p>
    <w:p w14:paraId="7C7311D7" w14:textId="05E22B0C" w:rsidR="6F7129AB" w:rsidRPr="003C5559" w:rsidRDefault="6F7129AB" w:rsidP="00333E3A">
      <w:pPr>
        <w:spacing w:after="0" w:line="360" w:lineRule="auto"/>
        <w:jc w:val="both"/>
        <w:rPr>
          <w:lang w:val="nl-BE"/>
        </w:rPr>
      </w:pPr>
    </w:p>
    <w:p w14:paraId="4DE9FCDD" w14:textId="6BDED176" w:rsidR="324BFDB2" w:rsidRPr="004F0328" w:rsidRDefault="324BFDB2" w:rsidP="00333E3A">
      <w:pPr>
        <w:pStyle w:val="Paragraphedeliste"/>
        <w:numPr>
          <w:ilvl w:val="0"/>
          <w:numId w:val="3"/>
        </w:numPr>
        <w:spacing w:after="0" w:line="360" w:lineRule="auto"/>
        <w:jc w:val="both"/>
        <w:rPr>
          <w:b/>
          <w:bCs/>
          <w:lang w:val="fr-BE"/>
        </w:rPr>
      </w:pPr>
      <w:proofErr w:type="spellStart"/>
      <w:proofErr w:type="gramStart"/>
      <w:r w:rsidRPr="004F0328">
        <w:rPr>
          <w:b/>
          <w:bCs/>
          <w:lang w:val="fr-BE"/>
        </w:rPr>
        <w:t>Notulen</w:t>
      </w:r>
      <w:proofErr w:type="spellEnd"/>
      <w:r w:rsidRPr="004F0328">
        <w:rPr>
          <w:b/>
          <w:bCs/>
          <w:lang w:val="fr-BE"/>
        </w:rPr>
        <w:t>:</w:t>
      </w:r>
      <w:proofErr w:type="gramEnd"/>
      <w:r w:rsidRPr="004F0328">
        <w:rPr>
          <w:b/>
          <w:bCs/>
          <w:lang w:val="fr-BE"/>
        </w:rPr>
        <w:t xml:space="preserve"> </w:t>
      </w:r>
      <w:proofErr w:type="spellStart"/>
      <w:r w:rsidR="001531C7" w:rsidRPr="004F0328">
        <w:rPr>
          <w:b/>
          <w:bCs/>
          <w:lang w:val="fr-BE"/>
        </w:rPr>
        <w:t>goedgekeurd</w:t>
      </w:r>
      <w:proofErr w:type="spellEnd"/>
    </w:p>
    <w:p w14:paraId="76FAC838" w14:textId="069C25A8" w:rsidR="6F7129AB" w:rsidRPr="00DB3D73" w:rsidRDefault="6F7129AB" w:rsidP="00333E3A">
      <w:pPr>
        <w:spacing w:after="0" w:line="360" w:lineRule="auto"/>
        <w:jc w:val="both"/>
        <w:rPr>
          <w:lang w:val="fr-BE"/>
        </w:rPr>
      </w:pPr>
    </w:p>
    <w:p w14:paraId="1825A159" w14:textId="37A58F30" w:rsidR="001531C7" w:rsidRPr="004F0328" w:rsidRDefault="6B9882C9" w:rsidP="00333E3A">
      <w:pPr>
        <w:pStyle w:val="Paragraphedeliste"/>
        <w:numPr>
          <w:ilvl w:val="0"/>
          <w:numId w:val="3"/>
        </w:numPr>
        <w:spacing w:after="0" w:line="360" w:lineRule="auto"/>
        <w:jc w:val="both"/>
        <w:rPr>
          <w:b/>
          <w:bCs/>
          <w:lang w:val="fr-BE"/>
        </w:rPr>
      </w:pPr>
      <w:r w:rsidRPr="004F0328">
        <w:rPr>
          <w:b/>
          <w:bCs/>
          <w:lang w:val="fr-BE"/>
        </w:rPr>
        <w:t>Begroting vertaling</w:t>
      </w:r>
    </w:p>
    <w:p w14:paraId="4D6238D8" w14:textId="54E2B424" w:rsidR="6B9882C9" w:rsidRPr="00DB3D73" w:rsidRDefault="6B9882C9" w:rsidP="00333E3A">
      <w:pPr>
        <w:spacing w:after="0" w:line="360" w:lineRule="auto"/>
        <w:jc w:val="both"/>
        <w:rPr>
          <w:lang w:val="fr-BE"/>
        </w:rPr>
      </w:pPr>
    </w:p>
    <w:p w14:paraId="4512AA0F" w14:textId="1F2FBFB0" w:rsidR="64EF070D" w:rsidRPr="003C5559" w:rsidRDefault="64EF070D" w:rsidP="00333E3A">
      <w:pPr>
        <w:spacing w:after="0" w:line="360" w:lineRule="auto"/>
        <w:jc w:val="both"/>
        <w:rPr>
          <w:lang w:val="nl-BE"/>
        </w:rPr>
      </w:pPr>
      <w:r w:rsidRPr="003C5559">
        <w:rPr>
          <w:lang w:val="nl-BE"/>
        </w:rPr>
        <w:t xml:space="preserve">VD: Er moet worden bezuinigd. Wanneer er een verzoek om vertaling wordt ingediend, zal hieraan worden voldaan. </w:t>
      </w:r>
      <w:proofErr w:type="gramStart"/>
      <w:r w:rsidR="6020E8EF" w:rsidRPr="003C5559">
        <w:rPr>
          <w:lang w:val="nl-BE"/>
        </w:rPr>
        <w:t>Indien</w:t>
      </w:r>
      <w:proofErr w:type="gramEnd"/>
      <w:r w:rsidR="6020E8EF" w:rsidRPr="003C5559">
        <w:rPr>
          <w:lang w:val="nl-BE"/>
        </w:rPr>
        <w:t xml:space="preserve"> er echter geen verzoek is, zullen er geen tolken aanwezig zijn. Behalve wanneer er een spreker is uitgenodigd.</w:t>
      </w:r>
    </w:p>
    <w:p w14:paraId="48AAFEA4" w14:textId="522EDF87" w:rsidR="6020E8EF" w:rsidRPr="003C5559" w:rsidRDefault="6020E8EF" w:rsidP="00333E3A">
      <w:pPr>
        <w:spacing w:after="0" w:line="360" w:lineRule="auto"/>
        <w:jc w:val="both"/>
        <w:rPr>
          <w:lang w:val="nl-BE"/>
        </w:rPr>
      </w:pPr>
      <w:r w:rsidRPr="003C5559">
        <w:rPr>
          <w:lang w:val="nl-BE"/>
        </w:rPr>
        <w:t xml:space="preserve">GM: Wanneer het onderwerp technisch van aard is, wordt er voor tolken gezorgd. Dit geldt ook voor de hervorming van de wet van 1987, aangezien de discussies </w:t>
      </w:r>
      <w:r w:rsidR="27402B92" w:rsidRPr="003C5559">
        <w:rPr>
          <w:lang w:val="nl-BE"/>
        </w:rPr>
        <w:t xml:space="preserve">zeer juridisch van aard zullen zijn. In de toekomst zal </w:t>
      </w:r>
      <w:r w:rsidR="001531C7" w:rsidRPr="003C5559">
        <w:rPr>
          <w:lang w:val="nl-BE"/>
        </w:rPr>
        <w:t>Duits</w:t>
      </w:r>
      <w:r w:rsidR="27402B92" w:rsidRPr="003C5559">
        <w:rPr>
          <w:lang w:val="nl-BE"/>
        </w:rPr>
        <w:t xml:space="preserve"> niet langer worden weggelaten.</w:t>
      </w:r>
    </w:p>
    <w:p w14:paraId="602FD552" w14:textId="59A7F397" w:rsidR="27402B92" w:rsidRPr="003C5559" w:rsidRDefault="27402B92" w:rsidP="00333E3A">
      <w:pPr>
        <w:spacing w:after="0" w:line="360" w:lineRule="auto"/>
        <w:jc w:val="both"/>
        <w:rPr>
          <w:lang w:val="nl-BE"/>
        </w:rPr>
      </w:pPr>
      <w:r w:rsidRPr="003C5559">
        <w:rPr>
          <w:lang w:val="nl-BE"/>
        </w:rPr>
        <w:t xml:space="preserve">HH: Ik ben al 35 jaar lid van de </w:t>
      </w:r>
      <w:r w:rsidR="003C5559" w:rsidRPr="003C5559">
        <w:rPr>
          <w:lang w:val="nl-BE"/>
        </w:rPr>
        <w:t>NHRPH</w:t>
      </w:r>
      <w:r w:rsidRPr="003C5559">
        <w:rPr>
          <w:lang w:val="nl-BE"/>
        </w:rPr>
        <w:t xml:space="preserve"> en Belgische belastingbetaler. Mijn opvolger </w:t>
      </w:r>
      <w:r w:rsidR="001531C7" w:rsidRPr="003C5559">
        <w:rPr>
          <w:lang w:val="nl-BE"/>
        </w:rPr>
        <w:t xml:space="preserve">zal deze vertaling in het Duits </w:t>
      </w:r>
      <w:r w:rsidRPr="003C5559">
        <w:rPr>
          <w:lang w:val="nl-BE"/>
        </w:rPr>
        <w:t xml:space="preserve">zeker </w:t>
      </w:r>
      <w:r w:rsidR="001531C7" w:rsidRPr="003C5559">
        <w:rPr>
          <w:lang w:val="nl-BE"/>
        </w:rPr>
        <w:t>nodig hebben</w:t>
      </w:r>
      <w:r w:rsidRPr="003C5559">
        <w:rPr>
          <w:lang w:val="nl-BE"/>
        </w:rPr>
        <w:t xml:space="preserve">. Wanneer er op vertalingen wordt bespaard, wordt dat geld dan geïnvesteerd in extra </w:t>
      </w:r>
      <w:r w:rsidR="3640A9FD" w:rsidRPr="003C5559">
        <w:rPr>
          <w:lang w:val="nl-BE"/>
        </w:rPr>
        <w:t>personeel voor het secretariaat</w:t>
      </w:r>
      <w:r w:rsidR="003172B2" w:rsidRPr="003C5559">
        <w:rPr>
          <w:lang w:val="nl-BE"/>
        </w:rPr>
        <w:t>?</w:t>
      </w:r>
    </w:p>
    <w:p w14:paraId="6B5AFD6D" w14:textId="0D8E3ACF" w:rsidR="3640A9FD" w:rsidRPr="003C5559" w:rsidRDefault="3640A9FD" w:rsidP="00333E3A">
      <w:pPr>
        <w:spacing w:after="0" w:line="360" w:lineRule="auto"/>
        <w:jc w:val="both"/>
        <w:rPr>
          <w:lang w:val="nl-BE"/>
        </w:rPr>
      </w:pPr>
      <w:r w:rsidRPr="003C5559">
        <w:rPr>
          <w:lang w:val="nl-BE"/>
        </w:rPr>
        <w:t xml:space="preserve">GM: Er is nooit een overdracht van het ene budget naar het andere geweest. Dit budget is niet van ons. We hebben geen signalen ontvangen over de vervanging van Natallia. De DG toont </w:t>
      </w:r>
      <w:r w:rsidR="003172B2" w:rsidRPr="003C5559">
        <w:rPr>
          <w:lang w:val="nl-BE"/>
        </w:rPr>
        <w:t xml:space="preserve">tekenen </w:t>
      </w:r>
      <w:r w:rsidRPr="003C5559">
        <w:rPr>
          <w:lang w:val="nl-BE"/>
        </w:rPr>
        <w:t xml:space="preserve">van vermoeidheid door </w:t>
      </w:r>
      <w:r w:rsidR="6A17617A" w:rsidRPr="003C5559">
        <w:rPr>
          <w:lang w:val="nl-BE"/>
        </w:rPr>
        <w:t>onze volharding.</w:t>
      </w:r>
    </w:p>
    <w:p w14:paraId="7A3B44BC" w14:textId="716623D7" w:rsidR="6A17617A" w:rsidRPr="003C5559" w:rsidRDefault="6A17617A" w:rsidP="00333E3A">
      <w:pPr>
        <w:spacing w:after="0" w:line="360" w:lineRule="auto"/>
        <w:jc w:val="both"/>
        <w:rPr>
          <w:lang w:val="nl-BE"/>
        </w:rPr>
      </w:pPr>
      <w:r w:rsidRPr="003C5559">
        <w:rPr>
          <w:lang w:val="nl-BE"/>
        </w:rPr>
        <w:t xml:space="preserve">VD: Het motto om te besparen is lineair. </w:t>
      </w:r>
    </w:p>
    <w:p w14:paraId="34F0D8EC" w14:textId="0C2DDAB7" w:rsidR="6A17617A" w:rsidRPr="003C5559" w:rsidRDefault="6A17617A" w:rsidP="00333E3A">
      <w:pPr>
        <w:spacing w:after="0" w:line="360" w:lineRule="auto"/>
        <w:jc w:val="both"/>
        <w:rPr>
          <w:lang w:val="nl-BE"/>
        </w:rPr>
      </w:pPr>
      <w:r w:rsidRPr="003C5559">
        <w:rPr>
          <w:lang w:val="nl-BE"/>
        </w:rPr>
        <w:t>GM: Wat vertalingen betreft, is het ook een kwestie van verantwoordelijkheid van onze kant.</w:t>
      </w:r>
    </w:p>
    <w:p w14:paraId="78E0D430" w14:textId="79532225" w:rsidR="6A17617A" w:rsidRPr="003C5559" w:rsidRDefault="6A17617A" w:rsidP="00333E3A">
      <w:pPr>
        <w:spacing w:after="0" w:line="360" w:lineRule="auto"/>
        <w:jc w:val="both"/>
        <w:rPr>
          <w:lang w:val="nl-BE"/>
        </w:rPr>
      </w:pPr>
      <w:r w:rsidRPr="003C5559">
        <w:rPr>
          <w:lang w:val="nl-BE"/>
        </w:rPr>
        <w:lastRenderedPageBreak/>
        <w:t xml:space="preserve">VD: Bij voorbaat dank voor uw reacties wanneer het budget en de vervanging van Natallia vanmiddag op de agenda van de plenaire vergadering </w:t>
      </w:r>
      <w:r w:rsidR="003172B2" w:rsidRPr="003C5559">
        <w:rPr>
          <w:lang w:val="nl-BE"/>
        </w:rPr>
        <w:t>komen</w:t>
      </w:r>
      <w:r w:rsidRPr="003C5559">
        <w:rPr>
          <w:lang w:val="nl-BE"/>
        </w:rPr>
        <w:t>.</w:t>
      </w:r>
    </w:p>
    <w:p w14:paraId="227D6D62" w14:textId="0B642889" w:rsidR="57490077" w:rsidRPr="003C5559" w:rsidRDefault="57490077" w:rsidP="00333E3A">
      <w:pPr>
        <w:spacing w:after="0" w:line="360" w:lineRule="auto"/>
        <w:jc w:val="both"/>
        <w:rPr>
          <w:lang w:val="nl-BE"/>
        </w:rPr>
      </w:pPr>
      <w:r w:rsidRPr="003C5559">
        <w:rPr>
          <w:lang w:val="nl-BE"/>
        </w:rPr>
        <w:t>GM: We hebben dringend behoefte aan een jurist om bepaalde onderzoeken te ondersteunen.</w:t>
      </w:r>
    </w:p>
    <w:p w14:paraId="18E0DF61" w14:textId="49474A2C" w:rsidR="6F7129AB" w:rsidRPr="003C5559" w:rsidRDefault="6F7129AB" w:rsidP="00333E3A">
      <w:pPr>
        <w:spacing w:after="0" w:line="360" w:lineRule="auto"/>
        <w:jc w:val="both"/>
        <w:rPr>
          <w:lang w:val="nl-BE"/>
        </w:rPr>
      </w:pPr>
    </w:p>
    <w:p w14:paraId="4B9881D4" w14:textId="734E6EC3" w:rsidR="57490077" w:rsidRPr="004F0328" w:rsidRDefault="57490077" w:rsidP="00333E3A">
      <w:pPr>
        <w:pStyle w:val="Paragraphedeliste"/>
        <w:numPr>
          <w:ilvl w:val="0"/>
          <w:numId w:val="3"/>
        </w:numPr>
        <w:spacing w:after="0" w:line="360" w:lineRule="auto"/>
        <w:jc w:val="both"/>
        <w:rPr>
          <w:b/>
          <w:bCs/>
          <w:lang w:val="fr-FR"/>
        </w:rPr>
      </w:pPr>
      <w:proofErr w:type="spellStart"/>
      <w:r w:rsidRPr="004F0328">
        <w:rPr>
          <w:b/>
          <w:bCs/>
          <w:lang w:val="fr-FR"/>
        </w:rPr>
        <w:t>Nieuwe</w:t>
      </w:r>
      <w:proofErr w:type="spellEnd"/>
      <w:r w:rsidRPr="004F0328">
        <w:rPr>
          <w:b/>
          <w:bCs/>
          <w:lang w:val="fr-FR"/>
        </w:rPr>
        <w:t xml:space="preserve"> </w:t>
      </w:r>
      <w:proofErr w:type="spellStart"/>
      <w:r w:rsidRPr="004F0328">
        <w:rPr>
          <w:b/>
          <w:bCs/>
          <w:lang w:val="fr-FR"/>
        </w:rPr>
        <w:t>werkmethoden</w:t>
      </w:r>
      <w:proofErr w:type="spellEnd"/>
    </w:p>
    <w:p w14:paraId="31820116" w14:textId="77777777" w:rsidR="003172B2" w:rsidRDefault="003172B2" w:rsidP="00333E3A">
      <w:pPr>
        <w:spacing w:after="0" w:line="360" w:lineRule="auto"/>
        <w:jc w:val="both"/>
        <w:rPr>
          <w:b/>
          <w:bCs/>
          <w:lang w:val="fr-FR"/>
        </w:rPr>
      </w:pPr>
    </w:p>
    <w:p w14:paraId="7CBF9F2D" w14:textId="6C2672ED" w:rsidR="57490077" w:rsidRPr="003C5559" w:rsidRDefault="57490077" w:rsidP="00333E3A">
      <w:pPr>
        <w:spacing w:after="0" w:line="360" w:lineRule="auto"/>
        <w:jc w:val="both"/>
        <w:rPr>
          <w:lang w:val="nl-BE"/>
        </w:rPr>
      </w:pPr>
      <w:r w:rsidRPr="003C5559">
        <w:rPr>
          <w:lang w:val="nl-BE"/>
        </w:rPr>
        <w:t xml:space="preserve">GM: </w:t>
      </w:r>
      <w:r w:rsidR="003172B2" w:rsidRPr="003C5559">
        <w:rPr>
          <w:lang w:val="nl-BE"/>
        </w:rPr>
        <w:t xml:space="preserve">Het is noodzakelijk </w:t>
      </w:r>
      <w:r w:rsidR="02704AE3" w:rsidRPr="003C5559">
        <w:rPr>
          <w:lang w:val="nl-BE"/>
        </w:rPr>
        <w:t xml:space="preserve">dat iedereen zich inzet voor de </w:t>
      </w:r>
      <w:r w:rsidR="003C5559">
        <w:rPr>
          <w:lang w:val="nl-BE"/>
        </w:rPr>
        <w:t>NHRPH</w:t>
      </w:r>
      <w:r w:rsidR="02704AE3" w:rsidRPr="003C5559">
        <w:rPr>
          <w:lang w:val="nl-BE"/>
        </w:rPr>
        <w:t xml:space="preserve">: actieve deelname aan 2 werkgroepen. </w:t>
      </w:r>
      <w:r w:rsidR="44D46AE1" w:rsidRPr="003C5559">
        <w:rPr>
          <w:lang w:val="nl-BE"/>
        </w:rPr>
        <w:t xml:space="preserve">Het is belangrijk dat er </w:t>
      </w:r>
      <w:r w:rsidR="003172B2" w:rsidRPr="003C5559">
        <w:rPr>
          <w:lang w:val="nl-BE"/>
        </w:rPr>
        <w:t xml:space="preserve">voldoende leden aanwezig </w:t>
      </w:r>
      <w:r w:rsidR="44D46AE1" w:rsidRPr="003C5559">
        <w:rPr>
          <w:lang w:val="nl-BE"/>
        </w:rPr>
        <w:t xml:space="preserve">zijn om vooruitgang te boeken. Elk </w:t>
      </w:r>
      <w:r w:rsidRPr="003C5559">
        <w:rPr>
          <w:lang w:val="nl-BE"/>
        </w:rPr>
        <w:t xml:space="preserve">lid wordt geacht aan ten minste 2 werkgroepen deel te nemen. Dit zal in de plenaire vergadering worden herhaald. Ik zal </w:t>
      </w:r>
      <w:r w:rsidR="458A8701" w:rsidRPr="003C5559">
        <w:rPr>
          <w:lang w:val="nl-BE"/>
        </w:rPr>
        <w:t>persoonlijk</w:t>
      </w:r>
      <w:r w:rsidRPr="003C5559">
        <w:rPr>
          <w:lang w:val="nl-BE"/>
        </w:rPr>
        <w:t xml:space="preserve"> contact opnemen </w:t>
      </w:r>
      <w:r w:rsidR="458A8701" w:rsidRPr="003C5559">
        <w:rPr>
          <w:lang w:val="nl-BE"/>
        </w:rPr>
        <w:t xml:space="preserve">met de afwezigen. Zieken zijn uiteraard </w:t>
      </w:r>
      <w:r w:rsidR="4544B77D" w:rsidRPr="003C5559">
        <w:rPr>
          <w:lang w:val="nl-BE"/>
        </w:rPr>
        <w:t>vrijgesteld.</w:t>
      </w:r>
    </w:p>
    <w:p w14:paraId="291BC8F5" w14:textId="49DD2AD1" w:rsidR="4544B77D" w:rsidRPr="003C5559" w:rsidRDefault="4544B77D" w:rsidP="00333E3A">
      <w:pPr>
        <w:spacing w:after="0" w:line="360" w:lineRule="auto"/>
        <w:jc w:val="both"/>
        <w:rPr>
          <w:lang w:val="nl-BE"/>
        </w:rPr>
      </w:pPr>
      <w:r w:rsidRPr="003C5559">
        <w:rPr>
          <w:lang w:val="nl-BE"/>
        </w:rPr>
        <w:t xml:space="preserve">MD: </w:t>
      </w:r>
      <w:r w:rsidR="48559A58" w:rsidRPr="003C5559">
        <w:rPr>
          <w:lang w:val="nl-BE"/>
        </w:rPr>
        <w:t xml:space="preserve">Voortaan </w:t>
      </w:r>
      <w:r w:rsidR="003172B2" w:rsidRPr="003C5559">
        <w:rPr>
          <w:lang w:val="nl-BE"/>
        </w:rPr>
        <w:t xml:space="preserve">zal er </w:t>
      </w:r>
      <w:r w:rsidRPr="003C5559">
        <w:rPr>
          <w:lang w:val="nl-BE"/>
        </w:rPr>
        <w:t xml:space="preserve">slechts één verzending </w:t>
      </w:r>
      <w:r w:rsidR="003172B2" w:rsidRPr="003C5559">
        <w:rPr>
          <w:lang w:val="nl-BE"/>
        </w:rPr>
        <w:t xml:space="preserve">plaatsvinden, in </w:t>
      </w:r>
      <w:r w:rsidR="48559A58" w:rsidRPr="003C5559">
        <w:rPr>
          <w:lang w:val="nl-BE"/>
        </w:rPr>
        <w:t xml:space="preserve">de week </w:t>
      </w:r>
      <w:r w:rsidR="2C46BBCF" w:rsidRPr="003C5559">
        <w:rPr>
          <w:lang w:val="nl-BE"/>
        </w:rPr>
        <w:t>voorafgaand aan de vergadering</w:t>
      </w:r>
      <w:r w:rsidR="003172B2" w:rsidRPr="003C5559">
        <w:rPr>
          <w:lang w:val="nl-BE"/>
        </w:rPr>
        <w:t xml:space="preserve">. </w:t>
      </w:r>
    </w:p>
    <w:p w14:paraId="72A8DE42" w14:textId="166A8851" w:rsidR="6F7129AB" w:rsidRPr="003C5559" w:rsidRDefault="6F7129AB" w:rsidP="00333E3A">
      <w:pPr>
        <w:spacing w:after="0" w:line="360" w:lineRule="auto"/>
        <w:jc w:val="both"/>
        <w:rPr>
          <w:lang w:val="nl-BE"/>
        </w:rPr>
      </w:pPr>
    </w:p>
    <w:p w14:paraId="295565ED" w14:textId="735DD5F7" w:rsidR="004F0328" w:rsidRPr="004F0328" w:rsidRDefault="004F0328" w:rsidP="00333E3A">
      <w:pPr>
        <w:pStyle w:val="Paragraphedeliste"/>
        <w:numPr>
          <w:ilvl w:val="0"/>
          <w:numId w:val="3"/>
        </w:numPr>
        <w:spacing w:after="0" w:line="360" w:lineRule="auto"/>
        <w:jc w:val="both"/>
        <w:rPr>
          <w:b/>
          <w:bCs/>
          <w:lang w:val="fr-FR"/>
        </w:rPr>
      </w:pPr>
      <w:proofErr w:type="spellStart"/>
      <w:r w:rsidRPr="004F0328">
        <w:rPr>
          <w:b/>
          <w:bCs/>
          <w:lang w:val="fr-FR"/>
        </w:rPr>
        <w:t>Richtlijn</w:t>
      </w:r>
      <w:proofErr w:type="spellEnd"/>
      <w:r w:rsidRPr="004F0328">
        <w:rPr>
          <w:b/>
          <w:bCs/>
          <w:lang w:val="fr-FR"/>
        </w:rPr>
        <w:t xml:space="preserve"> </w:t>
      </w:r>
      <w:proofErr w:type="spellStart"/>
      <w:r w:rsidRPr="004F0328">
        <w:rPr>
          <w:b/>
          <w:bCs/>
          <w:lang w:val="fr-FR"/>
        </w:rPr>
        <w:t>Vrouwen</w:t>
      </w:r>
      <w:proofErr w:type="spellEnd"/>
    </w:p>
    <w:p w14:paraId="2F700E80" w14:textId="77777777" w:rsidR="004F0328" w:rsidRPr="004F0328" w:rsidRDefault="004F0328" w:rsidP="00333E3A">
      <w:pPr>
        <w:pStyle w:val="Paragraphedeliste"/>
        <w:spacing w:after="0" w:line="360" w:lineRule="auto"/>
        <w:jc w:val="both"/>
        <w:rPr>
          <w:lang w:val="fr-FR"/>
        </w:rPr>
      </w:pPr>
    </w:p>
    <w:p w14:paraId="391B3712" w14:textId="05E86404" w:rsidR="2518D997" w:rsidRPr="003C5559" w:rsidRDefault="2518D997" w:rsidP="00333E3A">
      <w:pPr>
        <w:spacing w:after="0" w:line="360" w:lineRule="auto"/>
        <w:jc w:val="both"/>
        <w:rPr>
          <w:rStyle w:val="normaltextrun"/>
          <w:color w:val="000000"/>
          <w:shd w:val="clear" w:color="auto" w:fill="FFFFFF"/>
          <w:lang w:val="nl-BE"/>
        </w:rPr>
      </w:pPr>
      <w:r w:rsidRPr="003C5559">
        <w:rPr>
          <w:lang w:val="nl-BE"/>
        </w:rPr>
        <w:t xml:space="preserve">MD: </w:t>
      </w:r>
      <w:r w:rsidR="00F56D28" w:rsidRPr="003C5559">
        <w:rPr>
          <w:rStyle w:val="normaltextrun"/>
          <w:color w:val="000000"/>
          <w:shd w:val="clear" w:color="auto" w:fill="FFFFFF"/>
          <w:lang w:val="nl-BE"/>
        </w:rPr>
        <w:t>De richtlijn is in mei 2024 aangenomen, is in juni 2024 in werking getreden en moet tegen juni 2027 worden omgezet. Ze heeft betrekking op de bestrijding van geweld tegen vrouwen en huiselijk geweld. Ze beoogt de strafbaarstelling van bepaalde vormen van geweld, de bescherming van slachtoffers, de vergemakkelijking van de toegang tot de rechter en maatregelen ter ondersteuning van slachtoffers. Het belang van de richtlijn is dat zij in zes artikelen expliciet verwijst naar vrouwen met een handicap (</w:t>
      </w:r>
      <w:r w:rsidR="003C5559">
        <w:rPr>
          <w:rStyle w:val="normaltextrun"/>
          <w:color w:val="000000"/>
          <w:shd w:val="clear" w:color="auto" w:fill="FFFFFF"/>
          <w:lang w:val="nl-BE"/>
        </w:rPr>
        <w:t>VM</w:t>
      </w:r>
      <w:r w:rsidR="00F56D28" w:rsidRPr="003C5559">
        <w:rPr>
          <w:rStyle w:val="normaltextrun"/>
          <w:color w:val="000000"/>
          <w:shd w:val="clear" w:color="auto" w:fill="FFFFFF"/>
          <w:lang w:val="nl-BE"/>
        </w:rPr>
        <w:t xml:space="preserve">H): verzwarende omstandigheden bij misdrijven tegen een </w:t>
      </w:r>
      <w:r w:rsidR="003C5559">
        <w:rPr>
          <w:rStyle w:val="normaltextrun"/>
          <w:color w:val="000000"/>
          <w:shd w:val="clear" w:color="auto" w:fill="FFFFFF"/>
          <w:lang w:val="nl-BE"/>
        </w:rPr>
        <w:t>VMH</w:t>
      </w:r>
      <w:r w:rsidR="00F56D28" w:rsidRPr="003C5559">
        <w:rPr>
          <w:rStyle w:val="normaltextrun"/>
          <w:color w:val="000000"/>
          <w:shd w:val="clear" w:color="auto" w:fill="FFFFFF"/>
          <w:lang w:val="nl-BE"/>
        </w:rPr>
        <w:t xml:space="preserve">, behandeling van slachtoffers waarbij rekening wordt gehouden met de handicap, toegankelijkheid van hulplijnen (met name in FALC), aangepaste opvang voor </w:t>
      </w:r>
      <w:r w:rsidR="003C5559">
        <w:rPr>
          <w:rStyle w:val="normaltextrun"/>
          <w:color w:val="000000"/>
          <w:shd w:val="clear" w:color="auto" w:fill="FFFFFF"/>
          <w:lang w:val="nl-BE"/>
        </w:rPr>
        <w:t>VMH</w:t>
      </w:r>
      <w:r w:rsidR="00F56D28" w:rsidRPr="003C5559">
        <w:rPr>
          <w:rStyle w:val="normaltextrun"/>
          <w:color w:val="000000"/>
          <w:shd w:val="clear" w:color="auto" w:fill="FFFFFF"/>
          <w:lang w:val="nl-BE"/>
        </w:rPr>
        <w:t xml:space="preserve">, toegankelijkheid van informatie voor </w:t>
      </w:r>
      <w:r w:rsidR="003C5559">
        <w:rPr>
          <w:rStyle w:val="normaltextrun"/>
          <w:color w:val="000000"/>
          <w:shd w:val="clear" w:color="auto" w:fill="FFFFFF"/>
          <w:lang w:val="nl-BE"/>
        </w:rPr>
        <w:t>PMH</w:t>
      </w:r>
      <w:r w:rsidR="00F56D28" w:rsidRPr="003C5559">
        <w:rPr>
          <w:rStyle w:val="normaltextrun"/>
          <w:color w:val="000000"/>
          <w:shd w:val="clear" w:color="auto" w:fill="FFFFFF"/>
          <w:lang w:val="nl-BE"/>
        </w:rPr>
        <w:t xml:space="preserve">, opleiding op het gebied van mensenrechten voor justitiemedewerkers waarbij rekening wordt gehouden met de handicap. Het is echter te betreuren dat de richtlijn geen verbod op </w:t>
      </w:r>
      <w:r w:rsidR="00F56D28" w:rsidRPr="003C5559">
        <w:rPr>
          <w:rStyle w:val="normaltextrun"/>
          <w:color w:val="000000"/>
          <w:shd w:val="clear" w:color="auto" w:fill="FFFFFF"/>
          <w:lang w:val="nl-BE"/>
        </w:rPr>
        <w:lastRenderedPageBreak/>
        <w:t>gedwongen sterilisatie oplegt, geen definitie van verkrachting geeft en geen verplichting oplegt om gegevens te verzamelen die zijn uitgesplitst naar type handicap.</w:t>
      </w:r>
    </w:p>
    <w:p w14:paraId="5BE4B9A3" w14:textId="3807FA42" w:rsidR="00F56D28" w:rsidRPr="003C5559" w:rsidRDefault="00F56D28" w:rsidP="00333E3A">
      <w:pPr>
        <w:spacing w:after="0" w:line="360" w:lineRule="auto"/>
        <w:jc w:val="both"/>
        <w:rPr>
          <w:lang w:val="nl-BE"/>
        </w:rPr>
      </w:pPr>
      <w:r w:rsidRPr="003C5559">
        <w:rPr>
          <w:rStyle w:val="normaltextrun"/>
          <w:color w:val="000000"/>
          <w:shd w:val="clear" w:color="auto" w:fill="FFFFFF"/>
          <w:lang w:val="nl-BE"/>
        </w:rPr>
        <w:t>Wat betreft de door de FOD Justitie voorgestelde werkwijze, zijn er verschillende aandachtspunten. Ten eerste mag wat niet verplicht is, niet worden omgezet. Gelukkig zijn 5 van de 6 artikelen die betrekking hebben op personen met een handicap verplicht.</w:t>
      </w:r>
    </w:p>
    <w:p w14:paraId="00595762" w14:textId="09B27169" w:rsidR="29C746F7" w:rsidRPr="003C5559" w:rsidRDefault="29C746F7" w:rsidP="00333E3A">
      <w:pPr>
        <w:spacing w:after="0" w:line="360" w:lineRule="auto"/>
        <w:jc w:val="both"/>
        <w:rPr>
          <w:lang w:val="nl-BE"/>
        </w:rPr>
      </w:pPr>
      <w:r w:rsidRPr="003C5559">
        <w:rPr>
          <w:lang w:val="nl-BE"/>
        </w:rPr>
        <w:t>Uitdagingen:</w:t>
      </w:r>
      <w:r w:rsidR="00F56D28" w:rsidRPr="003C5559">
        <w:rPr>
          <w:lang w:val="nl-BE"/>
        </w:rPr>
        <w:t xml:space="preserve"> 1) Hoe kunnen we de punten die </w:t>
      </w:r>
      <w:proofErr w:type="gramStart"/>
      <w:r w:rsidR="00F56D28" w:rsidRPr="003C5559">
        <w:rPr>
          <w:lang w:val="nl-BE"/>
        </w:rPr>
        <w:t>bovenop</w:t>
      </w:r>
      <w:proofErr w:type="gramEnd"/>
      <w:r w:rsidR="00F56D28" w:rsidRPr="003C5559">
        <w:rPr>
          <w:lang w:val="nl-BE"/>
        </w:rPr>
        <w:t xml:space="preserve"> de verplichte punten komen en die belangrijk zijn voor de </w:t>
      </w:r>
      <w:r w:rsidR="003C5559">
        <w:rPr>
          <w:lang w:val="nl-BE"/>
        </w:rPr>
        <w:t>NHRPH</w:t>
      </w:r>
      <w:r w:rsidR="00F56D28" w:rsidRPr="003C5559">
        <w:rPr>
          <w:lang w:val="nl-BE"/>
        </w:rPr>
        <w:t xml:space="preserve">, overbrengen? 2) </w:t>
      </w:r>
      <w:r w:rsidRPr="003C5559">
        <w:rPr>
          <w:lang w:val="nl-BE"/>
        </w:rPr>
        <w:t>Wie is onze gesprekspartner? (</w:t>
      </w:r>
      <w:r w:rsidR="00F56D28" w:rsidRPr="003C5559">
        <w:rPr>
          <w:lang w:val="nl-BE"/>
        </w:rPr>
        <w:t xml:space="preserve">De </w:t>
      </w:r>
      <w:r w:rsidRPr="003C5559">
        <w:rPr>
          <w:lang w:val="nl-BE"/>
        </w:rPr>
        <w:t xml:space="preserve">FOD Justitie </w:t>
      </w:r>
      <w:r w:rsidR="00F56D28" w:rsidRPr="003C5559">
        <w:rPr>
          <w:lang w:val="nl-BE"/>
        </w:rPr>
        <w:t xml:space="preserve">fungeert meer als een </w:t>
      </w:r>
      <w:r w:rsidRPr="003C5559">
        <w:rPr>
          <w:lang w:val="nl-BE"/>
        </w:rPr>
        <w:t xml:space="preserve">'brievenbus' </w:t>
      </w:r>
      <w:r w:rsidR="00F56D28" w:rsidRPr="003C5559">
        <w:rPr>
          <w:lang w:val="nl-BE"/>
        </w:rPr>
        <w:t>dan als coördinator. Hij is van mening dat hij niet over de nodige bevoegdheden en autoriteit beschikt om het werk in de praktijk te organiseren en taken op te leggen aan collega's van andere instellingen, federale of gefedereerde entiteiten.)</w:t>
      </w:r>
    </w:p>
    <w:p w14:paraId="1339F254" w14:textId="7F7D4BC4" w:rsidR="32906150" w:rsidRPr="003C5559" w:rsidRDefault="32906150" w:rsidP="00333E3A">
      <w:pPr>
        <w:spacing w:after="0" w:line="360" w:lineRule="auto"/>
        <w:jc w:val="both"/>
        <w:rPr>
          <w:lang w:val="nl-BE"/>
        </w:rPr>
      </w:pPr>
      <w:r w:rsidRPr="003C5559">
        <w:rPr>
          <w:lang w:val="nl-BE"/>
        </w:rPr>
        <w:t xml:space="preserve">GM: Kunnen we in de toelichting vermelden dat elk contactniveau de gesprekspartner moet </w:t>
      </w:r>
      <w:r w:rsidR="0A77B1F5" w:rsidRPr="003C5559">
        <w:rPr>
          <w:lang w:val="nl-BE"/>
        </w:rPr>
        <w:t xml:space="preserve">kennen </w:t>
      </w:r>
      <w:r w:rsidRPr="003C5559">
        <w:rPr>
          <w:lang w:val="nl-BE"/>
        </w:rPr>
        <w:t xml:space="preserve">en dat elk van hen </w:t>
      </w:r>
      <w:r w:rsidR="2E305066" w:rsidRPr="003C5559">
        <w:rPr>
          <w:lang w:val="nl-BE"/>
        </w:rPr>
        <w:t xml:space="preserve">zijn bevoegdheidsniveau </w:t>
      </w:r>
      <w:r w:rsidRPr="003C5559">
        <w:rPr>
          <w:lang w:val="nl-BE"/>
        </w:rPr>
        <w:t>aanspreekt</w:t>
      </w:r>
      <w:r w:rsidR="00F56D28" w:rsidRPr="003C5559">
        <w:rPr>
          <w:lang w:val="nl-BE"/>
        </w:rPr>
        <w:t xml:space="preserve">? </w:t>
      </w:r>
    </w:p>
    <w:p w14:paraId="3A734B9B" w14:textId="22D0555B" w:rsidR="0D092512" w:rsidRPr="003C5559" w:rsidRDefault="0D092512" w:rsidP="00333E3A">
      <w:pPr>
        <w:spacing w:after="0" w:line="360" w:lineRule="auto"/>
        <w:jc w:val="both"/>
        <w:rPr>
          <w:lang w:val="nl-BE"/>
        </w:rPr>
      </w:pPr>
      <w:r w:rsidRPr="003C5559">
        <w:rPr>
          <w:lang w:val="nl-BE"/>
        </w:rPr>
        <w:t xml:space="preserve">MD: </w:t>
      </w:r>
      <w:r w:rsidR="00F56D28" w:rsidRPr="003C5559">
        <w:rPr>
          <w:lang w:val="nl-BE"/>
        </w:rPr>
        <w:t xml:space="preserve">Het secretariaat heeft ook </w:t>
      </w:r>
      <w:r w:rsidRPr="003C5559">
        <w:rPr>
          <w:lang w:val="nl-BE"/>
        </w:rPr>
        <w:t xml:space="preserve">UNIA </w:t>
      </w:r>
      <w:r w:rsidR="00F56D28" w:rsidRPr="003C5559">
        <w:rPr>
          <w:lang w:val="nl-BE"/>
        </w:rPr>
        <w:t xml:space="preserve">gevraagd om toestemming om hen bij het proces te betrekken. </w:t>
      </w:r>
    </w:p>
    <w:p w14:paraId="4FEE173F" w14:textId="3B49A89B" w:rsidR="3428191C" w:rsidRPr="003C5559" w:rsidRDefault="3428191C" w:rsidP="00333E3A">
      <w:pPr>
        <w:spacing w:after="0" w:line="360" w:lineRule="auto"/>
        <w:jc w:val="both"/>
        <w:rPr>
          <w:lang w:val="nl-BE"/>
        </w:rPr>
      </w:pPr>
      <w:r w:rsidRPr="003C5559">
        <w:rPr>
          <w:lang w:val="nl-BE"/>
        </w:rPr>
        <w:t xml:space="preserve">KR: </w:t>
      </w:r>
      <w:r w:rsidR="00F56D28" w:rsidRPr="003C5559">
        <w:rPr>
          <w:lang w:val="nl-BE"/>
        </w:rPr>
        <w:t>Wat artikel</w:t>
      </w:r>
      <w:r w:rsidRPr="003C5559">
        <w:rPr>
          <w:lang w:val="nl-BE"/>
        </w:rPr>
        <w:t xml:space="preserve"> 33 </w:t>
      </w:r>
      <w:r w:rsidR="00F56D28" w:rsidRPr="003C5559">
        <w:rPr>
          <w:lang w:val="nl-BE"/>
        </w:rPr>
        <w:t xml:space="preserve">betreft, </w:t>
      </w:r>
      <w:r w:rsidRPr="003C5559">
        <w:rPr>
          <w:lang w:val="nl-BE"/>
        </w:rPr>
        <w:t xml:space="preserve">is er een mechanisme voorzien dat door de </w:t>
      </w:r>
      <w:r w:rsidR="003C5559">
        <w:rPr>
          <w:lang w:val="nl-BE"/>
        </w:rPr>
        <w:t>PMH</w:t>
      </w:r>
      <w:r w:rsidRPr="003C5559">
        <w:rPr>
          <w:lang w:val="nl-BE"/>
        </w:rPr>
        <w:t xml:space="preserve"> kan worden geactiveerd </w:t>
      </w:r>
      <w:r w:rsidR="004F0328" w:rsidRPr="003C5559">
        <w:rPr>
          <w:lang w:val="nl-BE"/>
        </w:rPr>
        <w:t>om vormen van geweld te bestrijden</w:t>
      </w:r>
      <w:r w:rsidRPr="003C5559">
        <w:rPr>
          <w:lang w:val="nl-BE"/>
        </w:rPr>
        <w:t xml:space="preserve">. Ik zie een probleem voor de instellingen die </w:t>
      </w:r>
      <w:r w:rsidR="3566AB86" w:rsidRPr="003C5559">
        <w:rPr>
          <w:lang w:val="nl-BE"/>
        </w:rPr>
        <w:t>procedures en middelen invoeren</w:t>
      </w:r>
      <w:r w:rsidR="004F0328" w:rsidRPr="003C5559">
        <w:rPr>
          <w:lang w:val="nl-BE"/>
        </w:rPr>
        <w:t>. Helaas</w:t>
      </w:r>
      <w:r w:rsidR="3566AB86" w:rsidRPr="003C5559">
        <w:rPr>
          <w:lang w:val="nl-BE"/>
        </w:rPr>
        <w:t xml:space="preserve"> voorkomt </w:t>
      </w:r>
      <w:r w:rsidR="00F56D28" w:rsidRPr="003C5559">
        <w:rPr>
          <w:lang w:val="nl-BE"/>
        </w:rPr>
        <w:t xml:space="preserve">dit </w:t>
      </w:r>
      <w:r w:rsidR="3566AB86" w:rsidRPr="003C5559">
        <w:rPr>
          <w:lang w:val="nl-BE"/>
        </w:rPr>
        <w:t xml:space="preserve">niet </w:t>
      </w:r>
      <w:r w:rsidR="004F0328" w:rsidRPr="003C5559">
        <w:rPr>
          <w:lang w:val="nl-BE"/>
        </w:rPr>
        <w:t>dat er</w:t>
      </w:r>
      <w:r w:rsidR="3566AB86" w:rsidRPr="003C5559">
        <w:rPr>
          <w:lang w:val="nl-BE"/>
        </w:rPr>
        <w:t xml:space="preserve"> incidenten </w:t>
      </w:r>
      <w:r w:rsidR="004F0328" w:rsidRPr="003C5559">
        <w:rPr>
          <w:lang w:val="nl-BE"/>
        </w:rPr>
        <w:t>plaatsvinden</w:t>
      </w:r>
      <w:r w:rsidR="3566AB86" w:rsidRPr="003C5559">
        <w:rPr>
          <w:lang w:val="nl-BE"/>
        </w:rPr>
        <w:t xml:space="preserve">. Er moet voor worden gezorgd dat </w:t>
      </w:r>
      <w:r w:rsidR="004F0328" w:rsidRPr="003C5559">
        <w:rPr>
          <w:lang w:val="nl-BE"/>
        </w:rPr>
        <w:t xml:space="preserve">alle incidenten worden gerapporteerd.  </w:t>
      </w:r>
    </w:p>
    <w:p w14:paraId="2EBC00F7" w14:textId="76B3EEEC" w:rsidR="68B55FAE" w:rsidRPr="003C5559" w:rsidRDefault="68B55FAE" w:rsidP="00333E3A">
      <w:pPr>
        <w:spacing w:after="0" w:line="360" w:lineRule="auto"/>
        <w:jc w:val="both"/>
        <w:rPr>
          <w:lang w:val="nl-BE"/>
        </w:rPr>
      </w:pPr>
      <w:r w:rsidRPr="003C5559">
        <w:rPr>
          <w:lang w:val="nl-BE"/>
        </w:rPr>
        <w:t xml:space="preserve">GM: In </w:t>
      </w:r>
      <w:r w:rsidR="004F0328" w:rsidRPr="003C5559">
        <w:rPr>
          <w:lang w:val="nl-BE"/>
        </w:rPr>
        <w:t xml:space="preserve">Wallonië </w:t>
      </w:r>
      <w:r w:rsidRPr="003C5559">
        <w:rPr>
          <w:lang w:val="nl-BE"/>
        </w:rPr>
        <w:t xml:space="preserve">bestaat er een klachtenregister in de </w:t>
      </w:r>
      <w:r w:rsidR="004F0328" w:rsidRPr="003C5559">
        <w:rPr>
          <w:lang w:val="nl-BE"/>
        </w:rPr>
        <w:t xml:space="preserve">instellingen, </w:t>
      </w:r>
      <w:r w:rsidRPr="003C5559">
        <w:rPr>
          <w:lang w:val="nl-BE"/>
        </w:rPr>
        <w:t xml:space="preserve">maar </w:t>
      </w:r>
      <w:r w:rsidR="004F0328" w:rsidRPr="003C5559">
        <w:rPr>
          <w:lang w:val="nl-BE"/>
        </w:rPr>
        <w:t xml:space="preserve">dat wordt </w:t>
      </w:r>
      <w:r w:rsidRPr="003C5559">
        <w:rPr>
          <w:lang w:val="nl-BE"/>
        </w:rPr>
        <w:t xml:space="preserve">niet volledig bijgehouden en </w:t>
      </w:r>
      <w:r w:rsidR="004F0328" w:rsidRPr="003C5559">
        <w:rPr>
          <w:lang w:val="nl-BE"/>
        </w:rPr>
        <w:t xml:space="preserve">er zijn </w:t>
      </w:r>
      <w:r w:rsidRPr="003C5559">
        <w:rPr>
          <w:lang w:val="nl-BE"/>
        </w:rPr>
        <w:t xml:space="preserve">dus geen officiële </w:t>
      </w:r>
      <w:r w:rsidR="004F0328" w:rsidRPr="003C5559">
        <w:rPr>
          <w:lang w:val="nl-BE"/>
        </w:rPr>
        <w:t xml:space="preserve">statistieken.  </w:t>
      </w:r>
    </w:p>
    <w:p w14:paraId="68700074" w14:textId="1BAC1078" w:rsidR="585C0AD9" w:rsidRPr="003C5559" w:rsidRDefault="585C0AD9" w:rsidP="00333E3A">
      <w:pPr>
        <w:spacing w:after="0" w:line="360" w:lineRule="auto"/>
        <w:jc w:val="both"/>
        <w:rPr>
          <w:lang w:val="nl-BE"/>
        </w:rPr>
      </w:pPr>
      <w:r w:rsidRPr="003C5559">
        <w:rPr>
          <w:lang w:val="nl-BE"/>
        </w:rPr>
        <w:t xml:space="preserve">KR: We moeten verder gaan </w:t>
      </w:r>
      <w:r w:rsidR="004F0328" w:rsidRPr="003C5559">
        <w:rPr>
          <w:lang w:val="nl-BE"/>
        </w:rPr>
        <w:t xml:space="preserve">dan interne rapporten </w:t>
      </w:r>
      <w:r w:rsidRPr="003C5559">
        <w:rPr>
          <w:lang w:val="nl-BE"/>
        </w:rPr>
        <w:t xml:space="preserve">en ook rapportage vragen aan de </w:t>
      </w:r>
      <w:r w:rsidR="365EEC50" w:rsidRPr="003C5559">
        <w:rPr>
          <w:lang w:val="nl-BE"/>
        </w:rPr>
        <w:t>subsidieverstrekkende</w:t>
      </w:r>
      <w:r w:rsidRPr="003C5559">
        <w:rPr>
          <w:lang w:val="nl-BE"/>
        </w:rPr>
        <w:t xml:space="preserve"> instanties</w:t>
      </w:r>
      <w:r w:rsidR="004F0328" w:rsidRPr="003C5559">
        <w:rPr>
          <w:lang w:val="nl-BE"/>
        </w:rPr>
        <w:t>.</w:t>
      </w:r>
    </w:p>
    <w:p w14:paraId="3B568E1C" w14:textId="34229C73" w:rsidR="365EEC50" w:rsidRPr="003C5559" w:rsidRDefault="365EEC50" w:rsidP="00333E3A">
      <w:pPr>
        <w:spacing w:after="0" w:line="360" w:lineRule="auto"/>
        <w:jc w:val="both"/>
        <w:rPr>
          <w:lang w:val="nl-BE"/>
        </w:rPr>
      </w:pPr>
      <w:r w:rsidRPr="003C5559">
        <w:rPr>
          <w:lang w:val="nl-BE"/>
        </w:rPr>
        <w:t xml:space="preserve">HH: </w:t>
      </w:r>
      <w:r w:rsidR="4F1421BB" w:rsidRPr="003C5559">
        <w:rPr>
          <w:lang w:val="nl-BE"/>
        </w:rPr>
        <w:t>Gedwongen</w:t>
      </w:r>
      <w:r w:rsidRPr="003C5559">
        <w:rPr>
          <w:lang w:val="nl-BE"/>
        </w:rPr>
        <w:t xml:space="preserve"> sterilisatie en anticonceptie </w:t>
      </w:r>
      <w:r w:rsidR="004F0328" w:rsidRPr="003C5559">
        <w:rPr>
          <w:lang w:val="nl-BE"/>
        </w:rPr>
        <w:t xml:space="preserve">en verkrachting </w:t>
      </w:r>
      <w:r w:rsidRPr="003C5559">
        <w:rPr>
          <w:lang w:val="nl-BE"/>
        </w:rPr>
        <w:t>worden niet vermeld; hierop moet worden gereageerd</w:t>
      </w:r>
      <w:r w:rsidR="2640EDB4" w:rsidRPr="003C5559">
        <w:rPr>
          <w:lang w:val="nl-BE"/>
        </w:rPr>
        <w:t xml:space="preserve">. Hoe? </w:t>
      </w:r>
      <w:r w:rsidR="004F0328" w:rsidRPr="003C5559">
        <w:rPr>
          <w:lang w:val="nl-BE"/>
        </w:rPr>
        <w:t>Dat is een kwestie van strategie.</w:t>
      </w:r>
    </w:p>
    <w:p w14:paraId="4A9EAC93" w14:textId="6B46D0DD" w:rsidR="2640EDB4" w:rsidRPr="003C5559" w:rsidRDefault="2640EDB4" w:rsidP="00333E3A">
      <w:pPr>
        <w:spacing w:after="0" w:line="360" w:lineRule="auto"/>
        <w:jc w:val="both"/>
        <w:rPr>
          <w:lang w:val="nl-BE"/>
        </w:rPr>
      </w:pPr>
      <w:r w:rsidRPr="003C5559">
        <w:rPr>
          <w:lang w:val="nl-BE"/>
        </w:rPr>
        <w:t>GM: Dit zijn fundamentele kwesties</w:t>
      </w:r>
      <w:r w:rsidR="004F0328" w:rsidRPr="003C5559">
        <w:rPr>
          <w:lang w:val="nl-BE"/>
        </w:rPr>
        <w:t>.</w:t>
      </w:r>
    </w:p>
    <w:p w14:paraId="296128BD" w14:textId="693E31A6" w:rsidR="65B92A64" w:rsidRPr="003C5559" w:rsidRDefault="65B92A64" w:rsidP="00333E3A">
      <w:pPr>
        <w:spacing w:after="0" w:line="360" w:lineRule="auto"/>
        <w:jc w:val="both"/>
        <w:rPr>
          <w:lang w:val="nl-BE"/>
        </w:rPr>
      </w:pPr>
      <w:r w:rsidRPr="003C5559">
        <w:rPr>
          <w:lang w:val="nl-BE"/>
        </w:rPr>
        <w:t>CB: Ook incest</w:t>
      </w:r>
      <w:r w:rsidR="004F0328" w:rsidRPr="003C5559">
        <w:rPr>
          <w:lang w:val="nl-BE"/>
        </w:rPr>
        <w:t xml:space="preserve">. </w:t>
      </w:r>
    </w:p>
    <w:p w14:paraId="3C4D9C2C" w14:textId="39420ADF" w:rsidR="65B92A64" w:rsidRPr="003C5559" w:rsidRDefault="65B92A64" w:rsidP="00333E3A">
      <w:pPr>
        <w:spacing w:after="0" w:line="360" w:lineRule="auto"/>
        <w:jc w:val="both"/>
        <w:rPr>
          <w:lang w:val="nl-BE"/>
        </w:rPr>
      </w:pPr>
      <w:r w:rsidRPr="003C5559">
        <w:rPr>
          <w:lang w:val="nl-BE"/>
        </w:rPr>
        <w:t xml:space="preserve">RDC: </w:t>
      </w:r>
      <w:r w:rsidR="004F0328" w:rsidRPr="003C5559">
        <w:rPr>
          <w:lang w:val="nl-BE"/>
        </w:rPr>
        <w:t>Evenals psychologische</w:t>
      </w:r>
      <w:r w:rsidRPr="003C5559">
        <w:rPr>
          <w:lang w:val="nl-BE"/>
        </w:rPr>
        <w:t xml:space="preserve"> intimidatie </w:t>
      </w:r>
      <w:r w:rsidR="004F0328" w:rsidRPr="003C5559">
        <w:rPr>
          <w:lang w:val="nl-BE"/>
        </w:rPr>
        <w:t xml:space="preserve">van </w:t>
      </w:r>
      <w:r w:rsidR="003C5559">
        <w:rPr>
          <w:lang w:val="nl-BE"/>
        </w:rPr>
        <w:t>VMH</w:t>
      </w:r>
      <w:r w:rsidR="004F0328" w:rsidRPr="003C5559">
        <w:rPr>
          <w:lang w:val="nl-BE"/>
        </w:rPr>
        <w:t xml:space="preserve"> in een context van afhankelijkheid. </w:t>
      </w:r>
    </w:p>
    <w:p w14:paraId="1B743088" w14:textId="16AC9EDF" w:rsidR="65B92A64" w:rsidRPr="003C5559" w:rsidRDefault="65B92A64" w:rsidP="00333E3A">
      <w:pPr>
        <w:spacing w:after="0" w:line="360" w:lineRule="auto"/>
        <w:jc w:val="both"/>
        <w:rPr>
          <w:lang w:val="nl-BE"/>
        </w:rPr>
      </w:pPr>
      <w:r w:rsidRPr="003C5559">
        <w:rPr>
          <w:lang w:val="nl-BE"/>
        </w:rPr>
        <w:lastRenderedPageBreak/>
        <w:t xml:space="preserve">CB: </w:t>
      </w:r>
      <w:r w:rsidR="004F0328" w:rsidRPr="003C5559">
        <w:rPr>
          <w:lang w:val="nl-BE"/>
        </w:rPr>
        <w:t xml:space="preserve">Er moet ook </w:t>
      </w:r>
      <w:r w:rsidRPr="003C5559">
        <w:rPr>
          <w:lang w:val="nl-BE"/>
        </w:rPr>
        <w:t xml:space="preserve">worden voorzien in opleiding en sensibilisering voor </w:t>
      </w:r>
      <w:r w:rsidR="003C5559">
        <w:rPr>
          <w:lang w:val="nl-BE"/>
        </w:rPr>
        <w:t>PMH</w:t>
      </w:r>
      <w:r w:rsidRPr="003C5559">
        <w:rPr>
          <w:lang w:val="nl-BE"/>
        </w:rPr>
        <w:t xml:space="preserve">. Dat zou verplicht moeten zijn in alle </w:t>
      </w:r>
      <w:r w:rsidR="004F0328" w:rsidRPr="003C5559">
        <w:rPr>
          <w:lang w:val="nl-BE"/>
        </w:rPr>
        <w:t xml:space="preserve">instellingen: "Wat is normaal en wat is niet normaal? </w:t>
      </w:r>
      <w:r w:rsidRPr="003C5559">
        <w:rPr>
          <w:lang w:val="nl-BE"/>
        </w:rPr>
        <w:t>Mag ik erover praten?</w:t>
      </w:r>
      <w:r w:rsidR="004F0328" w:rsidRPr="003C5559">
        <w:rPr>
          <w:lang w:val="nl-BE"/>
        </w:rPr>
        <w:t>"</w:t>
      </w:r>
    </w:p>
    <w:p w14:paraId="47CB8C47" w14:textId="2C1AC563" w:rsidR="63E56D41" w:rsidRPr="003C5559" w:rsidRDefault="63E56D41" w:rsidP="00333E3A">
      <w:pPr>
        <w:spacing w:after="0" w:line="360" w:lineRule="auto"/>
        <w:jc w:val="both"/>
        <w:rPr>
          <w:lang w:val="nl-BE"/>
        </w:rPr>
      </w:pPr>
      <w:r w:rsidRPr="003C5559">
        <w:rPr>
          <w:lang w:val="nl-BE"/>
        </w:rPr>
        <w:t xml:space="preserve">GM: </w:t>
      </w:r>
      <w:r w:rsidR="004F0328" w:rsidRPr="003C5559">
        <w:rPr>
          <w:lang w:val="nl-BE"/>
        </w:rPr>
        <w:t xml:space="preserve">Er bestaat </w:t>
      </w:r>
      <w:r w:rsidRPr="003C5559">
        <w:rPr>
          <w:lang w:val="nl-BE"/>
        </w:rPr>
        <w:t xml:space="preserve">in </w:t>
      </w:r>
      <w:r w:rsidR="004F0328" w:rsidRPr="003C5559">
        <w:rPr>
          <w:lang w:val="nl-BE"/>
        </w:rPr>
        <w:t xml:space="preserve">Wallonië </w:t>
      </w:r>
      <w:r w:rsidRPr="003C5559">
        <w:rPr>
          <w:lang w:val="nl-BE"/>
        </w:rPr>
        <w:t>geen bindende regeling om deze bewustmaking te organiseren</w:t>
      </w:r>
      <w:r w:rsidR="004F0328" w:rsidRPr="003C5559">
        <w:rPr>
          <w:lang w:val="nl-BE"/>
        </w:rPr>
        <w:t xml:space="preserve">. </w:t>
      </w:r>
    </w:p>
    <w:p w14:paraId="0F3D8139" w14:textId="0725E787" w:rsidR="42D28FB6" w:rsidRPr="003C5559" w:rsidRDefault="004F0328" w:rsidP="00333E3A">
      <w:pPr>
        <w:spacing w:after="0" w:line="360" w:lineRule="auto"/>
        <w:jc w:val="both"/>
        <w:rPr>
          <w:lang w:val="nl-BE"/>
        </w:rPr>
      </w:pPr>
      <w:r w:rsidRPr="003C5559">
        <w:rPr>
          <w:lang w:val="nl-BE"/>
        </w:rPr>
        <w:t xml:space="preserve">BESLUIT: </w:t>
      </w:r>
      <w:r w:rsidR="42D28FB6" w:rsidRPr="003C5559">
        <w:rPr>
          <w:lang w:val="nl-BE"/>
        </w:rPr>
        <w:t xml:space="preserve">advies sturen naar </w:t>
      </w:r>
      <w:r w:rsidRPr="003C5559">
        <w:rPr>
          <w:lang w:val="nl-BE"/>
        </w:rPr>
        <w:t xml:space="preserve">de minister van Justitie </w:t>
      </w:r>
      <w:r w:rsidR="42D28FB6" w:rsidRPr="003C5559">
        <w:rPr>
          <w:lang w:val="nl-BE"/>
        </w:rPr>
        <w:t xml:space="preserve">+ kopie naar de andere </w:t>
      </w:r>
      <w:r w:rsidRPr="003C5559">
        <w:rPr>
          <w:lang w:val="nl-BE"/>
        </w:rPr>
        <w:t>adviesraden.</w:t>
      </w:r>
    </w:p>
    <w:p w14:paraId="79717485" w14:textId="2572C625" w:rsidR="67A055E7" w:rsidRPr="003C5559" w:rsidRDefault="67A055E7" w:rsidP="00333E3A">
      <w:pPr>
        <w:spacing w:after="0" w:line="360" w:lineRule="auto"/>
        <w:jc w:val="both"/>
        <w:rPr>
          <w:lang w:val="nl-BE"/>
        </w:rPr>
      </w:pPr>
      <w:r w:rsidRPr="003C5559">
        <w:rPr>
          <w:lang w:val="nl-BE"/>
        </w:rPr>
        <w:t xml:space="preserve">Terugkeren </w:t>
      </w:r>
      <w:r w:rsidR="004F0328" w:rsidRPr="003C5559">
        <w:rPr>
          <w:lang w:val="nl-BE"/>
        </w:rPr>
        <w:t xml:space="preserve">naar het Platform van Adviesraden </w:t>
      </w:r>
      <w:r w:rsidRPr="003C5559">
        <w:rPr>
          <w:lang w:val="nl-BE"/>
        </w:rPr>
        <w:t>met het ontwerpadvies</w:t>
      </w:r>
      <w:r w:rsidR="004F0328" w:rsidRPr="003C5559">
        <w:rPr>
          <w:lang w:val="nl-BE"/>
        </w:rPr>
        <w:t xml:space="preserve">. </w:t>
      </w:r>
    </w:p>
    <w:p w14:paraId="11135B3A" w14:textId="1CAE7947" w:rsidR="6F7129AB" w:rsidRPr="003C5559" w:rsidRDefault="6F7129AB" w:rsidP="00333E3A">
      <w:pPr>
        <w:spacing w:after="0" w:line="360" w:lineRule="auto"/>
        <w:jc w:val="both"/>
        <w:rPr>
          <w:lang w:val="nl-BE"/>
        </w:rPr>
      </w:pPr>
    </w:p>
    <w:p w14:paraId="75763CD0" w14:textId="7642F4BB" w:rsidR="1634EB3E" w:rsidRPr="004F0328" w:rsidRDefault="004F0328" w:rsidP="00333E3A">
      <w:pPr>
        <w:pStyle w:val="Paragraphedeliste"/>
        <w:numPr>
          <w:ilvl w:val="0"/>
          <w:numId w:val="3"/>
        </w:numPr>
        <w:spacing w:after="0" w:line="360" w:lineRule="auto"/>
        <w:jc w:val="both"/>
        <w:rPr>
          <w:b/>
          <w:bCs/>
          <w:lang w:val="fr-FR"/>
        </w:rPr>
      </w:pPr>
      <w:proofErr w:type="spellStart"/>
      <w:proofErr w:type="gramStart"/>
      <w:r w:rsidRPr="004F0328">
        <w:rPr>
          <w:b/>
          <w:bCs/>
          <w:lang w:val="fr-FR"/>
        </w:rPr>
        <w:t>Standpuntnota</w:t>
      </w:r>
      <w:proofErr w:type="spellEnd"/>
      <w:r w:rsidRPr="004F0328">
        <w:rPr>
          <w:b/>
          <w:bCs/>
          <w:lang w:val="fr-FR"/>
        </w:rPr>
        <w:t>:</w:t>
      </w:r>
      <w:proofErr w:type="gramEnd"/>
      <w:r w:rsidRPr="004F0328">
        <w:rPr>
          <w:b/>
          <w:bCs/>
          <w:lang w:val="fr-FR"/>
        </w:rPr>
        <w:t xml:space="preserve"> </w:t>
      </w:r>
      <w:proofErr w:type="spellStart"/>
      <w:r w:rsidRPr="004F0328">
        <w:rPr>
          <w:b/>
          <w:bCs/>
          <w:lang w:val="fr-FR"/>
        </w:rPr>
        <w:t>herlezing</w:t>
      </w:r>
      <w:proofErr w:type="spellEnd"/>
    </w:p>
    <w:p w14:paraId="623A0D90" w14:textId="77777777" w:rsidR="004F0328" w:rsidRPr="004F0328" w:rsidRDefault="004F0328" w:rsidP="00333E3A">
      <w:pPr>
        <w:pStyle w:val="Paragraphedeliste"/>
        <w:spacing w:after="0" w:line="360" w:lineRule="auto"/>
        <w:jc w:val="both"/>
        <w:rPr>
          <w:lang w:val="fr-FR"/>
        </w:rPr>
      </w:pPr>
    </w:p>
    <w:p w14:paraId="1CABAFEF" w14:textId="66A47E0C" w:rsidR="1634EB3E" w:rsidRPr="003C5559" w:rsidRDefault="004F0328" w:rsidP="00333E3A">
      <w:pPr>
        <w:spacing w:after="0" w:line="360" w:lineRule="auto"/>
        <w:jc w:val="both"/>
        <w:rPr>
          <w:rFonts w:ascii="Segoe UI" w:eastAsia="Segoe UI" w:hAnsi="Segoe UI" w:cs="Segoe UI"/>
          <w:lang w:val="nl-BE"/>
        </w:rPr>
      </w:pPr>
      <w:r w:rsidRPr="003C5559">
        <w:rPr>
          <w:lang w:val="nl-BE"/>
        </w:rPr>
        <w:t xml:space="preserve">KR: </w:t>
      </w:r>
      <w:r w:rsidR="1634EB3E" w:rsidRPr="003C5559">
        <w:rPr>
          <w:lang w:val="nl-BE"/>
        </w:rPr>
        <w:t xml:space="preserve">Ik had </w:t>
      </w:r>
      <w:r w:rsidR="00EA7DD2" w:rsidRPr="003C5559">
        <w:rPr>
          <w:lang w:val="nl-BE"/>
        </w:rPr>
        <w:t xml:space="preserve">de gelegenheid om </w:t>
      </w:r>
      <w:r w:rsidR="1634EB3E" w:rsidRPr="003C5559">
        <w:rPr>
          <w:lang w:val="nl-BE"/>
        </w:rPr>
        <w:t xml:space="preserve">een presentatie </w:t>
      </w:r>
      <w:r w:rsidR="00EA7DD2" w:rsidRPr="003C5559">
        <w:rPr>
          <w:lang w:val="nl-BE"/>
        </w:rPr>
        <w:t xml:space="preserve">bij te wonen: Vlaanderen heeft een kader voor AI ontwikkeld dat wellicht inspirerend kan zijn. Dit kader heeft betrekking op de competenties van de actoren, kwaliteitscontroles, gegevenscontroles en evaluatie op basis van een kwaliteitschecklist. Zie </w:t>
      </w:r>
      <w:hyperlink r:id="rId8">
        <w:r w:rsidR="27FCEBEE" w:rsidRPr="003C5559">
          <w:rPr>
            <w:rStyle w:val="Lienhypertexte"/>
            <w:rFonts w:ascii="Segoe UI" w:eastAsia="Segoe UI" w:hAnsi="Segoe UI" w:cs="Segoe UI"/>
            <w:lang w:val="nl-BE"/>
          </w:rPr>
          <w:t>Digitale zorg en ondersteuning | Departement Zorg</w:t>
        </w:r>
      </w:hyperlink>
      <w:r w:rsidR="27FCEBEE" w:rsidRPr="003C5559">
        <w:rPr>
          <w:rFonts w:ascii="Segoe UI" w:eastAsia="Segoe UI" w:hAnsi="Segoe UI" w:cs="Segoe UI"/>
          <w:lang w:val="nl-BE"/>
        </w:rPr>
        <w:t xml:space="preserve"> voor </w:t>
      </w:r>
      <w:r w:rsidR="227C88D7" w:rsidRPr="003C5559">
        <w:rPr>
          <w:rFonts w:ascii="Segoe UI" w:eastAsia="Segoe UI" w:hAnsi="Segoe UI" w:cs="Segoe UI"/>
          <w:lang w:val="nl-BE"/>
        </w:rPr>
        <w:t xml:space="preserve">door de </w:t>
      </w:r>
      <w:r w:rsidR="328F1A58" w:rsidRPr="003C5559">
        <w:rPr>
          <w:rFonts w:ascii="Segoe UI" w:eastAsia="Segoe UI" w:hAnsi="Segoe UI" w:cs="Segoe UI"/>
          <w:lang w:val="nl-BE"/>
        </w:rPr>
        <w:t xml:space="preserve">gewesten </w:t>
      </w:r>
      <w:r w:rsidR="227C88D7" w:rsidRPr="003C5559">
        <w:rPr>
          <w:rFonts w:ascii="Segoe UI" w:eastAsia="Segoe UI" w:hAnsi="Segoe UI" w:cs="Segoe UI"/>
          <w:lang w:val="nl-BE"/>
        </w:rPr>
        <w:t>gesubsidieerde</w:t>
      </w:r>
      <w:r w:rsidR="27FCEBEE" w:rsidRPr="003C5559">
        <w:rPr>
          <w:rFonts w:ascii="Segoe UI" w:eastAsia="Segoe UI" w:hAnsi="Segoe UI" w:cs="Segoe UI"/>
          <w:lang w:val="nl-BE"/>
        </w:rPr>
        <w:t xml:space="preserve"> zorgdiensten</w:t>
      </w:r>
      <w:r w:rsidR="328F1A58" w:rsidRPr="003C5559">
        <w:rPr>
          <w:rFonts w:ascii="Segoe UI" w:eastAsia="Segoe UI" w:hAnsi="Segoe UI" w:cs="Segoe UI"/>
          <w:lang w:val="nl-BE"/>
        </w:rPr>
        <w:t xml:space="preserve">. </w:t>
      </w:r>
      <w:r w:rsidR="50A50F84" w:rsidRPr="003C5559">
        <w:rPr>
          <w:rFonts w:ascii="Segoe UI" w:eastAsia="Segoe UI" w:hAnsi="Segoe UI" w:cs="Segoe UI"/>
          <w:lang w:val="nl-BE"/>
        </w:rPr>
        <w:t xml:space="preserve">Zie ook </w:t>
      </w:r>
      <w:proofErr w:type="spellStart"/>
      <w:r w:rsidR="50A50F84" w:rsidRPr="003C5559">
        <w:rPr>
          <w:rFonts w:ascii="Segoe UI" w:eastAsia="Segoe UI" w:hAnsi="Segoe UI" w:cs="Segoe UI"/>
          <w:lang w:val="nl-BE"/>
        </w:rPr>
        <w:t>onlinehulp.</w:t>
      </w:r>
      <w:hyperlink r:id="rId9">
        <w:r w:rsidR="6644CD82" w:rsidRPr="003C5559">
          <w:rPr>
            <w:rStyle w:val="Lienhypertexte"/>
            <w:rFonts w:ascii="Segoe UI" w:eastAsia="Segoe UI" w:hAnsi="Segoe UI" w:cs="Segoe UI"/>
            <w:lang w:val="nl-BE"/>
          </w:rPr>
          <w:t>behttps</w:t>
        </w:r>
        <w:proofErr w:type="spellEnd"/>
        <w:r w:rsidR="6644CD82" w:rsidRPr="003C5559">
          <w:rPr>
            <w:rStyle w:val="Lienhypertexte"/>
            <w:rFonts w:ascii="Segoe UI" w:eastAsia="Segoe UI" w:hAnsi="Segoe UI" w:cs="Segoe UI"/>
            <w:lang w:val="nl-BE"/>
          </w:rPr>
          <w:t>://www.onlinehulp-apps.be/</w:t>
        </w:r>
      </w:hyperlink>
    </w:p>
    <w:p w14:paraId="27BEA09D" w14:textId="16BEB9C1" w:rsidR="00EA7DD2" w:rsidRPr="003C5559" w:rsidRDefault="00EA7DD2" w:rsidP="00333E3A">
      <w:pPr>
        <w:spacing w:after="0" w:line="360" w:lineRule="auto"/>
        <w:jc w:val="both"/>
        <w:rPr>
          <w:rFonts w:ascii="Segoe UI" w:eastAsia="Segoe UI" w:hAnsi="Segoe UI" w:cs="Segoe UI"/>
          <w:lang w:val="nl-BE"/>
        </w:rPr>
      </w:pPr>
      <w:r w:rsidRPr="003C5559">
        <w:rPr>
          <w:rFonts w:ascii="Segoe UI" w:eastAsia="Segoe UI" w:hAnsi="Segoe UI" w:cs="Segoe UI"/>
          <w:lang w:val="nl-BE"/>
        </w:rPr>
        <w:t>CB: Wie heeft dit initiatief genomen?</w:t>
      </w:r>
    </w:p>
    <w:p w14:paraId="598F3240" w14:textId="3E1948E9" w:rsidR="00EA7DD2" w:rsidRPr="003C5559" w:rsidRDefault="00EA7DD2" w:rsidP="00333E3A">
      <w:pPr>
        <w:spacing w:after="0" w:line="360" w:lineRule="auto"/>
        <w:jc w:val="both"/>
        <w:rPr>
          <w:rFonts w:ascii="Segoe UI" w:eastAsia="Segoe UI" w:hAnsi="Segoe UI" w:cs="Segoe UI"/>
          <w:lang w:val="nl-BE"/>
        </w:rPr>
      </w:pPr>
      <w:r w:rsidRPr="00EA7DD2">
        <w:rPr>
          <w:rFonts w:ascii="Segoe UI" w:eastAsia="Segoe UI" w:hAnsi="Segoe UI" w:cs="Segoe UI"/>
          <w:lang w:val="nl-BE"/>
        </w:rPr>
        <w:t xml:space="preserve">KR: Zorg en Gezondheid </w:t>
      </w:r>
      <w:r>
        <w:rPr>
          <w:rFonts w:ascii="Segoe UI" w:eastAsia="Segoe UI" w:hAnsi="Segoe UI" w:cs="Segoe UI"/>
          <w:lang w:val="nl-BE"/>
        </w:rPr>
        <w:t xml:space="preserve">Vlaanderen. </w:t>
      </w:r>
      <w:r w:rsidRPr="003C5559">
        <w:rPr>
          <w:rFonts w:ascii="Segoe UI" w:eastAsia="Segoe UI" w:hAnsi="Segoe UI" w:cs="Segoe UI"/>
          <w:lang w:val="nl-BE"/>
        </w:rPr>
        <w:t>Het betreft revalidatiecentra, preventie, sociale diensten van mutualiteiten</w:t>
      </w:r>
      <w:r w:rsidR="00082EC2" w:rsidRPr="003C5559">
        <w:rPr>
          <w:rFonts w:ascii="Segoe UI" w:eastAsia="Segoe UI" w:hAnsi="Segoe UI" w:cs="Segoe UI"/>
          <w:lang w:val="nl-BE"/>
        </w:rPr>
        <w:t xml:space="preserve">, enz. De focus ligt op digitale gezondheid. Er is een kennisplatform voorzien voor professionals. Het doel is om expertise te delen. </w:t>
      </w:r>
    </w:p>
    <w:p w14:paraId="15E55A23" w14:textId="27143010" w:rsidR="6644CD82" w:rsidRPr="003C5559" w:rsidRDefault="6644CD82" w:rsidP="00333E3A">
      <w:pPr>
        <w:spacing w:after="0" w:line="360" w:lineRule="auto"/>
        <w:jc w:val="both"/>
        <w:rPr>
          <w:rFonts w:ascii="Segoe UI" w:eastAsia="Segoe UI" w:hAnsi="Segoe UI" w:cs="Segoe UI"/>
          <w:lang w:val="nl-BE"/>
        </w:rPr>
      </w:pPr>
      <w:r w:rsidRPr="003C5559">
        <w:rPr>
          <w:rFonts w:ascii="Segoe UI" w:eastAsia="Segoe UI" w:hAnsi="Segoe UI" w:cs="Segoe UI"/>
          <w:lang w:val="nl-BE"/>
        </w:rPr>
        <w:t xml:space="preserve">GM: </w:t>
      </w:r>
      <w:r w:rsidR="00082EC2" w:rsidRPr="003C5559">
        <w:rPr>
          <w:rFonts w:ascii="Segoe UI" w:eastAsia="Segoe UI" w:hAnsi="Segoe UI" w:cs="Segoe UI"/>
          <w:lang w:val="nl-BE"/>
        </w:rPr>
        <w:t xml:space="preserve">Ik vraag me af of er iets soortgelijks bestaat in Brussel en Wallonië. Kunt u mij de links toesturen? Vraag minister Vandenbroucke </w:t>
      </w:r>
      <w:r w:rsidR="07DF26E8" w:rsidRPr="003C5559">
        <w:rPr>
          <w:rFonts w:ascii="Segoe UI" w:eastAsia="Segoe UI" w:hAnsi="Segoe UI" w:cs="Segoe UI"/>
          <w:lang w:val="nl-BE"/>
        </w:rPr>
        <w:t xml:space="preserve">om </w:t>
      </w:r>
      <w:r w:rsidR="00082EC2" w:rsidRPr="003C5559">
        <w:rPr>
          <w:rFonts w:ascii="Segoe UI" w:eastAsia="Segoe UI" w:hAnsi="Segoe UI" w:cs="Segoe UI"/>
          <w:lang w:val="nl-BE"/>
        </w:rPr>
        <w:t xml:space="preserve">dit op de agenda van de </w:t>
      </w:r>
      <w:r w:rsidR="07DF26E8" w:rsidRPr="003C5559">
        <w:rPr>
          <w:rFonts w:ascii="Segoe UI" w:eastAsia="Segoe UI" w:hAnsi="Segoe UI" w:cs="Segoe UI"/>
          <w:lang w:val="nl-BE"/>
        </w:rPr>
        <w:t>CIM Gezondheid te zetten.</w:t>
      </w:r>
    </w:p>
    <w:p w14:paraId="16960AE6" w14:textId="77777777" w:rsidR="00082EC2" w:rsidRPr="003C5559" w:rsidRDefault="00082EC2" w:rsidP="00333E3A">
      <w:pPr>
        <w:spacing w:after="0" w:line="360" w:lineRule="auto"/>
        <w:jc w:val="both"/>
        <w:rPr>
          <w:rFonts w:ascii="Segoe UI" w:eastAsia="Segoe UI" w:hAnsi="Segoe UI" w:cs="Segoe UI"/>
          <w:lang w:val="nl-BE"/>
        </w:rPr>
      </w:pPr>
    </w:p>
    <w:p w14:paraId="6305E16E" w14:textId="641ABB0F" w:rsidR="07DF26E8" w:rsidRPr="003C5559" w:rsidRDefault="00082EC2" w:rsidP="00050FA2">
      <w:pPr>
        <w:spacing w:after="0" w:line="360" w:lineRule="auto"/>
        <w:ind w:firstLine="720"/>
        <w:jc w:val="both"/>
        <w:rPr>
          <w:rFonts w:eastAsia="Segoe UI" w:cs="Segoe UI"/>
          <w:b/>
          <w:bCs/>
          <w:lang w:val="nl-BE"/>
        </w:rPr>
      </w:pPr>
      <w:r w:rsidRPr="003C5559">
        <w:rPr>
          <w:rFonts w:eastAsia="Segoe UI" w:cs="Segoe UI"/>
          <w:b/>
          <w:bCs/>
          <w:lang w:val="nl-BE"/>
        </w:rPr>
        <w:t xml:space="preserve">Eigenlijke herlezing van </w:t>
      </w:r>
      <w:r w:rsidR="07DF26E8" w:rsidRPr="003C5559">
        <w:rPr>
          <w:rFonts w:eastAsia="Segoe UI" w:cs="Segoe UI"/>
          <w:b/>
          <w:bCs/>
          <w:lang w:val="nl-BE"/>
        </w:rPr>
        <w:t xml:space="preserve">het ontwerp van de huidige NP </w:t>
      </w:r>
    </w:p>
    <w:p w14:paraId="2CEFF0BC" w14:textId="77577BB8" w:rsidR="3D8720D0" w:rsidRPr="003C5559" w:rsidRDefault="00082EC2" w:rsidP="00333E3A">
      <w:pPr>
        <w:spacing w:after="0" w:line="360" w:lineRule="auto"/>
        <w:jc w:val="both"/>
        <w:rPr>
          <w:rFonts w:ascii="Segoe UI" w:eastAsia="Segoe UI" w:hAnsi="Segoe UI" w:cs="Segoe UI"/>
          <w:lang w:val="nl-BE"/>
        </w:rPr>
      </w:pPr>
      <w:r w:rsidRPr="003C5559">
        <w:rPr>
          <w:rFonts w:ascii="Segoe UI" w:eastAsia="Segoe UI" w:hAnsi="Segoe UI" w:cs="Segoe UI"/>
          <w:lang w:val="nl-BE"/>
        </w:rPr>
        <w:t>1°) Algemene vraag:</w:t>
      </w:r>
      <w:r w:rsidR="07DF26E8" w:rsidRPr="003C5559">
        <w:rPr>
          <w:rFonts w:ascii="Segoe UI" w:eastAsia="Segoe UI" w:hAnsi="Segoe UI" w:cs="Segoe UI"/>
          <w:lang w:val="nl-BE"/>
        </w:rPr>
        <w:t xml:space="preserve"> 1 of 2 afzonderlijke nota's? </w:t>
      </w:r>
      <w:r w:rsidRPr="003C5559">
        <w:rPr>
          <w:rFonts w:ascii="Segoe UI" w:eastAsia="Segoe UI" w:hAnsi="Segoe UI" w:cs="Segoe UI"/>
          <w:lang w:val="nl-BE"/>
        </w:rPr>
        <w:t>Ofwel</w:t>
      </w:r>
      <w:r w:rsidR="07DF26E8" w:rsidRPr="003C5559">
        <w:rPr>
          <w:rFonts w:ascii="Segoe UI" w:eastAsia="Segoe UI" w:hAnsi="Segoe UI" w:cs="Segoe UI"/>
          <w:lang w:val="nl-BE"/>
        </w:rPr>
        <w:t xml:space="preserve"> 1 enkele nota die dit eerste deel bevat en </w:t>
      </w:r>
      <w:r w:rsidRPr="003C5559">
        <w:rPr>
          <w:rFonts w:ascii="Segoe UI" w:eastAsia="Segoe UI" w:hAnsi="Segoe UI" w:cs="Segoe UI"/>
          <w:lang w:val="nl-BE"/>
        </w:rPr>
        <w:t xml:space="preserve">we </w:t>
      </w:r>
      <w:r w:rsidR="07DF26E8" w:rsidRPr="003C5559">
        <w:rPr>
          <w:rFonts w:ascii="Segoe UI" w:eastAsia="Segoe UI" w:hAnsi="Segoe UI" w:cs="Segoe UI"/>
          <w:lang w:val="nl-BE"/>
        </w:rPr>
        <w:t xml:space="preserve">nodigen nieuwe </w:t>
      </w:r>
      <w:r w:rsidR="789E2C41" w:rsidRPr="003C5559">
        <w:rPr>
          <w:rFonts w:ascii="Segoe UI" w:eastAsia="Segoe UI" w:hAnsi="Segoe UI" w:cs="Segoe UI"/>
          <w:lang w:val="nl-BE"/>
        </w:rPr>
        <w:t xml:space="preserve">sprekers </w:t>
      </w:r>
      <w:r w:rsidR="07DF26E8" w:rsidRPr="003C5559">
        <w:rPr>
          <w:rFonts w:ascii="Segoe UI" w:eastAsia="Segoe UI" w:hAnsi="Segoe UI" w:cs="Segoe UI"/>
          <w:lang w:val="nl-BE"/>
        </w:rPr>
        <w:t xml:space="preserve">uit in verband met </w:t>
      </w:r>
      <w:r w:rsidR="61C3ACED" w:rsidRPr="003C5559">
        <w:rPr>
          <w:rFonts w:ascii="Segoe UI" w:eastAsia="Segoe UI" w:hAnsi="Segoe UI" w:cs="Segoe UI"/>
          <w:lang w:val="nl-BE"/>
        </w:rPr>
        <w:t xml:space="preserve">AI en </w:t>
      </w:r>
      <w:r w:rsidR="07DF26E8" w:rsidRPr="003C5559">
        <w:rPr>
          <w:rFonts w:ascii="Segoe UI" w:eastAsia="Segoe UI" w:hAnsi="Segoe UI" w:cs="Segoe UI"/>
          <w:lang w:val="nl-BE"/>
        </w:rPr>
        <w:t xml:space="preserve">de ervaringen </w:t>
      </w:r>
      <w:r w:rsidR="58E40438" w:rsidRPr="003C5559">
        <w:rPr>
          <w:rFonts w:ascii="Segoe UI" w:eastAsia="Segoe UI" w:hAnsi="Segoe UI" w:cs="Segoe UI"/>
          <w:lang w:val="nl-BE"/>
        </w:rPr>
        <w:t xml:space="preserve">van </w:t>
      </w:r>
      <w:r w:rsidRPr="003C5559">
        <w:rPr>
          <w:rFonts w:ascii="Segoe UI" w:eastAsia="Segoe UI" w:hAnsi="Segoe UI" w:cs="Segoe UI"/>
          <w:lang w:val="nl-BE"/>
        </w:rPr>
        <w:t xml:space="preserve">patiënten, ofwel we splitsen de nota in twee. </w:t>
      </w:r>
    </w:p>
    <w:p w14:paraId="3D513E7F" w14:textId="51C5D83C" w:rsidR="6C05C2E0" w:rsidRPr="003C5559" w:rsidRDefault="6C05C2E0" w:rsidP="00333E3A">
      <w:pPr>
        <w:spacing w:after="0" w:line="360" w:lineRule="auto"/>
        <w:jc w:val="both"/>
        <w:rPr>
          <w:rFonts w:ascii="Segoe UI" w:eastAsia="Segoe UI" w:hAnsi="Segoe UI" w:cs="Segoe UI"/>
          <w:lang w:val="nl-BE"/>
        </w:rPr>
      </w:pPr>
      <w:r w:rsidRPr="003C5559">
        <w:rPr>
          <w:rFonts w:ascii="Segoe UI" w:eastAsia="Segoe UI" w:hAnsi="Segoe UI" w:cs="Segoe UI"/>
          <w:lang w:val="nl-BE"/>
        </w:rPr>
        <w:t>Reacties</w:t>
      </w:r>
      <w:r w:rsidR="00082EC2" w:rsidRPr="003C5559">
        <w:rPr>
          <w:rFonts w:ascii="Segoe UI" w:eastAsia="Segoe UI" w:hAnsi="Segoe UI" w:cs="Segoe UI"/>
          <w:lang w:val="nl-BE"/>
        </w:rPr>
        <w:t xml:space="preserve">: </w:t>
      </w:r>
    </w:p>
    <w:p w14:paraId="61667B97" w14:textId="0AF6E185" w:rsidR="6C05C2E0" w:rsidRPr="003C5559" w:rsidRDefault="6C05C2E0" w:rsidP="00333E3A">
      <w:pPr>
        <w:spacing w:after="0" w:line="360" w:lineRule="auto"/>
        <w:jc w:val="both"/>
        <w:rPr>
          <w:rFonts w:ascii="Segoe UI" w:eastAsia="Segoe UI" w:hAnsi="Segoe UI" w:cs="Segoe UI"/>
          <w:lang w:val="nl-BE"/>
        </w:rPr>
      </w:pPr>
      <w:proofErr w:type="gramStart"/>
      <w:r w:rsidRPr="003C5559">
        <w:rPr>
          <w:rFonts w:ascii="Segoe UI" w:eastAsia="Segoe UI" w:hAnsi="Segoe UI" w:cs="Segoe UI"/>
          <w:lang w:val="nl-BE"/>
        </w:rPr>
        <w:lastRenderedPageBreak/>
        <w:t>GM:  Voor</w:t>
      </w:r>
      <w:proofErr w:type="gramEnd"/>
      <w:r w:rsidRPr="003C5559">
        <w:rPr>
          <w:rFonts w:ascii="Segoe UI" w:eastAsia="Segoe UI" w:hAnsi="Segoe UI" w:cs="Segoe UI"/>
          <w:lang w:val="nl-BE"/>
        </w:rPr>
        <w:t xml:space="preserve"> de lezer is het interessant om de twee grote thema's in dezelfde NP te hebben</w:t>
      </w:r>
      <w:r w:rsidR="00082EC2" w:rsidRPr="003C5559">
        <w:rPr>
          <w:rFonts w:ascii="Segoe UI" w:eastAsia="Segoe UI" w:hAnsi="Segoe UI" w:cs="Segoe UI"/>
          <w:lang w:val="nl-BE"/>
        </w:rPr>
        <w:t xml:space="preserve">. </w:t>
      </w:r>
    </w:p>
    <w:p w14:paraId="28FF552F" w14:textId="3B22F4FA" w:rsidR="6F7129AB" w:rsidRPr="003C5559" w:rsidRDefault="487FC902" w:rsidP="00333E3A">
      <w:pPr>
        <w:spacing w:after="0" w:line="360" w:lineRule="auto"/>
        <w:jc w:val="both"/>
        <w:rPr>
          <w:rFonts w:ascii="Segoe UI" w:eastAsia="Segoe UI" w:hAnsi="Segoe UI" w:cs="Segoe UI"/>
          <w:lang w:val="nl-BE"/>
        </w:rPr>
      </w:pPr>
      <w:r w:rsidRPr="003C5559">
        <w:rPr>
          <w:rFonts w:ascii="Segoe UI" w:eastAsia="Segoe UI" w:hAnsi="Segoe UI" w:cs="Segoe UI"/>
          <w:lang w:val="nl-BE"/>
        </w:rPr>
        <w:t xml:space="preserve">KR: Hebben we </w:t>
      </w:r>
      <w:r w:rsidR="1F9CB076" w:rsidRPr="003C5559">
        <w:rPr>
          <w:rFonts w:ascii="Segoe UI" w:eastAsia="Segoe UI" w:hAnsi="Segoe UI" w:cs="Segoe UI"/>
          <w:lang w:val="nl-BE"/>
        </w:rPr>
        <w:t xml:space="preserve">een externe spreker nodig? </w:t>
      </w:r>
      <w:r w:rsidR="66C52B90" w:rsidRPr="003C5559">
        <w:rPr>
          <w:rFonts w:ascii="Segoe UI" w:eastAsia="Segoe UI" w:hAnsi="Segoe UI" w:cs="Segoe UI"/>
          <w:lang w:val="nl-BE"/>
        </w:rPr>
        <w:t>Patiëntenplatforms</w:t>
      </w:r>
      <w:r w:rsidR="00082EC2" w:rsidRPr="003C5559">
        <w:rPr>
          <w:rFonts w:ascii="Segoe UI" w:eastAsia="Segoe UI" w:hAnsi="Segoe UI" w:cs="Segoe UI"/>
          <w:lang w:val="nl-BE"/>
        </w:rPr>
        <w:t xml:space="preserve">? </w:t>
      </w:r>
      <w:r w:rsidR="5000E602" w:rsidRPr="003C5559">
        <w:rPr>
          <w:rFonts w:ascii="Segoe UI" w:eastAsia="Segoe UI" w:hAnsi="Segoe UI" w:cs="Segoe UI"/>
          <w:lang w:val="nl-BE"/>
        </w:rPr>
        <w:t xml:space="preserve">Federaties </w:t>
      </w:r>
      <w:r w:rsidR="1F9CB076" w:rsidRPr="003C5559">
        <w:rPr>
          <w:rFonts w:ascii="Segoe UI" w:eastAsia="Segoe UI" w:hAnsi="Segoe UI" w:cs="Segoe UI"/>
          <w:lang w:val="nl-BE"/>
        </w:rPr>
        <w:t xml:space="preserve">van medische </w:t>
      </w:r>
      <w:r w:rsidR="5000E602" w:rsidRPr="003C5559">
        <w:rPr>
          <w:rFonts w:ascii="Segoe UI" w:eastAsia="Segoe UI" w:hAnsi="Segoe UI" w:cs="Segoe UI"/>
          <w:lang w:val="nl-BE"/>
        </w:rPr>
        <w:t>centra</w:t>
      </w:r>
      <w:r w:rsidR="00082EC2" w:rsidRPr="003C5559">
        <w:rPr>
          <w:rFonts w:ascii="Segoe UI" w:eastAsia="Segoe UI" w:hAnsi="Segoe UI" w:cs="Segoe UI"/>
          <w:lang w:val="nl-BE"/>
        </w:rPr>
        <w:t xml:space="preserve">? </w:t>
      </w:r>
      <w:r w:rsidR="022D0959" w:rsidRPr="003C5559">
        <w:rPr>
          <w:rFonts w:ascii="Segoe UI" w:eastAsia="Segoe UI" w:hAnsi="Segoe UI" w:cs="Segoe UI"/>
          <w:lang w:val="nl-BE"/>
        </w:rPr>
        <w:t>LUSS</w:t>
      </w:r>
      <w:r w:rsidR="00082EC2" w:rsidRPr="003C5559">
        <w:rPr>
          <w:rFonts w:ascii="Segoe UI" w:eastAsia="Segoe UI" w:hAnsi="Segoe UI" w:cs="Segoe UI"/>
          <w:lang w:val="nl-BE"/>
        </w:rPr>
        <w:t xml:space="preserve">? </w:t>
      </w:r>
      <w:r w:rsidR="072FCFD7" w:rsidRPr="003C5559">
        <w:rPr>
          <w:rFonts w:ascii="Segoe UI" w:eastAsia="Segoe UI" w:hAnsi="Segoe UI" w:cs="Segoe UI"/>
          <w:lang w:val="nl-BE"/>
        </w:rPr>
        <w:t xml:space="preserve">Ik </w:t>
      </w:r>
      <w:r w:rsidR="00082EC2" w:rsidRPr="003C5559">
        <w:rPr>
          <w:rFonts w:ascii="Segoe UI" w:eastAsia="Segoe UI" w:hAnsi="Segoe UI" w:cs="Segoe UI"/>
          <w:lang w:val="nl-BE"/>
        </w:rPr>
        <w:t xml:space="preserve">ben lid van </w:t>
      </w:r>
      <w:r w:rsidR="04AD237A" w:rsidRPr="003C5559">
        <w:rPr>
          <w:rFonts w:ascii="Segoe UI" w:eastAsia="Segoe UI" w:hAnsi="Segoe UI" w:cs="Segoe UI"/>
          <w:lang w:val="nl-BE"/>
        </w:rPr>
        <w:t xml:space="preserve">het Observatorium </w:t>
      </w:r>
      <w:r w:rsidR="00082EC2" w:rsidRPr="003C5559">
        <w:rPr>
          <w:rFonts w:ascii="Segoe UI" w:eastAsia="Segoe UI" w:hAnsi="Segoe UI" w:cs="Segoe UI"/>
          <w:lang w:val="nl-BE"/>
        </w:rPr>
        <w:t xml:space="preserve">voor </w:t>
      </w:r>
      <w:r w:rsidR="04AD237A" w:rsidRPr="003C5559">
        <w:rPr>
          <w:rFonts w:ascii="Segoe UI" w:eastAsia="Segoe UI" w:hAnsi="Segoe UI" w:cs="Segoe UI"/>
          <w:lang w:val="nl-BE"/>
        </w:rPr>
        <w:t xml:space="preserve">chronische ziekten en heb hier nog nooit van gehoord. </w:t>
      </w:r>
      <w:r w:rsidR="12A3A78E" w:rsidRPr="003C5559">
        <w:rPr>
          <w:rFonts w:ascii="Segoe UI" w:eastAsia="Segoe UI" w:hAnsi="Segoe UI" w:cs="Segoe UI"/>
          <w:lang w:val="nl-BE"/>
        </w:rPr>
        <w:t xml:space="preserve">Het Observatorium </w:t>
      </w:r>
      <w:r w:rsidR="04AD237A" w:rsidRPr="003C5559">
        <w:rPr>
          <w:rFonts w:ascii="Segoe UI" w:eastAsia="Segoe UI" w:hAnsi="Segoe UI" w:cs="Segoe UI"/>
          <w:lang w:val="nl-BE"/>
        </w:rPr>
        <w:t xml:space="preserve">heeft </w:t>
      </w:r>
      <w:r w:rsidR="00082EC2" w:rsidRPr="003C5559">
        <w:rPr>
          <w:rFonts w:ascii="Segoe UI" w:eastAsia="Segoe UI" w:hAnsi="Segoe UI" w:cs="Segoe UI"/>
          <w:lang w:val="nl-BE"/>
        </w:rPr>
        <w:t xml:space="preserve">echter </w:t>
      </w:r>
      <w:r w:rsidR="04AD237A" w:rsidRPr="003C5559">
        <w:rPr>
          <w:rFonts w:ascii="Segoe UI" w:eastAsia="Segoe UI" w:hAnsi="Segoe UI" w:cs="Segoe UI"/>
          <w:lang w:val="nl-BE"/>
        </w:rPr>
        <w:t xml:space="preserve">twee of drie </w:t>
      </w:r>
      <w:r w:rsidR="146269F7" w:rsidRPr="003C5559">
        <w:rPr>
          <w:rFonts w:ascii="Segoe UI" w:eastAsia="Segoe UI" w:hAnsi="Segoe UI" w:cs="Segoe UI"/>
          <w:lang w:val="nl-BE"/>
        </w:rPr>
        <w:t xml:space="preserve">adviezen </w:t>
      </w:r>
      <w:r w:rsidR="00082EC2" w:rsidRPr="003C5559">
        <w:rPr>
          <w:rFonts w:ascii="Segoe UI" w:eastAsia="Segoe UI" w:hAnsi="Segoe UI" w:cs="Segoe UI"/>
          <w:lang w:val="nl-BE"/>
        </w:rPr>
        <w:t xml:space="preserve">over dit onderwerp </w:t>
      </w:r>
      <w:r w:rsidR="04AD237A" w:rsidRPr="003C5559">
        <w:rPr>
          <w:rFonts w:ascii="Segoe UI" w:eastAsia="Segoe UI" w:hAnsi="Segoe UI" w:cs="Segoe UI"/>
          <w:lang w:val="nl-BE"/>
        </w:rPr>
        <w:t>uitgebracht</w:t>
      </w:r>
      <w:r w:rsidR="00082EC2" w:rsidRPr="003C5559">
        <w:rPr>
          <w:rFonts w:ascii="Segoe UI" w:eastAsia="Segoe UI" w:hAnsi="Segoe UI" w:cs="Segoe UI"/>
          <w:lang w:val="nl-BE"/>
        </w:rPr>
        <w:t xml:space="preserve">; ik stel voor om </w:t>
      </w:r>
      <w:r w:rsidR="146269F7" w:rsidRPr="003C5559">
        <w:rPr>
          <w:rFonts w:ascii="Segoe UI" w:eastAsia="Segoe UI" w:hAnsi="Segoe UI" w:cs="Segoe UI"/>
          <w:lang w:val="nl-BE"/>
        </w:rPr>
        <w:t xml:space="preserve">de inhoud </w:t>
      </w:r>
      <w:r w:rsidR="00082EC2" w:rsidRPr="003C5559">
        <w:rPr>
          <w:rFonts w:ascii="Segoe UI" w:eastAsia="Segoe UI" w:hAnsi="Segoe UI" w:cs="Segoe UI"/>
          <w:lang w:val="nl-BE"/>
        </w:rPr>
        <w:t>daarvan te raadplegen</w:t>
      </w:r>
      <w:r w:rsidR="2854CD32" w:rsidRPr="003C5559">
        <w:rPr>
          <w:rFonts w:ascii="Segoe UI" w:eastAsia="Segoe UI" w:hAnsi="Segoe UI" w:cs="Segoe UI"/>
          <w:lang w:val="nl-BE"/>
        </w:rPr>
        <w:t xml:space="preserve">. Zie de website </w:t>
      </w:r>
      <w:r w:rsidR="00082EC2" w:rsidRPr="003C5559">
        <w:rPr>
          <w:rFonts w:ascii="Segoe UI" w:eastAsia="Segoe UI" w:hAnsi="Segoe UI" w:cs="Segoe UI"/>
          <w:lang w:val="nl-BE"/>
        </w:rPr>
        <w:t xml:space="preserve">van </w:t>
      </w:r>
      <w:r w:rsidR="2854CD32" w:rsidRPr="003C5559">
        <w:rPr>
          <w:rFonts w:ascii="Segoe UI" w:eastAsia="Segoe UI" w:hAnsi="Segoe UI" w:cs="Segoe UI"/>
          <w:lang w:val="nl-BE"/>
        </w:rPr>
        <w:t>het RIZIV</w:t>
      </w:r>
      <w:r w:rsidR="00082EC2" w:rsidRPr="003C5559">
        <w:rPr>
          <w:rFonts w:ascii="Segoe UI" w:eastAsia="Segoe UI" w:hAnsi="Segoe UI" w:cs="Segoe UI"/>
          <w:lang w:val="nl-BE"/>
        </w:rPr>
        <w:t xml:space="preserve">. </w:t>
      </w:r>
      <w:hyperlink r:id="rId10" w:anchor=":~:text=Het%20Observatorium%20brengt%20geregeld%20adviezen%20uit%2C%20op%20eigen,aan%20de%20Minister%20van%20Sociale%20Zaken%20en%20Volksgezondheid">
        <w:r w:rsidR="7A54BFFF" w:rsidRPr="003C5559">
          <w:rPr>
            <w:rStyle w:val="Lienhypertexte"/>
            <w:rFonts w:ascii="Segoe UI" w:eastAsia="Segoe UI" w:hAnsi="Segoe UI" w:cs="Segoe UI"/>
            <w:lang w:val="nl-BE"/>
          </w:rPr>
          <w:t>https://www.riziv.fgov.be/nl/publicaties/adviezen-van-het-observatorium-voor-chronische-ziekten#:~:text=Het%20Observatorium%20brengt%20geregeld%20adviezen%20uit%2C%20op%20eigen,aan%20de%20Minister%20van%20Sociale%20Zaken%20en%20Volksgezondheid.</w:t>
        </w:r>
      </w:hyperlink>
    </w:p>
    <w:p w14:paraId="3AA6C2CE" w14:textId="6CD118F6" w:rsidR="00082EC2" w:rsidRPr="003C5559" w:rsidRDefault="00082EC2" w:rsidP="00333E3A">
      <w:pPr>
        <w:spacing w:after="0" w:line="360" w:lineRule="auto"/>
        <w:jc w:val="both"/>
        <w:rPr>
          <w:rFonts w:ascii="Segoe UI" w:eastAsia="Segoe UI" w:hAnsi="Segoe UI" w:cs="Segoe UI"/>
          <w:lang w:val="nl-BE"/>
        </w:rPr>
      </w:pPr>
      <w:r w:rsidRPr="003C5559">
        <w:rPr>
          <w:rFonts w:ascii="Segoe UI" w:eastAsia="Segoe UI" w:hAnsi="Segoe UI" w:cs="Segoe UI"/>
          <w:lang w:val="nl-BE"/>
        </w:rPr>
        <w:t>2°) Inhoud van de nota en overzicht van de correcties die na de laatste vergadering zijn aangebracht</w:t>
      </w:r>
    </w:p>
    <w:p w14:paraId="3CF62325" w14:textId="24E36E9D" w:rsidR="60B00D34" w:rsidRPr="00A323EC" w:rsidRDefault="60B00D34" w:rsidP="00333E3A">
      <w:pPr>
        <w:pStyle w:val="Paragraphedeliste"/>
        <w:numPr>
          <w:ilvl w:val="0"/>
          <w:numId w:val="1"/>
        </w:numPr>
        <w:spacing w:after="0" w:line="360" w:lineRule="auto"/>
        <w:jc w:val="both"/>
        <w:rPr>
          <w:rFonts w:ascii="Segoe UI" w:eastAsia="Segoe UI" w:hAnsi="Segoe UI" w:cs="Segoe UI"/>
          <w:lang w:val="fr-FR"/>
        </w:rPr>
      </w:pPr>
      <w:r w:rsidRPr="00A323EC">
        <w:rPr>
          <w:rFonts w:ascii="Segoe UI" w:eastAsia="Segoe UI" w:hAnsi="Segoe UI" w:cs="Segoe UI"/>
          <w:lang w:val="fr-FR"/>
        </w:rPr>
        <w:t xml:space="preserve">3A. ... </w:t>
      </w:r>
      <w:r w:rsidRPr="00A323EC">
        <w:rPr>
          <w:rFonts w:ascii="Segoe UI" w:eastAsia="Segoe UI" w:hAnsi="Segoe UI" w:cs="Segoe UI"/>
          <w:highlight w:val="yellow"/>
          <w:lang w:val="fr-FR"/>
        </w:rPr>
        <w:t xml:space="preserve">helaas </w:t>
      </w:r>
      <w:r w:rsidRPr="00A323EC">
        <w:rPr>
          <w:rFonts w:ascii="Segoe UI" w:eastAsia="Segoe UI" w:hAnsi="Segoe UI" w:cs="Segoe UI"/>
          <w:lang w:val="fr-FR"/>
        </w:rPr>
        <w:t>niet bindend</w:t>
      </w:r>
    </w:p>
    <w:p w14:paraId="4BD21377" w14:textId="2ED092E3" w:rsidR="661D3DA8" w:rsidRPr="00A323EC" w:rsidRDefault="661D3DA8" w:rsidP="00333E3A">
      <w:pPr>
        <w:pStyle w:val="Paragraphedeliste"/>
        <w:numPr>
          <w:ilvl w:val="0"/>
          <w:numId w:val="1"/>
        </w:numPr>
        <w:spacing w:after="0" w:line="360" w:lineRule="auto"/>
        <w:jc w:val="both"/>
        <w:rPr>
          <w:rFonts w:ascii="Segoe UI" w:eastAsia="Segoe UI" w:hAnsi="Segoe UI" w:cs="Segoe UI"/>
          <w:lang w:val="fr-FR"/>
        </w:rPr>
      </w:pPr>
      <w:r w:rsidRPr="00A323EC">
        <w:rPr>
          <w:rFonts w:ascii="Segoe UI" w:eastAsia="Segoe UI" w:hAnsi="Segoe UI" w:cs="Segoe UI"/>
          <w:lang w:val="fr-FR"/>
        </w:rPr>
        <w:t xml:space="preserve">4 IA: gevolgen en uitdagingen </w:t>
      </w:r>
    </w:p>
    <w:p w14:paraId="6DC86738" w14:textId="567AC577" w:rsidR="223D0C05" w:rsidRPr="00A323EC" w:rsidRDefault="223D0C05" w:rsidP="00333E3A">
      <w:pPr>
        <w:pStyle w:val="Paragraphedeliste"/>
        <w:numPr>
          <w:ilvl w:val="2"/>
          <w:numId w:val="1"/>
        </w:numPr>
        <w:spacing w:after="0" w:line="360" w:lineRule="auto"/>
        <w:jc w:val="both"/>
        <w:rPr>
          <w:rFonts w:ascii="Segoe UI" w:eastAsia="Segoe UI" w:hAnsi="Segoe UI" w:cs="Segoe UI"/>
          <w:lang w:val="fr-FR"/>
        </w:rPr>
      </w:pPr>
      <w:r w:rsidRPr="00A323EC">
        <w:rPr>
          <w:rFonts w:ascii="Segoe UI" w:eastAsia="Segoe UI" w:hAnsi="Segoe UI" w:cs="Segoe UI"/>
          <w:lang w:val="fr-FR"/>
        </w:rPr>
        <w:t>Vooringenomenheid: ok</w:t>
      </w:r>
    </w:p>
    <w:p w14:paraId="1933CBA9" w14:textId="77777777" w:rsidR="00AF05BE" w:rsidRDefault="223D0C05" w:rsidP="00333E3A">
      <w:pPr>
        <w:pStyle w:val="Paragraphedeliste"/>
        <w:numPr>
          <w:ilvl w:val="2"/>
          <w:numId w:val="1"/>
        </w:numPr>
        <w:spacing w:after="0" w:line="360" w:lineRule="auto"/>
        <w:jc w:val="both"/>
        <w:rPr>
          <w:rFonts w:ascii="Segoe UI" w:eastAsia="Segoe UI" w:hAnsi="Segoe UI" w:cs="Segoe UI"/>
          <w:lang w:val="fr-FR"/>
        </w:rPr>
      </w:pPr>
      <w:r w:rsidRPr="00A323EC">
        <w:rPr>
          <w:rFonts w:ascii="Segoe UI" w:eastAsia="Segoe UI" w:hAnsi="Segoe UI" w:cs="Segoe UI"/>
          <w:lang w:val="fr-FR"/>
        </w:rPr>
        <w:t xml:space="preserve">Europese gegevensruimte: </w:t>
      </w:r>
    </w:p>
    <w:p w14:paraId="5BA1135B" w14:textId="56A5CF7E" w:rsidR="00AF05BE" w:rsidRPr="003C5559" w:rsidRDefault="223D0C05" w:rsidP="00333E3A">
      <w:pPr>
        <w:pStyle w:val="Paragraphedeliste"/>
        <w:spacing w:after="0" w:line="360" w:lineRule="auto"/>
        <w:ind w:left="2160"/>
        <w:jc w:val="both"/>
        <w:rPr>
          <w:rFonts w:ascii="Segoe UI" w:eastAsia="Segoe UI" w:hAnsi="Segoe UI" w:cs="Segoe UI"/>
          <w:lang w:val="nl-BE"/>
        </w:rPr>
      </w:pPr>
      <w:r w:rsidRPr="003C5559">
        <w:rPr>
          <w:rFonts w:ascii="Segoe UI" w:eastAsia="Segoe UI" w:hAnsi="Segoe UI" w:cs="Segoe UI"/>
          <w:lang w:val="nl-BE"/>
        </w:rPr>
        <w:t>GM</w:t>
      </w:r>
      <w:r w:rsidR="00AF05BE" w:rsidRPr="003C5559">
        <w:rPr>
          <w:rFonts w:ascii="Segoe UI" w:eastAsia="Segoe UI" w:hAnsi="Segoe UI" w:cs="Segoe UI"/>
          <w:lang w:val="nl-BE"/>
        </w:rPr>
        <w:t xml:space="preserve">: </w:t>
      </w:r>
      <w:r w:rsidRPr="003C5559">
        <w:rPr>
          <w:rFonts w:ascii="Segoe UI" w:eastAsia="Segoe UI" w:hAnsi="Segoe UI" w:cs="Segoe UI"/>
          <w:lang w:val="nl-BE"/>
        </w:rPr>
        <w:t xml:space="preserve">Laatste zin versterken zodat het duidelijk is voor de lezers: huidige </w:t>
      </w:r>
      <w:r w:rsidR="074D8472" w:rsidRPr="003C5559">
        <w:rPr>
          <w:rFonts w:ascii="Segoe UI" w:eastAsia="Segoe UI" w:hAnsi="Segoe UI" w:cs="Segoe UI"/>
          <w:lang w:val="nl-BE"/>
        </w:rPr>
        <w:t>leiders</w:t>
      </w:r>
      <w:r w:rsidRPr="003C5559">
        <w:rPr>
          <w:rFonts w:ascii="Segoe UI" w:eastAsia="Segoe UI" w:hAnsi="Segoe UI" w:cs="Segoe UI"/>
          <w:lang w:val="nl-BE"/>
        </w:rPr>
        <w:t xml:space="preserve">, </w:t>
      </w:r>
      <w:r w:rsidR="21FA4C63" w:rsidRPr="003C5559">
        <w:rPr>
          <w:rFonts w:ascii="Segoe UI" w:eastAsia="Segoe UI" w:hAnsi="Segoe UI" w:cs="Segoe UI"/>
          <w:highlight w:val="yellow"/>
          <w:lang w:val="nl-BE"/>
        </w:rPr>
        <w:t xml:space="preserve">waarover de </w:t>
      </w:r>
      <w:r w:rsidR="003C5559">
        <w:rPr>
          <w:rFonts w:ascii="Segoe UI" w:eastAsia="Segoe UI" w:hAnsi="Segoe UI" w:cs="Segoe UI"/>
          <w:highlight w:val="yellow"/>
          <w:lang w:val="nl-BE"/>
        </w:rPr>
        <w:t>NHRPH</w:t>
      </w:r>
      <w:r w:rsidR="00357EB7" w:rsidRPr="003C5559">
        <w:rPr>
          <w:rFonts w:ascii="Segoe UI" w:eastAsia="Segoe UI" w:hAnsi="Segoe UI" w:cs="Segoe UI"/>
          <w:highlight w:val="yellow"/>
          <w:lang w:val="nl-BE"/>
        </w:rPr>
        <w:t xml:space="preserve"> </w:t>
      </w:r>
      <w:r w:rsidR="00AF05BE" w:rsidRPr="003C5559">
        <w:rPr>
          <w:rFonts w:ascii="Segoe UI" w:eastAsia="Segoe UI" w:hAnsi="Segoe UI" w:cs="Segoe UI"/>
          <w:highlight w:val="yellow"/>
          <w:lang w:val="nl-BE"/>
        </w:rPr>
        <w:t>zich zorgen maakt</w:t>
      </w:r>
      <w:r w:rsidR="00AF05BE" w:rsidRPr="003C5559">
        <w:rPr>
          <w:rFonts w:ascii="Segoe UI" w:eastAsia="Segoe UI" w:hAnsi="Segoe UI" w:cs="Segoe UI"/>
          <w:lang w:val="nl-BE"/>
        </w:rPr>
        <w:t xml:space="preserve">. </w:t>
      </w:r>
    </w:p>
    <w:p w14:paraId="5C942033" w14:textId="35BCF4CB" w:rsidR="223D0C05" w:rsidRPr="003C5559" w:rsidRDefault="00357EB7" w:rsidP="00333E3A">
      <w:pPr>
        <w:pStyle w:val="Paragraphedeliste"/>
        <w:spacing w:after="0" w:line="360" w:lineRule="auto"/>
        <w:ind w:left="2160"/>
        <w:jc w:val="both"/>
        <w:rPr>
          <w:rFonts w:ascii="Segoe UI" w:eastAsia="Segoe UI" w:hAnsi="Segoe UI" w:cs="Segoe UI"/>
          <w:lang w:val="nl-BE"/>
        </w:rPr>
      </w:pPr>
      <w:r w:rsidRPr="003C5559">
        <w:rPr>
          <w:rFonts w:ascii="Segoe UI" w:eastAsia="Segoe UI" w:hAnsi="Segoe UI" w:cs="Segoe UI"/>
          <w:lang w:val="nl-BE"/>
        </w:rPr>
        <w:t xml:space="preserve">KR: Zou er geen expliciete rol moeten worden toegekend aan de Commissie </w:t>
      </w:r>
      <w:r w:rsidR="631798BA" w:rsidRPr="003C5559">
        <w:rPr>
          <w:rFonts w:ascii="Segoe UI" w:eastAsia="Segoe UI" w:hAnsi="Segoe UI" w:cs="Segoe UI"/>
          <w:lang w:val="nl-BE"/>
        </w:rPr>
        <w:t>voor de bescherming van</w:t>
      </w:r>
      <w:r w:rsidRPr="003C5559">
        <w:rPr>
          <w:rFonts w:ascii="Segoe UI" w:eastAsia="Segoe UI" w:hAnsi="Segoe UI" w:cs="Segoe UI"/>
          <w:lang w:val="nl-BE"/>
        </w:rPr>
        <w:t xml:space="preserve"> de persoonlijke levenssfeer </w:t>
      </w:r>
      <w:r w:rsidR="631798BA" w:rsidRPr="003C5559">
        <w:rPr>
          <w:rFonts w:ascii="Segoe UI" w:eastAsia="Segoe UI" w:hAnsi="Segoe UI" w:cs="Segoe UI"/>
          <w:lang w:val="nl-BE"/>
        </w:rPr>
        <w:t xml:space="preserve">bij de gegevensbeschermingsautoriteit, </w:t>
      </w:r>
      <w:r w:rsidR="45C462C3" w:rsidRPr="003C5559">
        <w:rPr>
          <w:rFonts w:ascii="Segoe UI" w:eastAsia="Segoe UI" w:hAnsi="Segoe UI" w:cs="Segoe UI"/>
          <w:lang w:val="nl-BE"/>
        </w:rPr>
        <w:t xml:space="preserve">die de toegang tot gegevens </w:t>
      </w:r>
      <w:r w:rsidR="00AF05BE" w:rsidRPr="003C5559">
        <w:rPr>
          <w:rFonts w:ascii="Segoe UI" w:eastAsia="Segoe UI" w:hAnsi="Segoe UI" w:cs="Segoe UI"/>
          <w:lang w:val="nl-BE"/>
        </w:rPr>
        <w:t xml:space="preserve">zou erkennen </w:t>
      </w:r>
      <w:r w:rsidR="45C462C3" w:rsidRPr="003C5559">
        <w:rPr>
          <w:rFonts w:ascii="Segoe UI" w:eastAsia="Segoe UI" w:hAnsi="Segoe UI" w:cs="Segoe UI"/>
          <w:lang w:val="nl-BE"/>
        </w:rPr>
        <w:t xml:space="preserve">en </w:t>
      </w:r>
      <w:r w:rsidR="00AF05BE" w:rsidRPr="003C5559">
        <w:rPr>
          <w:rFonts w:ascii="Segoe UI" w:eastAsia="Segoe UI" w:hAnsi="Segoe UI" w:cs="Segoe UI"/>
          <w:lang w:val="nl-BE"/>
        </w:rPr>
        <w:t xml:space="preserve">weigeren? </w:t>
      </w:r>
      <w:r w:rsidR="45C462C3" w:rsidRPr="003C5559">
        <w:rPr>
          <w:rFonts w:ascii="Segoe UI" w:eastAsia="Segoe UI" w:hAnsi="Segoe UI" w:cs="Segoe UI"/>
          <w:lang w:val="nl-BE"/>
        </w:rPr>
        <w:t xml:space="preserve">Er moet communicatie tussen </w:t>
      </w:r>
      <w:r w:rsidR="0F0B855C" w:rsidRPr="003C5559">
        <w:rPr>
          <w:rFonts w:ascii="Segoe UI" w:eastAsia="Segoe UI" w:hAnsi="Segoe UI" w:cs="Segoe UI"/>
          <w:lang w:val="nl-BE"/>
        </w:rPr>
        <w:t>databanken</w:t>
      </w:r>
      <w:r w:rsidR="45C462C3" w:rsidRPr="003C5559">
        <w:rPr>
          <w:rFonts w:ascii="Segoe UI" w:eastAsia="Segoe UI" w:hAnsi="Segoe UI" w:cs="Segoe UI"/>
          <w:lang w:val="nl-BE"/>
        </w:rPr>
        <w:t xml:space="preserve"> plaatsvinden</w:t>
      </w:r>
      <w:r w:rsidR="0F0B855C" w:rsidRPr="003C5559">
        <w:rPr>
          <w:rFonts w:ascii="Segoe UI" w:eastAsia="Segoe UI" w:hAnsi="Segoe UI" w:cs="Segoe UI"/>
          <w:lang w:val="nl-BE"/>
        </w:rPr>
        <w:t>, maar onder controle van de toegang</w:t>
      </w:r>
      <w:r w:rsidR="00AF05BE" w:rsidRPr="003C5559">
        <w:rPr>
          <w:rFonts w:ascii="Segoe UI" w:eastAsia="Segoe UI" w:hAnsi="Segoe UI" w:cs="Segoe UI"/>
          <w:lang w:val="nl-BE"/>
        </w:rPr>
        <w:t xml:space="preserve">. </w:t>
      </w:r>
    </w:p>
    <w:p w14:paraId="2293B95C" w14:textId="4641359B" w:rsidR="21FA4C63" w:rsidRPr="00A323EC" w:rsidRDefault="00AF05BE" w:rsidP="00333E3A">
      <w:pPr>
        <w:pStyle w:val="Paragraphedeliste"/>
        <w:numPr>
          <w:ilvl w:val="2"/>
          <w:numId w:val="1"/>
        </w:numPr>
        <w:spacing w:after="0" w:line="360" w:lineRule="auto"/>
        <w:jc w:val="both"/>
        <w:rPr>
          <w:rFonts w:ascii="Segoe UI" w:eastAsia="Segoe UI" w:hAnsi="Segoe UI" w:cs="Segoe UI"/>
          <w:lang w:val="fr-FR"/>
        </w:rPr>
      </w:pPr>
      <w:r w:rsidRPr="003C5559">
        <w:rPr>
          <w:rFonts w:ascii="Segoe UI" w:eastAsia="Segoe UI" w:hAnsi="Segoe UI" w:cs="Segoe UI"/>
          <w:lang w:val="nl-BE"/>
        </w:rPr>
        <w:t xml:space="preserve"> </w:t>
      </w:r>
      <w:proofErr w:type="spellStart"/>
      <w:proofErr w:type="gramStart"/>
      <w:r>
        <w:rPr>
          <w:rFonts w:ascii="Segoe UI" w:eastAsia="Segoe UI" w:hAnsi="Segoe UI" w:cs="Segoe UI"/>
          <w:lang w:val="fr-FR"/>
        </w:rPr>
        <w:t>Systeem</w:t>
      </w:r>
      <w:r w:rsidR="351D2F23" w:rsidRPr="00A323EC">
        <w:rPr>
          <w:rFonts w:ascii="Segoe UI" w:eastAsia="Segoe UI" w:hAnsi="Segoe UI" w:cs="Segoe UI"/>
          <w:lang w:val="fr-FR"/>
        </w:rPr>
        <w:t>ontwikkelaars</w:t>
      </w:r>
      <w:proofErr w:type="spellEnd"/>
      <w:r w:rsidR="351D2F23" w:rsidRPr="00A323EC">
        <w:rPr>
          <w:rFonts w:ascii="Segoe UI" w:eastAsia="Segoe UI" w:hAnsi="Segoe UI" w:cs="Segoe UI"/>
          <w:lang w:val="fr-FR"/>
        </w:rPr>
        <w:t>:</w:t>
      </w:r>
      <w:proofErr w:type="gramEnd"/>
      <w:r w:rsidR="351D2F23" w:rsidRPr="00A323EC">
        <w:rPr>
          <w:rFonts w:ascii="Segoe UI" w:eastAsia="Segoe UI" w:hAnsi="Segoe UI" w:cs="Segoe UI"/>
          <w:lang w:val="fr-FR"/>
        </w:rPr>
        <w:t xml:space="preserve"> </w:t>
      </w:r>
      <w:proofErr w:type="spellStart"/>
      <w:r w:rsidR="351D2F23" w:rsidRPr="00A323EC">
        <w:rPr>
          <w:rFonts w:ascii="Segoe UI" w:eastAsia="Segoe UI" w:hAnsi="Segoe UI" w:cs="Segoe UI"/>
          <w:lang w:val="fr-FR"/>
        </w:rPr>
        <w:t>bronnen</w:t>
      </w:r>
      <w:proofErr w:type="spellEnd"/>
      <w:r w:rsidR="351D2F23" w:rsidRPr="00A323EC">
        <w:rPr>
          <w:rFonts w:ascii="Segoe UI" w:eastAsia="Segoe UI" w:hAnsi="Segoe UI" w:cs="Segoe UI"/>
          <w:lang w:val="fr-FR"/>
        </w:rPr>
        <w:t xml:space="preserve"> OK </w:t>
      </w:r>
    </w:p>
    <w:p w14:paraId="37C6BC09" w14:textId="046B065B" w:rsidR="00AF05BE" w:rsidRPr="003C5559" w:rsidRDefault="351D2F23" w:rsidP="00333E3A">
      <w:pPr>
        <w:spacing w:after="0" w:line="360" w:lineRule="auto"/>
        <w:ind w:left="2268"/>
        <w:jc w:val="both"/>
        <w:rPr>
          <w:rFonts w:ascii="Segoe UI" w:eastAsia="Segoe UI" w:hAnsi="Segoe UI" w:cs="Segoe UI"/>
          <w:lang w:val="nl-BE"/>
        </w:rPr>
      </w:pPr>
      <w:r w:rsidRPr="003C5559">
        <w:rPr>
          <w:rFonts w:ascii="Segoe UI" w:eastAsia="Segoe UI" w:hAnsi="Segoe UI" w:cs="Segoe UI"/>
          <w:lang w:val="nl-BE"/>
        </w:rPr>
        <w:t xml:space="preserve">MD: </w:t>
      </w:r>
      <w:r w:rsidR="63E658CB" w:rsidRPr="003C5559">
        <w:rPr>
          <w:rFonts w:ascii="Segoe UI" w:eastAsia="Segoe UI" w:hAnsi="Segoe UI" w:cs="Segoe UI"/>
          <w:lang w:val="nl-BE"/>
        </w:rPr>
        <w:t xml:space="preserve">Ik volg </w:t>
      </w:r>
      <w:r w:rsidR="00AF05BE" w:rsidRPr="003C5559">
        <w:rPr>
          <w:rFonts w:ascii="Segoe UI" w:eastAsia="Segoe UI" w:hAnsi="Segoe UI" w:cs="Segoe UI"/>
          <w:lang w:val="nl-BE"/>
        </w:rPr>
        <w:t xml:space="preserve">een </w:t>
      </w:r>
      <w:r w:rsidR="63E658CB" w:rsidRPr="003C5559">
        <w:rPr>
          <w:rFonts w:ascii="Segoe UI" w:eastAsia="Segoe UI" w:hAnsi="Segoe UI" w:cs="Segoe UI"/>
          <w:lang w:val="nl-BE"/>
        </w:rPr>
        <w:t xml:space="preserve">opleiding </w:t>
      </w:r>
      <w:r w:rsidR="00AF05BE" w:rsidRPr="003C5559">
        <w:rPr>
          <w:rFonts w:ascii="Segoe UI" w:eastAsia="Segoe UI" w:hAnsi="Segoe UI" w:cs="Segoe UI"/>
          <w:lang w:val="nl-BE"/>
        </w:rPr>
        <w:t xml:space="preserve">die wordt georganiseerd door Unia en gefinancierd door de Raad van Europa. Wat de ontwikkeling van AI-systemen betreft, </w:t>
      </w:r>
      <w:r w:rsidRPr="003C5559">
        <w:rPr>
          <w:rFonts w:ascii="Segoe UI" w:eastAsia="Segoe UI" w:hAnsi="Segoe UI" w:cs="Segoe UI"/>
          <w:lang w:val="nl-BE"/>
        </w:rPr>
        <w:t xml:space="preserve">worden de meest </w:t>
      </w:r>
      <w:r w:rsidR="00AF05BE" w:rsidRPr="003C5559">
        <w:rPr>
          <w:rFonts w:ascii="Segoe UI" w:eastAsia="Segoe UI" w:hAnsi="Segoe UI" w:cs="Segoe UI"/>
          <w:lang w:val="nl-BE"/>
        </w:rPr>
        <w:t>performante</w:t>
      </w:r>
      <w:r w:rsidRPr="003C5559">
        <w:rPr>
          <w:rFonts w:ascii="Segoe UI" w:eastAsia="Segoe UI" w:hAnsi="Segoe UI" w:cs="Segoe UI"/>
          <w:lang w:val="nl-BE"/>
        </w:rPr>
        <w:t xml:space="preserve"> </w:t>
      </w:r>
      <w:proofErr w:type="spellStart"/>
      <w:r w:rsidRPr="003C5559">
        <w:rPr>
          <w:rFonts w:ascii="Segoe UI" w:eastAsia="Segoe UI" w:hAnsi="Segoe UI" w:cs="Segoe UI"/>
          <w:lang w:val="nl-BE"/>
        </w:rPr>
        <w:t>AI's</w:t>
      </w:r>
      <w:proofErr w:type="spellEnd"/>
      <w:r w:rsidRPr="003C5559">
        <w:rPr>
          <w:rFonts w:ascii="Segoe UI" w:eastAsia="Segoe UI" w:hAnsi="Segoe UI" w:cs="Segoe UI"/>
          <w:lang w:val="nl-BE"/>
        </w:rPr>
        <w:t xml:space="preserve"> ontwikkeld op </w:t>
      </w:r>
      <w:r w:rsidRPr="003C5559">
        <w:rPr>
          <w:rFonts w:ascii="Segoe UI" w:eastAsia="Segoe UI" w:hAnsi="Segoe UI" w:cs="Segoe UI"/>
          <w:lang w:val="nl-BE"/>
        </w:rPr>
        <w:lastRenderedPageBreak/>
        <w:t xml:space="preserve">basis van </w:t>
      </w:r>
      <w:r w:rsidR="68F7B5AA" w:rsidRPr="003C5559">
        <w:rPr>
          <w:rFonts w:ascii="Segoe UI" w:eastAsia="Segoe UI" w:hAnsi="Segoe UI" w:cs="Segoe UI"/>
          <w:lang w:val="nl-BE"/>
        </w:rPr>
        <w:t>een neuraal model</w:t>
      </w:r>
      <w:r w:rsidR="00AF05BE" w:rsidRPr="003C5559">
        <w:rPr>
          <w:rFonts w:ascii="Segoe UI" w:eastAsia="Segoe UI" w:hAnsi="Segoe UI" w:cs="Segoe UI"/>
          <w:lang w:val="nl-BE"/>
        </w:rPr>
        <w:t xml:space="preserve">. In dat geval </w:t>
      </w:r>
      <w:r w:rsidRPr="003C5559">
        <w:rPr>
          <w:rFonts w:ascii="Segoe UI" w:eastAsia="Segoe UI" w:hAnsi="Segoe UI" w:cs="Segoe UI"/>
          <w:lang w:val="nl-BE"/>
        </w:rPr>
        <w:t>weet niemand hoe de oplossingen tot stand komen: we kennen de input</w:t>
      </w:r>
      <w:r w:rsidR="00AF05BE" w:rsidRPr="003C5559">
        <w:rPr>
          <w:rFonts w:ascii="Segoe UI" w:eastAsia="Segoe UI" w:hAnsi="Segoe UI" w:cs="Segoe UI"/>
          <w:lang w:val="nl-BE"/>
        </w:rPr>
        <w:t>,</w:t>
      </w:r>
      <w:r w:rsidRPr="003C5559">
        <w:rPr>
          <w:rFonts w:ascii="Segoe UI" w:eastAsia="Segoe UI" w:hAnsi="Segoe UI" w:cs="Segoe UI"/>
          <w:lang w:val="nl-BE"/>
        </w:rPr>
        <w:t xml:space="preserve"> maar we kunnen </w:t>
      </w:r>
      <w:r w:rsidR="4248484B" w:rsidRPr="003C5559">
        <w:rPr>
          <w:rFonts w:ascii="Segoe UI" w:eastAsia="Segoe UI" w:hAnsi="Segoe UI" w:cs="Segoe UI"/>
          <w:lang w:val="nl-BE"/>
        </w:rPr>
        <w:t xml:space="preserve">niet begrijpen </w:t>
      </w:r>
      <w:r w:rsidR="00AF05BE" w:rsidRPr="003C5559">
        <w:rPr>
          <w:rFonts w:ascii="Segoe UI" w:eastAsia="Segoe UI" w:hAnsi="Segoe UI" w:cs="Segoe UI"/>
          <w:lang w:val="nl-BE"/>
        </w:rPr>
        <w:t>welke</w:t>
      </w:r>
      <w:r w:rsidR="4248484B" w:rsidRPr="003C5559">
        <w:rPr>
          <w:rFonts w:ascii="Segoe UI" w:eastAsia="Segoe UI" w:hAnsi="Segoe UI" w:cs="Segoe UI"/>
          <w:lang w:val="nl-BE"/>
        </w:rPr>
        <w:t xml:space="preserve"> wegen </w:t>
      </w:r>
      <w:r w:rsidR="00AF05BE" w:rsidRPr="003C5559">
        <w:rPr>
          <w:rFonts w:ascii="Segoe UI" w:eastAsia="Segoe UI" w:hAnsi="Segoe UI" w:cs="Segoe UI"/>
          <w:lang w:val="nl-BE"/>
        </w:rPr>
        <w:t>de AI heeft gevolgd om tot een bepaalde output te komen</w:t>
      </w:r>
      <w:r w:rsidR="4248484B" w:rsidRPr="003C5559">
        <w:rPr>
          <w:rFonts w:ascii="Segoe UI" w:eastAsia="Segoe UI" w:hAnsi="Segoe UI" w:cs="Segoe UI"/>
          <w:lang w:val="nl-BE"/>
        </w:rPr>
        <w:t xml:space="preserve">. Er bestaan </w:t>
      </w:r>
      <w:r w:rsidR="00AF05BE" w:rsidRPr="003C5559">
        <w:rPr>
          <w:rFonts w:ascii="Segoe UI" w:eastAsia="Segoe UI" w:hAnsi="Segoe UI" w:cs="Segoe UI"/>
          <w:lang w:val="nl-BE"/>
        </w:rPr>
        <w:t xml:space="preserve">ook andere AI-systemen die gebaseerd zijn op </w:t>
      </w:r>
      <w:r w:rsidR="4248484B" w:rsidRPr="003C5559">
        <w:rPr>
          <w:rFonts w:ascii="Segoe UI" w:eastAsia="Segoe UI" w:hAnsi="Segoe UI" w:cs="Segoe UI"/>
          <w:lang w:val="nl-BE"/>
        </w:rPr>
        <w:t xml:space="preserve">beslissingsbomen of </w:t>
      </w:r>
      <w:r w:rsidR="00AF05BE" w:rsidRPr="003C5559">
        <w:rPr>
          <w:rFonts w:ascii="Segoe UI" w:eastAsia="Segoe UI" w:hAnsi="Segoe UI" w:cs="Segoe UI"/>
          <w:lang w:val="nl-BE"/>
        </w:rPr>
        <w:t>beslissingsbomen</w:t>
      </w:r>
      <w:r w:rsidR="4248484B" w:rsidRPr="003C5559">
        <w:rPr>
          <w:rFonts w:ascii="Segoe UI" w:eastAsia="Segoe UI" w:hAnsi="Segoe UI" w:cs="Segoe UI"/>
          <w:lang w:val="nl-BE"/>
        </w:rPr>
        <w:t>bossen</w:t>
      </w:r>
      <w:r w:rsidR="00AF05BE" w:rsidRPr="003C5559">
        <w:rPr>
          <w:rFonts w:ascii="Segoe UI" w:eastAsia="Segoe UI" w:hAnsi="Segoe UI" w:cs="Segoe UI"/>
          <w:lang w:val="nl-BE"/>
        </w:rPr>
        <w:t>, die transparanter zijn: in dat geval kan men nagaan waarom een bepaalde output is gegenereerd</w:t>
      </w:r>
      <w:r w:rsidR="4248484B" w:rsidRPr="003C5559">
        <w:rPr>
          <w:rFonts w:ascii="Segoe UI" w:eastAsia="Segoe UI" w:hAnsi="Segoe UI" w:cs="Segoe UI"/>
          <w:lang w:val="nl-BE"/>
        </w:rPr>
        <w:t xml:space="preserve">. </w:t>
      </w:r>
      <w:r w:rsidR="260B0C14" w:rsidRPr="003C5559">
        <w:rPr>
          <w:rFonts w:ascii="Segoe UI" w:eastAsia="Segoe UI" w:hAnsi="Segoe UI" w:cs="Segoe UI"/>
          <w:lang w:val="nl-BE"/>
        </w:rPr>
        <w:t xml:space="preserve">GM en RD: Heeft u </w:t>
      </w:r>
      <w:r w:rsidR="00AF05BE" w:rsidRPr="003C5559">
        <w:rPr>
          <w:rFonts w:ascii="Segoe UI" w:eastAsia="Segoe UI" w:hAnsi="Segoe UI" w:cs="Segoe UI"/>
          <w:lang w:val="nl-BE"/>
        </w:rPr>
        <w:t xml:space="preserve">Giovanni </w:t>
      </w:r>
      <w:proofErr w:type="spellStart"/>
      <w:r w:rsidR="260B0C14" w:rsidRPr="003C5559">
        <w:rPr>
          <w:rFonts w:ascii="Segoe UI" w:eastAsia="Segoe UI" w:hAnsi="Segoe UI" w:cs="Segoe UI"/>
          <w:lang w:val="nl-BE"/>
        </w:rPr>
        <w:t>Briganti</w:t>
      </w:r>
      <w:proofErr w:type="spellEnd"/>
      <w:r w:rsidR="260B0C14" w:rsidRPr="003C5559">
        <w:rPr>
          <w:rFonts w:ascii="Segoe UI" w:eastAsia="Segoe UI" w:hAnsi="Segoe UI" w:cs="Segoe UI"/>
          <w:lang w:val="nl-BE"/>
        </w:rPr>
        <w:t xml:space="preserve"> geraadpleegd? </w:t>
      </w:r>
    </w:p>
    <w:p w14:paraId="6BABD12C" w14:textId="77777777" w:rsidR="00BA27A1" w:rsidRPr="003C5559" w:rsidRDefault="260B0C14" w:rsidP="00333E3A">
      <w:pPr>
        <w:spacing w:after="0" w:line="360" w:lineRule="auto"/>
        <w:ind w:left="2268"/>
        <w:jc w:val="both"/>
        <w:rPr>
          <w:rFonts w:ascii="Segoe UI" w:eastAsia="Segoe UI" w:hAnsi="Segoe UI" w:cs="Segoe UI"/>
          <w:lang w:val="nl-BE"/>
        </w:rPr>
      </w:pPr>
      <w:r w:rsidRPr="003C5559">
        <w:rPr>
          <w:rFonts w:ascii="Segoe UI" w:eastAsia="Segoe UI" w:hAnsi="Segoe UI" w:cs="Segoe UI"/>
          <w:lang w:val="nl-BE"/>
        </w:rPr>
        <w:t xml:space="preserve">MD: </w:t>
      </w:r>
      <w:r w:rsidR="00BA27A1" w:rsidRPr="003C5559">
        <w:rPr>
          <w:rFonts w:ascii="Segoe UI" w:eastAsia="Segoe UI" w:hAnsi="Segoe UI" w:cs="Segoe UI"/>
          <w:lang w:val="nl-BE"/>
        </w:rPr>
        <w:t xml:space="preserve">Zoals afgesproken, </w:t>
      </w:r>
      <w:r w:rsidR="38C9513A" w:rsidRPr="003C5559">
        <w:rPr>
          <w:rFonts w:ascii="Segoe UI" w:eastAsia="Segoe UI" w:hAnsi="Segoe UI" w:cs="Segoe UI"/>
          <w:lang w:val="nl-BE"/>
        </w:rPr>
        <w:t xml:space="preserve">wachtte ik </w:t>
      </w:r>
      <w:r w:rsidR="00BA27A1" w:rsidRPr="003C5559">
        <w:rPr>
          <w:rFonts w:ascii="Segoe UI" w:eastAsia="Segoe UI" w:hAnsi="Segoe UI" w:cs="Segoe UI"/>
          <w:lang w:val="nl-BE"/>
        </w:rPr>
        <w:t xml:space="preserve">tot de </w:t>
      </w:r>
      <w:r w:rsidRPr="003C5559">
        <w:rPr>
          <w:rFonts w:ascii="Segoe UI" w:eastAsia="Segoe UI" w:hAnsi="Segoe UI" w:cs="Segoe UI"/>
          <w:lang w:val="nl-BE"/>
        </w:rPr>
        <w:t xml:space="preserve">nota door de werkgroep </w:t>
      </w:r>
      <w:r w:rsidR="00BA27A1" w:rsidRPr="003C5559">
        <w:rPr>
          <w:rFonts w:ascii="Segoe UI" w:eastAsia="Segoe UI" w:hAnsi="Segoe UI" w:cs="Segoe UI"/>
          <w:lang w:val="nl-BE"/>
        </w:rPr>
        <w:t xml:space="preserve">was goedgekeurd voordat ik deze </w:t>
      </w:r>
      <w:r w:rsidRPr="003C5559">
        <w:rPr>
          <w:rFonts w:ascii="Segoe UI" w:eastAsia="Segoe UI" w:hAnsi="Segoe UI" w:cs="Segoe UI"/>
          <w:lang w:val="nl-BE"/>
        </w:rPr>
        <w:t>naar de betrokkenen stuurde</w:t>
      </w:r>
      <w:r w:rsidR="5726AFC2" w:rsidRPr="003C5559">
        <w:rPr>
          <w:rFonts w:ascii="Segoe UI" w:eastAsia="Segoe UI" w:hAnsi="Segoe UI" w:cs="Segoe UI"/>
          <w:lang w:val="nl-BE"/>
        </w:rPr>
        <w:t xml:space="preserve">. </w:t>
      </w:r>
      <w:r w:rsidR="00BA27A1" w:rsidRPr="003C5559">
        <w:rPr>
          <w:rFonts w:ascii="Segoe UI" w:eastAsia="Segoe UI" w:hAnsi="Segoe UI" w:cs="Segoe UI"/>
          <w:lang w:val="nl-BE"/>
        </w:rPr>
        <w:t xml:space="preserve">Aangezien dit eerste deel is goedgekeurd, </w:t>
      </w:r>
      <w:r w:rsidR="5726AFC2" w:rsidRPr="003C5559">
        <w:rPr>
          <w:rFonts w:ascii="Segoe UI" w:eastAsia="Segoe UI" w:hAnsi="Segoe UI" w:cs="Segoe UI"/>
          <w:lang w:val="nl-BE"/>
        </w:rPr>
        <w:t xml:space="preserve">kan ik het nu al </w:t>
      </w:r>
      <w:r w:rsidR="00BA27A1" w:rsidRPr="003C5559">
        <w:rPr>
          <w:rFonts w:ascii="Segoe UI" w:eastAsia="Segoe UI" w:hAnsi="Segoe UI" w:cs="Segoe UI"/>
          <w:lang w:val="nl-BE"/>
        </w:rPr>
        <w:t xml:space="preserve">naar de betrokkenen bij de werkzaamheden voor 2024-2025 </w:t>
      </w:r>
      <w:r w:rsidR="5726AFC2" w:rsidRPr="003C5559">
        <w:rPr>
          <w:rFonts w:ascii="Segoe UI" w:eastAsia="Segoe UI" w:hAnsi="Segoe UI" w:cs="Segoe UI"/>
          <w:lang w:val="nl-BE"/>
        </w:rPr>
        <w:t xml:space="preserve">sturen. </w:t>
      </w:r>
      <w:r w:rsidR="00BA27A1" w:rsidRPr="003C5559">
        <w:rPr>
          <w:rFonts w:ascii="Segoe UI" w:eastAsia="Segoe UI" w:hAnsi="Segoe UI" w:cs="Segoe UI"/>
          <w:lang w:val="nl-BE"/>
        </w:rPr>
        <w:t xml:space="preserve">Zo kunnen zij de huidige nota op hun gemak nalezen terwijl wij parallel verder werken aan het tweede </w:t>
      </w:r>
      <w:r w:rsidR="5726AFC2" w:rsidRPr="003C5559">
        <w:rPr>
          <w:rFonts w:ascii="Segoe UI" w:eastAsia="Segoe UI" w:hAnsi="Segoe UI" w:cs="Segoe UI"/>
          <w:lang w:val="nl-BE"/>
        </w:rPr>
        <w:t>deel</w:t>
      </w:r>
      <w:r w:rsidR="00BA27A1" w:rsidRPr="003C5559">
        <w:rPr>
          <w:rFonts w:ascii="Segoe UI" w:eastAsia="Segoe UI" w:hAnsi="Segoe UI" w:cs="Segoe UI"/>
          <w:lang w:val="nl-BE"/>
        </w:rPr>
        <w:t xml:space="preserve">. </w:t>
      </w:r>
    </w:p>
    <w:p w14:paraId="05B89C38" w14:textId="0AEAD602" w:rsidR="00AF05BE" w:rsidRPr="003C5559" w:rsidRDefault="41E4C432" w:rsidP="00333E3A">
      <w:pPr>
        <w:spacing w:after="0" w:line="360" w:lineRule="auto"/>
        <w:ind w:left="2268"/>
        <w:jc w:val="both"/>
        <w:rPr>
          <w:rFonts w:ascii="Segoe UI" w:eastAsia="Segoe UI" w:hAnsi="Segoe UI" w:cs="Segoe UI"/>
          <w:lang w:val="nl-BE"/>
        </w:rPr>
      </w:pPr>
      <w:r w:rsidRPr="003C5559">
        <w:rPr>
          <w:rFonts w:ascii="Segoe UI" w:eastAsia="Segoe UI" w:hAnsi="Segoe UI" w:cs="Segoe UI"/>
          <w:lang w:val="nl-BE"/>
        </w:rPr>
        <w:t xml:space="preserve">KR: </w:t>
      </w:r>
      <w:r w:rsidR="00BA27A1" w:rsidRPr="003C5559">
        <w:rPr>
          <w:rFonts w:ascii="Segoe UI" w:eastAsia="Segoe UI" w:hAnsi="Segoe UI" w:cs="Segoe UI"/>
          <w:lang w:val="nl-BE"/>
        </w:rPr>
        <w:t xml:space="preserve">Bij </w:t>
      </w:r>
      <w:r w:rsidRPr="003C5559">
        <w:rPr>
          <w:rFonts w:ascii="Segoe UI" w:eastAsia="Segoe UI" w:hAnsi="Segoe UI" w:cs="Segoe UI"/>
          <w:lang w:val="nl-BE"/>
        </w:rPr>
        <w:t xml:space="preserve">de </w:t>
      </w:r>
      <w:r w:rsidR="00BA27A1" w:rsidRPr="003C5559">
        <w:rPr>
          <w:rFonts w:ascii="Segoe UI" w:eastAsia="Segoe UI" w:hAnsi="Segoe UI" w:cs="Segoe UI"/>
          <w:lang w:val="nl-BE"/>
        </w:rPr>
        <w:t xml:space="preserve">Christelijke Mutualiteit </w:t>
      </w:r>
      <w:r w:rsidRPr="003C5559">
        <w:rPr>
          <w:rFonts w:ascii="Segoe UI" w:eastAsia="Segoe UI" w:hAnsi="Segoe UI" w:cs="Segoe UI"/>
          <w:lang w:val="nl-BE"/>
        </w:rPr>
        <w:t xml:space="preserve">hebben we AI-specialisten, ik kan de nota </w:t>
      </w:r>
      <w:r w:rsidR="00BA27A1" w:rsidRPr="003C5559">
        <w:rPr>
          <w:rFonts w:ascii="Segoe UI" w:eastAsia="Segoe UI" w:hAnsi="Segoe UI" w:cs="Segoe UI"/>
          <w:lang w:val="nl-BE"/>
        </w:rPr>
        <w:t xml:space="preserve">ook aan hen </w:t>
      </w:r>
      <w:r w:rsidRPr="003C5559">
        <w:rPr>
          <w:rFonts w:ascii="Segoe UI" w:eastAsia="Segoe UI" w:hAnsi="Segoe UI" w:cs="Segoe UI"/>
          <w:lang w:val="nl-BE"/>
        </w:rPr>
        <w:t>voorleggen.</w:t>
      </w:r>
    </w:p>
    <w:p w14:paraId="7C807C47" w14:textId="15722465" w:rsidR="00BA27A1" w:rsidRPr="003C5559" w:rsidRDefault="00BA27A1" w:rsidP="00333E3A">
      <w:pPr>
        <w:spacing w:after="0" w:line="360" w:lineRule="auto"/>
        <w:ind w:left="2268"/>
        <w:jc w:val="both"/>
        <w:rPr>
          <w:rFonts w:ascii="Segoe UI" w:eastAsia="Segoe UI" w:hAnsi="Segoe UI" w:cs="Segoe UI"/>
          <w:lang w:val="nl-BE"/>
        </w:rPr>
      </w:pPr>
      <w:r w:rsidRPr="003C5559">
        <w:rPr>
          <w:rFonts w:ascii="Segoe UI" w:eastAsia="Segoe UI" w:hAnsi="Segoe UI" w:cs="Segoe UI"/>
          <w:lang w:val="nl-BE"/>
        </w:rPr>
        <w:t>AKKOORD.</w:t>
      </w:r>
    </w:p>
    <w:p w14:paraId="04D404F1" w14:textId="6AA2C94C" w:rsidR="6F7129AB" w:rsidRPr="003C5559" w:rsidRDefault="41E4C432" w:rsidP="00333E3A">
      <w:pPr>
        <w:spacing w:after="0" w:line="360" w:lineRule="auto"/>
        <w:ind w:left="2268"/>
        <w:jc w:val="both"/>
        <w:rPr>
          <w:rFonts w:ascii="Segoe UI" w:eastAsia="Segoe UI" w:hAnsi="Segoe UI" w:cs="Segoe UI"/>
          <w:lang w:val="nl-BE"/>
        </w:rPr>
      </w:pPr>
      <w:r w:rsidRPr="003C5559">
        <w:rPr>
          <w:rFonts w:ascii="Segoe UI" w:eastAsia="Segoe UI" w:hAnsi="Segoe UI" w:cs="Segoe UI"/>
          <w:lang w:val="nl-BE"/>
        </w:rPr>
        <w:t xml:space="preserve">GM </w:t>
      </w:r>
      <w:r w:rsidR="009508A9" w:rsidRPr="003C5559">
        <w:rPr>
          <w:rFonts w:ascii="Segoe UI" w:eastAsia="Segoe UI" w:hAnsi="Segoe UI" w:cs="Segoe UI"/>
          <w:lang w:val="nl-BE"/>
        </w:rPr>
        <w:t xml:space="preserve">stuurt de link </w:t>
      </w:r>
      <w:r w:rsidR="00C90528" w:rsidRPr="003C5559">
        <w:rPr>
          <w:rFonts w:ascii="Segoe UI" w:eastAsia="Segoe UI" w:hAnsi="Segoe UI" w:cs="Segoe UI"/>
          <w:lang w:val="nl-BE"/>
        </w:rPr>
        <w:t xml:space="preserve">naar een podcast van journalist Arnaud </w:t>
      </w:r>
      <w:proofErr w:type="spellStart"/>
      <w:r w:rsidRPr="003C5559">
        <w:rPr>
          <w:rFonts w:ascii="Segoe UI" w:eastAsia="Segoe UI" w:hAnsi="Segoe UI" w:cs="Segoe UI"/>
          <w:lang w:val="nl-BE"/>
        </w:rPr>
        <w:t>Ruyssen</w:t>
      </w:r>
      <w:proofErr w:type="spellEnd"/>
      <w:r w:rsidRPr="003C5559">
        <w:rPr>
          <w:rFonts w:ascii="Segoe UI" w:eastAsia="Segoe UI" w:hAnsi="Segoe UI" w:cs="Segoe UI"/>
          <w:lang w:val="nl-BE"/>
        </w:rPr>
        <w:t xml:space="preserve"> over AI</w:t>
      </w:r>
      <w:r w:rsidR="00C90528" w:rsidRPr="003C5559">
        <w:rPr>
          <w:rFonts w:ascii="Segoe UI" w:eastAsia="Segoe UI" w:hAnsi="Segoe UI" w:cs="Segoe UI"/>
          <w:lang w:val="nl-BE"/>
        </w:rPr>
        <w:t xml:space="preserve">. </w:t>
      </w:r>
    </w:p>
    <w:sectPr w:rsidR="6F7129AB" w:rsidRPr="003C55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D721"/>
    <w:multiLevelType w:val="hybridMultilevel"/>
    <w:tmpl w:val="A93E4024"/>
    <w:lvl w:ilvl="0" w:tplc="1DF6DDF6">
      <w:start w:val="1"/>
      <w:numFmt w:val="bullet"/>
      <w:lvlText w:val="-"/>
      <w:lvlJc w:val="left"/>
      <w:pPr>
        <w:ind w:left="720" w:hanging="360"/>
      </w:pPr>
      <w:rPr>
        <w:rFonts w:ascii="Aptos" w:hAnsi="Aptos" w:hint="default"/>
      </w:rPr>
    </w:lvl>
    <w:lvl w:ilvl="1" w:tplc="D5CA61F6">
      <w:start w:val="1"/>
      <w:numFmt w:val="bullet"/>
      <w:lvlText w:val="o"/>
      <w:lvlJc w:val="left"/>
      <w:pPr>
        <w:ind w:left="1440" w:hanging="360"/>
      </w:pPr>
      <w:rPr>
        <w:rFonts w:ascii="Courier New" w:hAnsi="Courier New" w:hint="default"/>
      </w:rPr>
    </w:lvl>
    <w:lvl w:ilvl="2" w:tplc="80BC4D98">
      <w:start w:val="1"/>
      <w:numFmt w:val="bullet"/>
      <w:lvlText w:val=""/>
      <w:lvlJc w:val="left"/>
      <w:pPr>
        <w:ind w:left="2160" w:hanging="360"/>
      </w:pPr>
      <w:rPr>
        <w:rFonts w:ascii="Wingdings" w:hAnsi="Wingdings" w:hint="default"/>
      </w:rPr>
    </w:lvl>
    <w:lvl w:ilvl="3" w:tplc="4336FB20">
      <w:start w:val="1"/>
      <w:numFmt w:val="bullet"/>
      <w:lvlText w:val=""/>
      <w:lvlJc w:val="left"/>
      <w:pPr>
        <w:ind w:left="2880" w:hanging="360"/>
      </w:pPr>
      <w:rPr>
        <w:rFonts w:ascii="Symbol" w:hAnsi="Symbol" w:hint="default"/>
      </w:rPr>
    </w:lvl>
    <w:lvl w:ilvl="4" w:tplc="8AB85A94">
      <w:start w:val="1"/>
      <w:numFmt w:val="bullet"/>
      <w:lvlText w:val="o"/>
      <w:lvlJc w:val="left"/>
      <w:pPr>
        <w:ind w:left="3600" w:hanging="360"/>
      </w:pPr>
      <w:rPr>
        <w:rFonts w:ascii="Courier New" w:hAnsi="Courier New" w:hint="default"/>
      </w:rPr>
    </w:lvl>
    <w:lvl w:ilvl="5" w:tplc="57FCB1AC">
      <w:start w:val="1"/>
      <w:numFmt w:val="bullet"/>
      <w:lvlText w:val=""/>
      <w:lvlJc w:val="left"/>
      <w:pPr>
        <w:ind w:left="4320" w:hanging="360"/>
      </w:pPr>
      <w:rPr>
        <w:rFonts w:ascii="Wingdings" w:hAnsi="Wingdings" w:hint="default"/>
      </w:rPr>
    </w:lvl>
    <w:lvl w:ilvl="6" w:tplc="BB9E56D6">
      <w:start w:val="1"/>
      <w:numFmt w:val="bullet"/>
      <w:lvlText w:val=""/>
      <w:lvlJc w:val="left"/>
      <w:pPr>
        <w:ind w:left="5040" w:hanging="360"/>
      </w:pPr>
      <w:rPr>
        <w:rFonts w:ascii="Symbol" w:hAnsi="Symbol" w:hint="default"/>
      </w:rPr>
    </w:lvl>
    <w:lvl w:ilvl="7" w:tplc="A33EF648">
      <w:start w:val="1"/>
      <w:numFmt w:val="bullet"/>
      <w:lvlText w:val="o"/>
      <w:lvlJc w:val="left"/>
      <w:pPr>
        <w:ind w:left="5760" w:hanging="360"/>
      </w:pPr>
      <w:rPr>
        <w:rFonts w:ascii="Courier New" w:hAnsi="Courier New" w:hint="default"/>
      </w:rPr>
    </w:lvl>
    <w:lvl w:ilvl="8" w:tplc="CA4411BC">
      <w:start w:val="1"/>
      <w:numFmt w:val="bullet"/>
      <w:lvlText w:val=""/>
      <w:lvlJc w:val="left"/>
      <w:pPr>
        <w:ind w:left="6480" w:hanging="360"/>
      </w:pPr>
      <w:rPr>
        <w:rFonts w:ascii="Wingdings" w:hAnsi="Wingdings" w:hint="default"/>
      </w:rPr>
    </w:lvl>
  </w:abstractNum>
  <w:abstractNum w:abstractNumId="1" w15:restartNumberingAfterBreak="0">
    <w:nsid w:val="5E8F4015"/>
    <w:multiLevelType w:val="hybridMultilevel"/>
    <w:tmpl w:val="DE02A916"/>
    <w:lvl w:ilvl="0" w:tplc="4BBCDF7C">
      <w:start w:val="1"/>
      <w:numFmt w:val="bullet"/>
      <w:lvlText w:val="-"/>
      <w:lvlJc w:val="left"/>
      <w:pPr>
        <w:ind w:left="720" w:hanging="360"/>
      </w:pPr>
      <w:rPr>
        <w:rFonts w:ascii="Aptos" w:hAnsi="Aptos" w:hint="default"/>
      </w:rPr>
    </w:lvl>
    <w:lvl w:ilvl="1" w:tplc="169C9E34">
      <w:start w:val="1"/>
      <w:numFmt w:val="bullet"/>
      <w:lvlText w:val="o"/>
      <w:lvlJc w:val="left"/>
      <w:pPr>
        <w:ind w:left="1440" w:hanging="360"/>
      </w:pPr>
      <w:rPr>
        <w:rFonts w:ascii="Courier New" w:hAnsi="Courier New" w:hint="default"/>
      </w:rPr>
    </w:lvl>
    <w:lvl w:ilvl="2" w:tplc="DD78C15E">
      <w:start w:val="1"/>
      <w:numFmt w:val="bullet"/>
      <w:lvlText w:val=""/>
      <w:lvlJc w:val="left"/>
      <w:pPr>
        <w:ind w:left="2160" w:hanging="360"/>
      </w:pPr>
      <w:rPr>
        <w:rFonts w:ascii="Wingdings" w:hAnsi="Wingdings" w:hint="default"/>
      </w:rPr>
    </w:lvl>
    <w:lvl w:ilvl="3" w:tplc="C3B217BC">
      <w:start w:val="1"/>
      <w:numFmt w:val="bullet"/>
      <w:lvlText w:val=""/>
      <w:lvlJc w:val="left"/>
      <w:pPr>
        <w:ind w:left="2880" w:hanging="360"/>
      </w:pPr>
      <w:rPr>
        <w:rFonts w:ascii="Symbol" w:hAnsi="Symbol" w:hint="default"/>
      </w:rPr>
    </w:lvl>
    <w:lvl w:ilvl="4" w:tplc="C8FE4AD8">
      <w:start w:val="1"/>
      <w:numFmt w:val="bullet"/>
      <w:lvlText w:val="o"/>
      <w:lvlJc w:val="left"/>
      <w:pPr>
        <w:ind w:left="3600" w:hanging="360"/>
      </w:pPr>
      <w:rPr>
        <w:rFonts w:ascii="Courier New" w:hAnsi="Courier New" w:hint="default"/>
      </w:rPr>
    </w:lvl>
    <w:lvl w:ilvl="5" w:tplc="95B0FCA2">
      <w:start w:val="1"/>
      <w:numFmt w:val="bullet"/>
      <w:lvlText w:val=""/>
      <w:lvlJc w:val="left"/>
      <w:pPr>
        <w:ind w:left="4320" w:hanging="360"/>
      </w:pPr>
      <w:rPr>
        <w:rFonts w:ascii="Wingdings" w:hAnsi="Wingdings" w:hint="default"/>
      </w:rPr>
    </w:lvl>
    <w:lvl w:ilvl="6" w:tplc="74F668B4">
      <w:start w:val="1"/>
      <w:numFmt w:val="bullet"/>
      <w:lvlText w:val=""/>
      <w:lvlJc w:val="left"/>
      <w:pPr>
        <w:ind w:left="5040" w:hanging="360"/>
      </w:pPr>
      <w:rPr>
        <w:rFonts w:ascii="Symbol" w:hAnsi="Symbol" w:hint="default"/>
      </w:rPr>
    </w:lvl>
    <w:lvl w:ilvl="7" w:tplc="609CD8A2">
      <w:start w:val="1"/>
      <w:numFmt w:val="bullet"/>
      <w:lvlText w:val="o"/>
      <w:lvlJc w:val="left"/>
      <w:pPr>
        <w:ind w:left="5760" w:hanging="360"/>
      </w:pPr>
      <w:rPr>
        <w:rFonts w:ascii="Courier New" w:hAnsi="Courier New" w:hint="default"/>
      </w:rPr>
    </w:lvl>
    <w:lvl w:ilvl="8" w:tplc="4328DB20">
      <w:start w:val="1"/>
      <w:numFmt w:val="bullet"/>
      <w:lvlText w:val=""/>
      <w:lvlJc w:val="left"/>
      <w:pPr>
        <w:ind w:left="6480" w:hanging="360"/>
      </w:pPr>
      <w:rPr>
        <w:rFonts w:ascii="Wingdings" w:hAnsi="Wingdings" w:hint="default"/>
      </w:rPr>
    </w:lvl>
  </w:abstractNum>
  <w:abstractNum w:abstractNumId="2" w15:restartNumberingAfterBreak="0">
    <w:nsid w:val="69204654"/>
    <w:multiLevelType w:val="hybridMultilevel"/>
    <w:tmpl w:val="1340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361723">
    <w:abstractNumId w:val="1"/>
  </w:num>
  <w:num w:numId="2" w16cid:durableId="728770725">
    <w:abstractNumId w:val="0"/>
  </w:num>
  <w:num w:numId="3" w16cid:durableId="206263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27"/>
    <w:rsid w:val="00050FA2"/>
    <w:rsid w:val="00082EC2"/>
    <w:rsid w:val="001531C7"/>
    <w:rsid w:val="003172B2"/>
    <w:rsid w:val="00333E3A"/>
    <w:rsid w:val="00357EB7"/>
    <w:rsid w:val="003A0CC1"/>
    <w:rsid w:val="003A4A7B"/>
    <w:rsid w:val="003C5559"/>
    <w:rsid w:val="00473FC1"/>
    <w:rsid w:val="004D61C5"/>
    <w:rsid w:val="004F0328"/>
    <w:rsid w:val="00604148"/>
    <w:rsid w:val="009508A9"/>
    <w:rsid w:val="00A323EC"/>
    <w:rsid w:val="00AF05BE"/>
    <w:rsid w:val="00BA04EC"/>
    <w:rsid w:val="00BA27A1"/>
    <w:rsid w:val="00C26285"/>
    <w:rsid w:val="00C90528"/>
    <w:rsid w:val="00CC1827"/>
    <w:rsid w:val="00D0311C"/>
    <w:rsid w:val="00DB3D73"/>
    <w:rsid w:val="00EA7DD2"/>
    <w:rsid w:val="00F56D28"/>
    <w:rsid w:val="01713A49"/>
    <w:rsid w:val="01B2F09F"/>
    <w:rsid w:val="01C34610"/>
    <w:rsid w:val="022D0959"/>
    <w:rsid w:val="02704AE3"/>
    <w:rsid w:val="02C4CDD7"/>
    <w:rsid w:val="04368077"/>
    <w:rsid w:val="04AD237A"/>
    <w:rsid w:val="05189941"/>
    <w:rsid w:val="0577227E"/>
    <w:rsid w:val="05CC3BF0"/>
    <w:rsid w:val="06675982"/>
    <w:rsid w:val="06FD82BA"/>
    <w:rsid w:val="072FCFD7"/>
    <w:rsid w:val="074D8472"/>
    <w:rsid w:val="07DF26E8"/>
    <w:rsid w:val="0848293F"/>
    <w:rsid w:val="0A61A4AB"/>
    <w:rsid w:val="0A77B1F5"/>
    <w:rsid w:val="0A894E82"/>
    <w:rsid w:val="0CDAA772"/>
    <w:rsid w:val="0CDC06F6"/>
    <w:rsid w:val="0D092512"/>
    <w:rsid w:val="0D9A020F"/>
    <w:rsid w:val="0EDEA0E0"/>
    <w:rsid w:val="0F0B855C"/>
    <w:rsid w:val="1230B5CF"/>
    <w:rsid w:val="12A3A78E"/>
    <w:rsid w:val="12EE63E6"/>
    <w:rsid w:val="13A58112"/>
    <w:rsid w:val="13E14921"/>
    <w:rsid w:val="141093E7"/>
    <w:rsid w:val="145BE694"/>
    <w:rsid w:val="146269F7"/>
    <w:rsid w:val="1634EB3E"/>
    <w:rsid w:val="186A89CA"/>
    <w:rsid w:val="1955ED79"/>
    <w:rsid w:val="1A4E43D9"/>
    <w:rsid w:val="1B456EED"/>
    <w:rsid w:val="1CDCD8CE"/>
    <w:rsid w:val="1D501775"/>
    <w:rsid w:val="1E701BE6"/>
    <w:rsid w:val="1F1F1479"/>
    <w:rsid w:val="1F1F7920"/>
    <w:rsid w:val="1F429370"/>
    <w:rsid w:val="1F9CB076"/>
    <w:rsid w:val="206D2A5A"/>
    <w:rsid w:val="21FA4C63"/>
    <w:rsid w:val="223D0C05"/>
    <w:rsid w:val="227C88D7"/>
    <w:rsid w:val="22EC2041"/>
    <w:rsid w:val="23021915"/>
    <w:rsid w:val="240A106D"/>
    <w:rsid w:val="2518D997"/>
    <w:rsid w:val="260B0C14"/>
    <w:rsid w:val="261ECE97"/>
    <w:rsid w:val="2640EDB4"/>
    <w:rsid w:val="26DE571E"/>
    <w:rsid w:val="27402B92"/>
    <w:rsid w:val="27D186DE"/>
    <w:rsid w:val="27FCEBEE"/>
    <w:rsid w:val="280BB272"/>
    <w:rsid w:val="2854CD32"/>
    <w:rsid w:val="288CAF95"/>
    <w:rsid w:val="28AB09E5"/>
    <w:rsid w:val="296B7306"/>
    <w:rsid w:val="29C746F7"/>
    <w:rsid w:val="29E61C05"/>
    <w:rsid w:val="2C46BBCF"/>
    <w:rsid w:val="2C788258"/>
    <w:rsid w:val="2CF9036F"/>
    <w:rsid w:val="2E07C9CD"/>
    <w:rsid w:val="2E305066"/>
    <w:rsid w:val="2F294E7A"/>
    <w:rsid w:val="30AE4F8E"/>
    <w:rsid w:val="324BFDB2"/>
    <w:rsid w:val="325DDC26"/>
    <w:rsid w:val="32619633"/>
    <w:rsid w:val="328F1A58"/>
    <w:rsid w:val="32906150"/>
    <w:rsid w:val="33EC7124"/>
    <w:rsid w:val="3428191C"/>
    <w:rsid w:val="351D2F23"/>
    <w:rsid w:val="3566AB86"/>
    <w:rsid w:val="3640A9FD"/>
    <w:rsid w:val="365EEC50"/>
    <w:rsid w:val="37D54836"/>
    <w:rsid w:val="38C9513A"/>
    <w:rsid w:val="3A649B92"/>
    <w:rsid w:val="3B5EF90E"/>
    <w:rsid w:val="3C6D838A"/>
    <w:rsid w:val="3D8720D0"/>
    <w:rsid w:val="3EDB2F04"/>
    <w:rsid w:val="3EEA7775"/>
    <w:rsid w:val="3FE314BA"/>
    <w:rsid w:val="403CA67C"/>
    <w:rsid w:val="41E4C432"/>
    <w:rsid w:val="4248484B"/>
    <w:rsid w:val="42CDA6C3"/>
    <w:rsid w:val="42D28FB6"/>
    <w:rsid w:val="44D46AE1"/>
    <w:rsid w:val="451803AF"/>
    <w:rsid w:val="4544B77D"/>
    <w:rsid w:val="458A8701"/>
    <w:rsid w:val="45C462C3"/>
    <w:rsid w:val="461B7E8B"/>
    <w:rsid w:val="48307F49"/>
    <w:rsid w:val="48559A58"/>
    <w:rsid w:val="487FC902"/>
    <w:rsid w:val="48F6122D"/>
    <w:rsid w:val="49D99706"/>
    <w:rsid w:val="4A424FBD"/>
    <w:rsid w:val="4AFC30E5"/>
    <w:rsid w:val="4D458E34"/>
    <w:rsid w:val="4D484C3E"/>
    <w:rsid w:val="4D5C0CE4"/>
    <w:rsid w:val="4EA0C885"/>
    <w:rsid w:val="4F1421BB"/>
    <w:rsid w:val="4FFF173C"/>
    <w:rsid w:val="5000E602"/>
    <w:rsid w:val="50A50F84"/>
    <w:rsid w:val="50D3957C"/>
    <w:rsid w:val="5154D969"/>
    <w:rsid w:val="5308DC16"/>
    <w:rsid w:val="533E06D3"/>
    <w:rsid w:val="544ED1CA"/>
    <w:rsid w:val="54CCEC9E"/>
    <w:rsid w:val="54FBE058"/>
    <w:rsid w:val="55B0E02F"/>
    <w:rsid w:val="56788DD2"/>
    <w:rsid w:val="5726AFC2"/>
    <w:rsid w:val="57490077"/>
    <w:rsid w:val="585C0AD9"/>
    <w:rsid w:val="58E40438"/>
    <w:rsid w:val="5AE8B294"/>
    <w:rsid w:val="5C001D31"/>
    <w:rsid w:val="5E0ED987"/>
    <w:rsid w:val="5E4730B0"/>
    <w:rsid w:val="6020E8EF"/>
    <w:rsid w:val="60B00D34"/>
    <w:rsid w:val="61615CDD"/>
    <w:rsid w:val="61C3ACED"/>
    <w:rsid w:val="627D1396"/>
    <w:rsid w:val="631798BA"/>
    <w:rsid w:val="635B1150"/>
    <w:rsid w:val="63AD9FF5"/>
    <w:rsid w:val="63E56D41"/>
    <w:rsid w:val="63E658CB"/>
    <w:rsid w:val="64EF070D"/>
    <w:rsid w:val="6562723C"/>
    <w:rsid w:val="65B92A64"/>
    <w:rsid w:val="661D3DA8"/>
    <w:rsid w:val="662DFD0D"/>
    <w:rsid w:val="6644CD82"/>
    <w:rsid w:val="66C52B90"/>
    <w:rsid w:val="6741E8EC"/>
    <w:rsid w:val="6751F6EA"/>
    <w:rsid w:val="67A055E7"/>
    <w:rsid w:val="67B8145F"/>
    <w:rsid w:val="68489EB0"/>
    <w:rsid w:val="68B55FAE"/>
    <w:rsid w:val="68F7B5AA"/>
    <w:rsid w:val="6A17617A"/>
    <w:rsid w:val="6B4AF15A"/>
    <w:rsid w:val="6B9882C9"/>
    <w:rsid w:val="6BA39944"/>
    <w:rsid w:val="6C05C2E0"/>
    <w:rsid w:val="6C674D13"/>
    <w:rsid w:val="6E7DE201"/>
    <w:rsid w:val="6EB38EB9"/>
    <w:rsid w:val="6EB76006"/>
    <w:rsid w:val="6ED96D2D"/>
    <w:rsid w:val="6F7129AB"/>
    <w:rsid w:val="6FDE884F"/>
    <w:rsid w:val="71BB747A"/>
    <w:rsid w:val="742D5417"/>
    <w:rsid w:val="75B93D4B"/>
    <w:rsid w:val="7703BE0C"/>
    <w:rsid w:val="7899256B"/>
    <w:rsid w:val="789E2C41"/>
    <w:rsid w:val="78C53E3F"/>
    <w:rsid w:val="7A54BFFF"/>
    <w:rsid w:val="7A99F51E"/>
    <w:rsid w:val="7B35F95F"/>
    <w:rsid w:val="7CD1D312"/>
    <w:rsid w:val="7E869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CFCC"/>
  <w15:chartTrackingRefBased/>
  <w15:docId w15:val="{50F16AE0-CB25-43A7-9E33-C3F06E0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1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1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18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18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18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18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18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18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18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18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18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18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18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18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18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18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18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1827"/>
    <w:rPr>
      <w:rFonts w:eastAsiaTheme="majorEastAsia" w:cstheme="majorBidi"/>
      <w:color w:val="272727" w:themeColor="text1" w:themeTint="D8"/>
    </w:rPr>
  </w:style>
  <w:style w:type="paragraph" w:styleId="Titre">
    <w:name w:val="Title"/>
    <w:basedOn w:val="Normal"/>
    <w:next w:val="Normal"/>
    <w:link w:val="TitreCar"/>
    <w:uiPriority w:val="10"/>
    <w:qFormat/>
    <w:rsid w:val="00CC1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18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18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18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1827"/>
    <w:pPr>
      <w:spacing w:before="160"/>
      <w:jc w:val="center"/>
    </w:pPr>
    <w:rPr>
      <w:i/>
      <w:iCs/>
      <w:color w:val="404040" w:themeColor="text1" w:themeTint="BF"/>
    </w:rPr>
  </w:style>
  <w:style w:type="character" w:customStyle="1" w:styleId="CitationCar">
    <w:name w:val="Citation Car"/>
    <w:basedOn w:val="Policepardfaut"/>
    <w:link w:val="Citation"/>
    <w:uiPriority w:val="29"/>
    <w:rsid w:val="00CC1827"/>
    <w:rPr>
      <w:i/>
      <w:iCs/>
      <w:color w:val="404040" w:themeColor="text1" w:themeTint="BF"/>
    </w:rPr>
  </w:style>
  <w:style w:type="paragraph" w:styleId="Paragraphedeliste">
    <w:name w:val="List Paragraph"/>
    <w:basedOn w:val="Normal"/>
    <w:uiPriority w:val="34"/>
    <w:qFormat/>
    <w:rsid w:val="00CC1827"/>
    <w:pPr>
      <w:ind w:left="720"/>
      <w:contextualSpacing/>
    </w:pPr>
  </w:style>
  <w:style w:type="character" w:styleId="Accentuationintense">
    <w:name w:val="Intense Emphasis"/>
    <w:basedOn w:val="Policepardfaut"/>
    <w:uiPriority w:val="21"/>
    <w:qFormat/>
    <w:rsid w:val="00CC1827"/>
    <w:rPr>
      <w:i/>
      <w:iCs/>
      <w:color w:val="0F4761" w:themeColor="accent1" w:themeShade="BF"/>
    </w:rPr>
  </w:style>
  <w:style w:type="paragraph" w:styleId="Citationintense">
    <w:name w:val="Intense Quote"/>
    <w:basedOn w:val="Normal"/>
    <w:next w:val="Normal"/>
    <w:link w:val="CitationintenseCar"/>
    <w:uiPriority w:val="30"/>
    <w:qFormat/>
    <w:rsid w:val="00CC1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1827"/>
    <w:rPr>
      <w:i/>
      <w:iCs/>
      <w:color w:val="0F4761" w:themeColor="accent1" w:themeShade="BF"/>
    </w:rPr>
  </w:style>
  <w:style w:type="character" w:styleId="Rfrenceintense">
    <w:name w:val="Intense Reference"/>
    <w:basedOn w:val="Policepardfaut"/>
    <w:uiPriority w:val="32"/>
    <w:qFormat/>
    <w:rsid w:val="00CC1827"/>
    <w:rPr>
      <w:b/>
      <w:bCs/>
      <w:smallCaps/>
      <w:color w:val="0F4761" w:themeColor="accent1" w:themeShade="BF"/>
      <w:spacing w:val="5"/>
    </w:rPr>
  </w:style>
  <w:style w:type="character" w:styleId="Lienhypertexte">
    <w:name w:val="Hyperlink"/>
    <w:basedOn w:val="Policepardfaut"/>
    <w:uiPriority w:val="99"/>
    <w:unhideWhenUsed/>
    <w:rsid w:val="6F7129AB"/>
    <w:rPr>
      <w:color w:val="467886"/>
      <w:u w:val="single"/>
    </w:rPr>
  </w:style>
  <w:style w:type="character" w:customStyle="1" w:styleId="normaltextrun">
    <w:name w:val="normaltextrun"/>
    <w:basedOn w:val="Policepardfaut"/>
    <w:rsid w:val="00F5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artementzorg.be/nl/digitale-zorg-en-ondersteun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iziv.fgov.be/nl/publicaties/adviezen-van-het-observatorium-voor-chronische-ziekten" TargetMode="External"/><Relationship Id="rId4" Type="http://schemas.openxmlformats.org/officeDocument/2006/relationships/numbering" Target="numbering.xml"/><Relationship Id="rId9" Type="http://schemas.openxmlformats.org/officeDocument/2006/relationships/hyperlink" Target="https://www.onlinehulp-app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9FB1CBD8BC5448AD84D3D49B0A335" ma:contentTypeVersion="4" ma:contentTypeDescription="Crée un document." ma:contentTypeScope="" ma:versionID="f96f7575f5d52c653a5414c3f47b9329">
  <xsd:schema xmlns:xsd="http://www.w3.org/2001/XMLSchema" xmlns:xs="http://www.w3.org/2001/XMLSchema" xmlns:p="http://schemas.microsoft.com/office/2006/metadata/properties" xmlns:ns2="8efef712-aac5-4d62-a761-ff1ea6f80f25" targetNamespace="http://schemas.microsoft.com/office/2006/metadata/properties" ma:root="true" ma:fieldsID="e1b9a9a608b8ccbe51b1170ec9b61d77" ns2:_="">
    <xsd:import namespace="8efef712-aac5-4d62-a761-ff1ea6f80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712-aac5-4d62-a761-ff1ea6f80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574A0-5024-48AF-A7B9-F1310A9700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822E8-62B6-4EFF-A6D0-00B86F86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f712-aac5-4d62-a761-ff1ea6f8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8642D-BA28-434A-AB6B-8042F9528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1462</Words>
  <Characters>8334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docId:77F093AA543DAD451E3363DC57E1336C</cp:keywords>
  <dc:description/>
  <cp:lastModifiedBy>Dossin Muriel</cp:lastModifiedBy>
  <cp:revision>3</cp:revision>
  <dcterms:created xsi:type="dcterms:W3CDTF">2025-10-21T13:36:00Z</dcterms:created>
  <dcterms:modified xsi:type="dcterms:W3CDTF">2025-10-21T13:37:00Z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0x01010064C9FB1CBD8BC5448AD84D3D49B0A335</vt:lpwstr>
  </property>
  <property fmtid="{D5CDD505-2E9C-101B-9397-08002B2CF9AE}" pid="3" name="docLang">
    <vt:lpwstr>fr</vt:lpwstr>
  </property>
</Properties>
</file>