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E9F5" w14:textId="2951C0EC" w:rsidR="00642BA6" w:rsidRDefault="00237B99">
      <w:pPr>
        <w:pStyle w:val="Corpsdetexte"/>
        <w:rPr>
          <w:rFonts w:ascii="Times New Roman"/>
          <w:sz w:val="64"/>
        </w:rPr>
      </w:pPr>
      <w:r>
        <w:rPr>
          <w:rFonts w:ascii="Times New Roman"/>
          <w:noProof/>
          <w:sz w:val="64"/>
        </w:rPr>
        <mc:AlternateContent>
          <mc:Choice Requires="wpg">
            <w:drawing>
              <wp:anchor distT="0" distB="0" distL="0" distR="0" simplePos="0" relativeHeight="487384576" behindDoc="1" locked="0" layoutInCell="1" allowOverlap="1" wp14:anchorId="15A340D0" wp14:editId="32FA2675">
                <wp:simplePos x="0" y="0"/>
                <wp:positionH relativeFrom="page">
                  <wp:posOffset>460375</wp:posOffset>
                </wp:positionH>
                <wp:positionV relativeFrom="page">
                  <wp:posOffset>460375</wp:posOffset>
                </wp:positionV>
                <wp:extent cx="6639559" cy="97713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9559" cy="9771380"/>
                          <a:chOff x="0" y="0"/>
                          <a:chExt cx="6639559" cy="9771380"/>
                        </a:xfrm>
                      </wpg:grpSpPr>
                      <wps:wsp>
                        <wps:cNvPr id="2" name="Graphic 2"/>
                        <wps:cNvSpPr/>
                        <wps:spPr>
                          <a:xfrm>
                            <a:off x="3189977" y="1775350"/>
                            <a:ext cx="223520" cy="290830"/>
                          </a:xfrm>
                          <a:custGeom>
                            <a:avLst/>
                            <a:gdLst/>
                            <a:ahLst/>
                            <a:cxnLst/>
                            <a:rect l="l" t="t" r="r" b="b"/>
                            <a:pathLst>
                              <a:path w="223520" h="290830">
                                <a:moveTo>
                                  <a:pt x="153746" y="0"/>
                                </a:moveTo>
                                <a:lnTo>
                                  <a:pt x="105028" y="6285"/>
                                </a:lnTo>
                                <a:lnTo>
                                  <a:pt x="62808" y="24822"/>
                                </a:lnTo>
                                <a:lnTo>
                                  <a:pt x="29572" y="55130"/>
                                </a:lnTo>
                                <a:lnTo>
                                  <a:pt x="7807" y="96728"/>
                                </a:lnTo>
                                <a:lnTo>
                                  <a:pt x="0" y="149136"/>
                                </a:lnTo>
                                <a:lnTo>
                                  <a:pt x="5994" y="194623"/>
                                </a:lnTo>
                                <a:lnTo>
                                  <a:pt x="23882" y="233494"/>
                                </a:lnTo>
                                <a:lnTo>
                                  <a:pt x="53522" y="263742"/>
                                </a:lnTo>
                                <a:lnTo>
                                  <a:pt x="94770" y="283361"/>
                                </a:lnTo>
                                <a:lnTo>
                                  <a:pt x="147485" y="290347"/>
                                </a:lnTo>
                                <a:lnTo>
                                  <a:pt x="171399" y="289218"/>
                                </a:lnTo>
                                <a:lnTo>
                                  <a:pt x="191870" y="286327"/>
                                </a:lnTo>
                                <a:lnTo>
                                  <a:pt x="208108" y="282417"/>
                                </a:lnTo>
                                <a:lnTo>
                                  <a:pt x="219328" y="278231"/>
                                </a:lnTo>
                                <a:lnTo>
                                  <a:pt x="210134" y="228104"/>
                                </a:lnTo>
                                <a:lnTo>
                                  <a:pt x="199075" y="231829"/>
                                </a:lnTo>
                                <a:lnTo>
                                  <a:pt x="185904" y="234735"/>
                                </a:lnTo>
                                <a:lnTo>
                                  <a:pt x="171477" y="236625"/>
                                </a:lnTo>
                                <a:lnTo>
                                  <a:pt x="156654" y="237299"/>
                                </a:lnTo>
                                <a:lnTo>
                                  <a:pt x="118834" y="230868"/>
                                </a:lnTo>
                                <a:lnTo>
                                  <a:pt x="90608" y="212490"/>
                                </a:lnTo>
                                <a:lnTo>
                                  <a:pt x="72954" y="183539"/>
                                </a:lnTo>
                                <a:lnTo>
                                  <a:pt x="66852" y="145389"/>
                                </a:lnTo>
                                <a:lnTo>
                                  <a:pt x="73771" y="104389"/>
                                </a:lnTo>
                                <a:lnTo>
                                  <a:pt x="92754" y="75296"/>
                                </a:lnTo>
                                <a:lnTo>
                                  <a:pt x="121138" y="57955"/>
                                </a:lnTo>
                                <a:lnTo>
                                  <a:pt x="156260" y="52209"/>
                                </a:lnTo>
                                <a:lnTo>
                                  <a:pt x="172542" y="53080"/>
                                </a:lnTo>
                                <a:lnTo>
                                  <a:pt x="186904" y="55402"/>
                                </a:lnTo>
                                <a:lnTo>
                                  <a:pt x="199310" y="58740"/>
                                </a:lnTo>
                                <a:lnTo>
                                  <a:pt x="209727" y="62661"/>
                                </a:lnTo>
                                <a:lnTo>
                                  <a:pt x="223100" y="12534"/>
                                </a:lnTo>
                                <a:lnTo>
                                  <a:pt x="212146" y="7929"/>
                                </a:lnTo>
                                <a:lnTo>
                                  <a:pt x="196567" y="3914"/>
                                </a:lnTo>
                                <a:lnTo>
                                  <a:pt x="176916" y="1076"/>
                                </a:lnTo>
                                <a:lnTo>
                                  <a:pt x="153746" y="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8" cstate="print"/>
                          <a:stretch>
                            <a:fillRect/>
                          </a:stretch>
                        </pic:blipFill>
                        <pic:spPr>
                          <a:xfrm>
                            <a:off x="3433691" y="1869984"/>
                            <a:ext cx="180530" cy="194182"/>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3642028" y="1873335"/>
                            <a:ext cx="155448" cy="187769"/>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3826957" y="1870555"/>
                            <a:ext cx="128714" cy="193332"/>
                          </a:xfrm>
                          <a:prstGeom prst="rect">
                            <a:avLst/>
                          </a:prstGeom>
                        </pic:spPr>
                      </pic:pic>
                      <wps:wsp>
                        <wps:cNvPr id="6" name="Graphic 6"/>
                        <wps:cNvSpPr/>
                        <wps:spPr>
                          <a:xfrm>
                            <a:off x="3192068" y="1873338"/>
                            <a:ext cx="1138555" cy="582295"/>
                          </a:xfrm>
                          <a:custGeom>
                            <a:avLst/>
                            <a:gdLst/>
                            <a:ahLst/>
                            <a:cxnLst/>
                            <a:rect l="l" t="t" r="r" b="b"/>
                            <a:pathLst>
                              <a:path w="1138555" h="582295">
                                <a:moveTo>
                                  <a:pt x="193014" y="494576"/>
                                </a:moveTo>
                                <a:lnTo>
                                  <a:pt x="175310" y="444601"/>
                                </a:lnTo>
                                <a:lnTo>
                                  <a:pt x="120319" y="410603"/>
                                </a:lnTo>
                                <a:lnTo>
                                  <a:pt x="96647" y="401104"/>
                                </a:lnTo>
                                <a:lnTo>
                                  <a:pt x="80416" y="392315"/>
                                </a:lnTo>
                                <a:lnTo>
                                  <a:pt x="71081" y="382752"/>
                                </a:lnTo>
                                <a:lnTo>
                                  <a:pt x="68084" y="370903"/>
                                </a:lnTo>
                                <a:lnTo>
                                  <a:pt x="70612" y="360667"/>
                                </a:lnTo>
                                <a:lnTo>
                                  <a:pt x="78219" y="352005"/>
                                </a:lnTo>
                                <a:lnTo>
                                  <a:pt x="91008" y="345998"/>
                                </a:lnTo>
                                <a:lnTo>
                                  <a:pt x="109029" y="343750"/>
                                </a:lnTo>
                                <a:lnTo>
                                  <a:pt x="128104" y="345071"/>
                                </a:lnTo>
                                <a:lnTo>
                                  <a:pt x="144399" y="348399"/>
                                </a:lnTo>
                                <a:lnTo>
                                  <a:pt x="157632" y="352742"/>
                                </a:lnTo>
                                <a:lnTo>
                                  <a:pt x="167525" y="357124"/>
                                </a:lnTo>
                                <a:lnTo>
                                  <a:pt x="181724" y="306158"/>
                                </a:lnTo>
                                <a:lnTo>
                                  <a:pt x="167970" y="300583"/>
                                </a:lnTo>
                                <a:lnTo>
                                  <a:pt x="151587" y="296075"/>
                                </a:lnTo>
                                <a:lnTo>
                                  <a:pt x="132321" y="293065"/>
                                </a:lnTo>
                                <a:lnTo>
                                  <a:pt x="109867" y="291960"/>
                                </a:lnTo>
                                <a:lnTo>
                                  <a:pt x="65379" y="298386"/>
                                </a:lnTo>
                                <a:lnTo>
                                  <a:pt x="31851" y="316128"/>
                                </a:lnTo>
                                <a:lnTo>
                                  <a:pt x="10693" y="342887"/>
                                </a:lnTo>
                                <a:lnTo>
                                  <a:pt x="3327" y="376339"/>
                                </a:lnTo>
                                <a:lnTo>
                                  <a:pt x="8890" y="404317"/>
                                </a:lnTo>
                                <a:lnTo>
                                  <a:pt x="24650" y="427202"/>
                                </a:lnTo>
                                <a:lnTo>
                                  <a:pt x="49161" y="445554"/>
                                </a:lnTo>
                                <a:lnTo>
                                  <a:pt x="81038" y="459892"/>
                                </a:lnTo>
                                <a:lnTo>
                                  <a:pt x="102704" y="468503"/>
                                </a:lnTo>
                                <a:lnTo>
                                  <a:pt x="117348" y="477342"/>
                                </a:lnTo>
                                <a:lnTo>
                                  <a:pt x="125653" y="487273"/>
                                </a:lnTo>
                                <a:lnTo>
                                  <a:pt x="128270" y="499173"/>
                                </a:lnTo>
                                <a:lnTo>
                                  <a:pt x="125399" y="511695"/>
                                </a:lnTo>
                                <a:lnTo>
                                  <a:pt x="116878" y="521309"/>
                                </a:lnTo>
                                <a:lnTo>
                                  <a:pt x="102882" y="527481"/>
                                </a:lnTo>
                                <a:lnTo>
                                  <a:pt x="83553" y="529653"/>
                                </a:lnTo>
                                <a:lnTo>
                                  <a:pt x="63411" y="528142"/>
                                </a:lnTo>
                                <a:lnTo>
                                  <a:pt x="44335" y="524179"/>
                                </a:lnTo>
                                <a:lnTo>
                                  <a:pt x="27216" y="518553"/>
                                </a:lnTo>
                                <a:lnTo>
                                  <a:pt x="12941" y="512114"/>
                                </a:lnTo>
                                <a:lnTo>
                                  <a:pt x="0" y="564337"/>
                                </a:lnTo>
                                <a:lnTo>
                                  <a:pt x="14643" y="570788"/>
                                </a:lnTo>
                                <a:lnTo>
                                  <a:pt x="33782" y="576402"/>
                                </a:lnTo>
                                <a:lnTo>
                                  <a:pt x="55981" y="580377"/>
                                </a:lnTo>
                                <a:lnTo>
                                  <a:pt x="79794" y="581888"/>
                                </a:lnTo>
                                <a:lnTo>
                                  <a:pt x="130086" y="574890"/>
                                </a:lnTo>
                                <a:lnTo>
                                  <a:pt x="165392" y="555929"/>
                                </a:lnTo>
                                <a:lnTo>
                                  <a:pt x="186194" y="528129"/>
                                </a:lnTo>
                                <a:lnTo>
                                  <a:pt x="193014" y="494576"/>
                                </a:lnTo>
                                <a:close/>
                              </a:path>
                              <a:path w="1138555" h="582295">
                                <a:moveTo>
                                  <a:pt x="912317" y="152819"/>
                                </a:moveTo>
                                <a:lnTo>
                                  <a:pt x="835152" y="152819"/>
                                </a:lnTo>
                                <a:lnTo>
                                  <a:pt x="835152" y="108369"/>
                                </a:lnTo>
                                <a:lnTo>
                                  <a:pt x="904240" y="108369"/>
                                </a:lnTo>
                                <a:lnTo>
                                  <a:pt x="904240" y="74079"/>
                                </a:lnTo>
                                <a:lnTo>
                                  <a:pt x="835152" y="74079"/>
                                </a:lnTo>
                                <a:lnTo>
                                  <a:pt x="835152" y="34709"/>
                                </a:lnTo>
                                <a:lnTo>
                                  <a:pt x="908431" y="34709"/>
                                </a:lnTo>
                                <a:lnTo>
                                  <a:pt x="908431" y="419"/>
                                </a:lnTo>
                                <a:lnTo>
                                  <a:pt x="792797" y="419"/>
                                </a:lnTo>
                                <a:lnTo>
                                  <a:pt x="792797" y="34709"/>
                                </a:lnTo>
                                <a:lnTo>
                                  <a:pt x="792797" y="74079"/>
                                </a:lnTo>
                                <a:lnTo>
                                  <a:pt x="792797" y="108369"/>
                                </a:lnTo>
                                <a:lnTo>
                                  <a:pt x="792797" y="152819"/>
                                </a:lnTo>
                                <a:lnTo>
                                  <a:pt x="792797" y="188379"/>
                                </a:lnTo>
                                <a:lnTo>
                                  <a:pt x="912317" y="188379"/>
                                </a:lnTo>
                                <a:lnTo>
                                  <a:pt x="912317" y="152819"/>
                                </a:lnTo>
                                <a:close/>
                              </a:path>
                              <a:path w="1138555" h="582295">
                                <a:moveTo>
                                  <a:pt x="983894" y="12"/>
                                </a:moveTo>
                                <a:lnTo>
                                  <a:pt x="941552" y="12"/>
                                </a:lnTo>
                                <a:lnTo>
                                  <a:pt x="941552" y="187769"/>
                                </a:lnTo>
                                <a:lnTo>
                                  <a:pt x="983894" y="187769"/>
                                </a:lnTo>
                                <a:lnTo>
                                  <a:pt x="983894" y="12"/>
                                </a:lnTo>
                                <a:close/>
                              </a:path>
                              <a:path w="1138555" h="582295">
                                <a:moveTo>
                                  <a:pt x="1137945" y="152400"/>
                                </a:moveTo>
                                <a:lnTo>
                                  <a:pt x="1063282" y="152400"/>
                                </a:lnTo>
                                <a:lnTo>
                                  <a:pt x="1063282" y="0"/>
                                </a:lnTo>
                                <a:lnTo>
                                  <a:pt x="1020940" y="0"/>
                                </a:lnTo>
                                <a:lnTo>
                                  <a:pt x="1020940" y="152400"/>
                                </a:lnTo>
                                <a:lnTo>
                                  <a:pt x="1020940" y="187960"/>
                                </a:lnTo>
                                <a:lnTo>
                                  <a:pt x="1137945" y="187960"/>
                                </a:lnTo>
                                <a:lnTo>
                                  <a:pt x="1137945" y="15240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1" cstate="print"/>
                          <a:stretch>
                            <a:fillRect/>
                          </a:stretch>
                        </pic:blipFill>
                        <pic:spPr>
                          <a:xfrm>
                            <a:off x="3419341" y="2263267"/>
                            <a:ext cx="153238" cy="190830"/>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3609310" y="2261885"/>
                            <a:ext cx="134823" cy="189153"/>
                          </a:xfrm>
                          <a:prstGeom prst="rect">
                            <a:avLst/>
                          </a:prstGeom>
                        </pic:spPr>
                      </pic:pic>
                      <pic:pic xmlns:pic="http://schemas.openxmlformats.org/drawingml/2006/picture">
                        <pic:nvPicPr>
                          <pic:cNvPr id="9" name="Image 9"/>
                          <pic:cNvPicPr/>
                        </pic:nvPicPr>
                        <pic:blipFill>
                          <a:blip r:embed="rId13" cstate="print"/>
                          <a:stretch>
                            <a:fillRect/>
                          </a:stretch>
                        </pic:blipFill>
                        <pic:spPr>
                          <a:xfrm>
                            <a:off x="3919854" y="2261884"/>
                            <a:ext cx="141820" cy="189153"/>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3771403" y="2218985"/>
                            <a:ext cx="119519" cy="232054"/>
                          </a:xfrm>
                          <a:prstGeom prst="rect">
                            <a:avLst/>
                          </a:prstGeom>
                        </pic:spPr>
                      </pic:pic>
                      <wps:wsp>
                        <wps:cNvPr id="11" name="Graphic 11"/>
                        <wps:cNvSpPr/>
                        <wps:spPr>
                          <a:xfrm>
                            <a:off x="4085297" y="2263266"/>
                            <a:ext cx="199390" cy="188595"/>
                          </a:xfrm>
                          <a:custGeom>
                            <a:avLst/>
                            <a:gdLst/>
                            <a:ahLst/>
                            <a:cxnLst/>
                            <a:rect l="l" t="t" r="r" b="b"/>
                            <a:pathLst>
                              <a:path w="199390" h="188595">
                                <a:moveTo>
                                  <a:pt x="42341" y="0"/>
                                </a:moveTo>
                                <a:lnTo>
                                  <a:pt x="0" y="0"/>
                                </a:lnTo>
                                <a:lnTo>
                                  <a:pt x="0" y="187769"/>
                                </a:lnTo>
                                <a:lnTo>
                                  <a:pt x="42341" y="187769"/>
                                </a:lnTo>
                                <a:lnTo>
                                  <a:pt x="42341" y="0"/>
                                </a:lnTo>
                                <a:close/>
                              </a:path>
                              <a:path w="199390" h="188595">
                                <a:moveTo>
                                  <a:pt x="198894" y="152831"/>
                                </a:moveTo>
                                <a:lnTo>
                                  <a:pt x="121729" y="152831"/>
                                </a:lnTo>
                                <a:lnTo>
                                  <a:pt x="121729" y="108381"/>
                                </a:lnTo>
                                <a:lnTo>
                                  <a:pt x="190804" y="108381"/>
                                </a:lnTo>
                                <a:lnTo>
                                  <a:pt x="190804" y="74091"/>
                                </a:lnTo>
                                <a:lnTo>
                                  <a:pt x="121729" y="74091"/>
                                </a:lnTo>
                                <a:lnTo>
                                  <a:pt x="121729" y="34721"/>
                                </a:lnTo>
                                <a:lnTo>
                                  <a:pt x="194983" y="34721"/>
                                </a:lnTo>
                                <a:lnTo>
                                  <a:pt x="194983" y="431"/>
                                </a:lnTo>
                                <a:lnTo>
                                  <a:pt x="79362" y="431"/>
                                </a:lnTo>
                                <a:lnTo>
                                  <a:pt x="79362" y="34721"/>
                                </a:lnTo>
                                <a:lnTo>
                                  <a:pt x="79362" y="74091"/>
                                </a:lnTo>
                                <a:lnTo>
                                  <a:pt x="79362" y="108381"/>
                                </a:lnTo>
                                <a:lnTo>
                                  <a:pt x="79362" y="152831"/>
                                </a:lnTo>
                                <a:lnTo>
                                  <a:pt x="79362" y="188391"/>
                                </a:lnTo>
                                <a:lnTo>
                                  <a:pt x="198894" y="188391"/>
                                </a:lnTo>
                                <a:lnTo>
                                  <a:pt x="198894" y="152831"/>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5" cstate="print"/>
                          <a:stretch>
                            <a:fillRect/>
                          </a:stretch>
                        </pic:blipFill>
                        <pic:spPr>
                          <a:xfrm>
                            <a:off x="4313134" y="2263267"/>
                            <a:ext cx="153225" cy="190830"/>
                          </a:xfrm>
                          <a:prstGeom prst="rect">
                            <a:avLst/>
                          </a:prstGeom>
                        </pic:spPr>
                      </pic:pic>
                      <pic:pic xmlns:pic="http://schemas.openxmlformats.org/drawingml/2006/picture">
                        <pic:nvPicPr>
                          <pic:cNvPr id="13" name="Image 13"/>
                          <pic:cNvPicPr/>
                        </pic:nvPicPr>
                        <pic:blipFill>
                          <a:blip r:embed="rId16" cstate="print"/>
                          <a:stretch>
                            <a:fillRect/>
                          </a:stretch>
                        </pic:blipFill>
                        <pic:spPr>
                          <a:xfrm>
                            <a:off x="4503077" y="2261884"/>
                            <a:ext cx="141820" cy="189153"/>
                          </a:xfrm>
                          <a:prstGeom prst="rect">
                            <a:avLst/>
                          </a:prstGeom>
                        </pic:spPr>
                      </pic:pic>
                      <wps:wsp>
                        <wps:cNvPr id="14" name="Graphic 14"/>
                        <wps:cNvSpPr/>
                        <wps:spPr>
                          <a:xfrm>
                            <a:off x="3202944" y="2559394"/>
                            <a:ext cx="233679" cy="281940"/>
                          </a:xfrm>
                          <a:custGeom>
                            <a:avLst/>
                            <a:gdLst/>
                            <a:ahLst/>
                            <a:cxnLst/>
                            <a:rect l="l" t="t" r="r" b="b"/>
                            <a:pathLst>
                              <a:path w="233679" h="281940">
                                <a:moveTo>
                                  <a:pt x="233095" y="0"/>
                                </a:moveTo>
                                <a:lnTo>
                                  <a:pt x="174625" y="0"/>
                                </a:lnTo>
                                <a:lnTo>
                                  <a:pt x="174625" y="81902"/>
                                </a:lnTo>
                                <a:lnTo>
                                  <a:pt x="174878" y="113055"/>
                                </a:lnTo>
                                <a:lnTo>
                                  <a:pt x="175715" y="142836"/>
                                </a:lnTo>
                                <a:lnTo>
                                  <a:pt x="177255" y="171599"/>
                                </a:lnTo>
                                <a:lnTo>
                                  <a:pt x="179616" y="199694"/>
                                </a:lnTo>
                                <a:lnTo>
                                  <a:pt x="178803" y="199694"/>
                                </a:lnTo>
                                <a:lnTo>
                                  <a:pt x="157232" y="150664"/>
                                </a:lnTo>
                                <a:lnTo>
                                  <a:pt x="132842" y="103187"/>
                                </a:lnTo>
                                <a:lnTo>
                                  <a:pt x="74371" y="0"/>
                                </a:lnTo>
                                <a:lnTo>
                                  <a:pt x="0" y="0"/>
                                </a:lnTo>
                                <a:lnTo>
                                  <a:pt x="0" y="281584"/>
                                </a:lnTo>
                                <a:lnTo>
                                  <a:pt x="58470" y="281584"/>
                                </a:lnTo>
                                <a:lnTo>
                                  <a:pt x="58309" y="163421"/>
                                </a:lnTo>
                                <a:lnTo>
                                  <a:pt x="57796" y="132024"/>
                                </a:lnTo>
                                <a:lnTo>
                                  <a:pt x="56890" y="102192"/>
                                </a:lnTo>
                                <a:lnTo>
                                  <a:pt x="55549" y="73533"/>
                                </a:lnTo>
                                <a:lnTo>
                                  <a:pt x="57226" y="73533"/>
                                </a:lnTo>
                                <a:lnTo>
                                  <a:pt x="80410" y="124342"/>
                                </a:lnTo>
                                <a:lnTo>
                                  <a:pt x="106108" y="172961"/>
                                </a:lnTo>
                                <a:lnTo>
                                  <a:pt x="166268" y="281584"/>
                                </a:lnTo>
                                <a:lnTo>
                                  <a:pt x="233095" y="281584"/>
                                </a:lnTo>
                                <a:lnTo>
                                  <a:pt x="233095" y="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7" cstate="print"/>
                          <a:stretch>
                            <a:fillRect/>
                          </a:stretch>
                        </pic:blipFill>
                        <pic:spPr>
                          <a:xfrm>
                            <a:off x="3468650" y="2653202"/>
                            <a:ext cx="303072" cy="188060"/>
                          </a:xfrm>
                          <a:prstGeom prst="rect">
                            <a:avLst/>
                          </a:prstGeom>
                        </pic:spPr>
                      </pic:pic>
                      <wps:wsp>
                        <wps:cNvPr id="16" name="Graphic 16"/>
                        <wps:cNvSpPr/>
                        <wps:spPr>
                          <a:xfrm>
                            <a:off x="3794505" y="2653207"/>
                            <a:ext cx="42545" cy="187960"/>
                          </a:xfrm>
                          <a:custGeom>
                            <a:avLst/>
                            <a:gdLst/>
                            <a:ahLst/>
                            <a:cxnLst/>
                            <a:rect l="l" t="t" r="r" b="b"/>
                            <a:pathLst>
                              <a:path w="42545" h="187960">
                                <a:moveTo>
                                  <a:pt x="42354" y="0"/>
                                </a:moveTo>
                                <a:lnTo>
                                  <a:pt x="0" y="0"/>
                                </a:lnTo>
                                <a:lnTo>
                                  <a:pt x="0" y="187769"/>
                                </a:lnTo>
                                <a:lnTo>
                                  <a:pt x="42354" y="187769"/>
                                </a:lnTo>
                                <a:lnTo>
                                  <a:pt x="42354" y="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8" cstate="print"/>
                          <a:stretch>
                            <a:fillRect/>
                          </a:stretch>
                        </pic:blipFill>
                        <pic:spPr>
                          <a:xfrm>
                            <a:off x="3864989" y="2649860"/>
                            <a:ext cx="180530" cy="194182"/>
                          </a:xfrm>
                          <a:prstGeom prst="rect">
                            <a:avLst/>
                          </a:prstGeom>
                        </pic:spPr>
                      </pic:pic>
                      <pic:pic xmlns:pic="http://schemas.openxmlformats.org/drawingml/2006/picture">
                        <pic:nvPicPr>
                          <pic:cNvPr id="18" name="Image 18"/>
                          <pic:cNvPicPr/>
                        </pic:nvPicPr>
                        <pic:blipFill>
                          <a:blip r:embed="rId19" cstate="print"/>
                          <a:stretch>
                            <a:fillRect/>
                          </a:stretch>
                        </pic:blipFill>
                        <pic:spPr>
                          <a:xfrm>
                            <a:off x="4073328" y="2653208"/>
                            <a:ext cx="155448" cy="187769"/>
                          </a:xfrm>
                          <a:prstGeom prst="rect">
                            <a:avLst/>
                          </a:prstGeom>
                        </pic:spPr>
                      </pic:pic>
                      <pic:pic xmlns:pic="http://schemas.openxmlformats.org/drawingml/2006/picture">
                        <pic:nvPicPr>
                          <pic:cNvPr id="19" name="Image 19"/>
                          <pic:cNvPicPr/>
                        </pic:nvPicPr>
                        <pic:blipFill>
                          <a:blip r:embed="rId20" cstate="print"/>
                          <a:stretch>
                            <a:fillRect/>
                          </a:stretch>
                        </pic:blipFill>
                        <pic:spPr>
                          <a:xfrm>
                            <a:off x="4252132" y="2653202"/>
                            <a:ext cx="171335" cy="187782"/>
                          </a:xfrm>
                          <a:prstGeom prst="rect">
                            <a:avLst/>
                          </a:prstGeom>
                        </pic:spPr>
                      </pic:pic>
                      <wps:wsp>
                        <wps:cNvPr id="20" name="Graphic 20"/>
                        <wps:cNvSpPr/>
                        <wps:spPr>
                          <a:xfrm>
                            <a:off x="4448480" y="2653207"/>
                            <a:ext cx="117475" cy="187960"/>
                          </a:xfrm>
                          <a:custGeom>
                            <a:avLst/>
                            <a:gdLst/>
                            <a:ahLst/>
                            <a:cxnLst/>
                            <a:rect l="l" t="t" r="r" b="b"/>
                            <a:pathLst>
                              <a:path w="117475" h="187960">
                                <a:moveTo>
                                  <a:pt x="117005" y="152400"/>
                                </a:moveTo>
                                <a:lnTo>
                                  <a:pt x="42341" y="152400"/>
                                </a:lnTo>
                                <a:lnTo>
                                  <a:pt x="42341" y="0"/>
                                </a:lnTo>
                                <a:lnTo>
                                  <a:pt x="0" y="0"/>
                                </a:lnTo>
                                <a:lnTo>
                                  <a:pt x="0" y="152400"/>
                                </a:lnTo>
                                <a:lnTo>
                                  <a:pt x="0" y="187960"/>
                                </a:lnTo>
                                <a:lnTo>
                                  <a:pt x="117005" y="187960"/>
                                </a:lnTo>
                                <a:lnTo>
                                  <a:pt x="117005" y="15240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21" cstate="print"/>
                          <a:stretch>
                            <a:fillRect/>
                          </a:stretch>
                        </pic:blipFill>
                        <pic:spPr>
                          <a:xfrm>
                            <a:off x="4636670" y="2662944"/>
                            <a:ext cx="126885" cy="180797"/>
                          </a:xfrm>
                          <a:prstGeom prst="rect">
                            <a:avLst/>
                          </a:prstGeom>
                        </pic:spPr>
                      </pic:pic>
                      <pic:pic xmlns:pic="http://schemas.openxmlformats.org/drawingml/2006/picture">
                        <pic:nvPicPr>
                          <pic:cNvPr id="22" name="Image 22"/>
                          <pic:cNvPicPr/>
                        </pic:nvPicPr>
                        <pic:blipFill>
                          <a:blip r:embed="rId22" cstate="print"/>
                          <a:stretch>
                            <a:fillRect/>
                          </a:stretch>
                        </pic:blipFill>
                        <pic:spPr>
                          <a:xfrm>
                            <a:off x="4786095" y="2715356"/>
                            <a:ext cx="224883" cy="128384"/>
                          </a:xfrm>
                          <a:prstGeom prst="rect">
                            <a:avLst/>
                          </a:prstGeom>
                        </pic:spPr>
                      </pic:pic>
                      <wps:wsp>
                        <wps:cNvPr id="23" name="Graphic 23"/>
                        <wps:cNvSpPr/>
                        <wps:spPr>
                          <a:xfrm>
                            <a:off x="3202940" y="2947250"/>
                            <a:ext cx="353695" cy="284480"/>
                          </a:xfrm>
                          <a:custGeom>
                            <a:avLst/>
                            <a:gdLst/>
                            <a:ahLst/>
                            <a:cxnLst/>
                            <a:rect l="l" t="t" r="r" b="b"/>
                            <a:pathLst>
                              <a:path w="353695" h="284480">
                                <a:moveTo>
                                  <a:pt x="202196" y="87731"/>
                                </a:moveTo>
                                <a:lnTo>
                                  <a:pt x="200088" y="67919"/>
                                </a:lnTo>
                                <a:lnTo>
                                  <a:pt x="194056" y="50139"/>
                                </a:lnTo>
                                <a:lnTo>
                                  <a:pt x="193103" y="48615"/>
                                </a:lnTo>
                                <a:lnTo>
                                  <a:pt x="193014" y="48463"/>
                                </a:lnTo>
                                <a:lnTo>
                                  <a:pt x="184569" y="34861"/>
                                </a:lnTo>
                                <a:lnTo>
                                  <a:pt x="172110" y="22567"/>
                                </a:lnTo>
                                <a:lnTo>
                                  <a:pt x="156260" y="12700"/>
                                </a:lnTo>
                                <a:lnTo>
                                  <a:pt x="139103" y="6489"/>
                                </a:lnTo>
                                <a:lnTo>
                                  <a:pt x="139103" y="89827"/>
                                </a:lnTo>
                                <a:lnTo>
                                  <a:pt x="135318" y="108927"/>
                                </a:lnTo>
                                <a:lnTo>
                                  <a:pt x="124434" y="123253"/>
                                </a:lnTo>
                                <a:lnTo>
                                  <a:pt x="107200" y="132245"/>
                                </a:lnTo>
                                <a:lnTo>
                                  <a:pt x="84366" y="135369"/>
                                </a:lnTo>
                                <a:lnTo>
                                  <a:pt x="74764" y="135369"/>
                                </a:lnTo>
                                <a:lnTo>
                                  <a:pt x="68516" y="134950"/>
                                </a:lnTo>
                                <a:lnTo>
                                  <a:pt x="63068" y="133692"/>
                                </a:lnTo>
                                <a:lnTo>
                                  <a:pt x="63068" y="50546"/>
                                </a:lnTo>
                                <a:lnTo>
                                  <a:pt x="67297" y="49695"/>
                                </a:lnTo>
                                <a:lnTo>
                                  <a:pt x="73050" y="49034"/>
                                </a:lnTo>
                                <a:lnTo>
                                  <a:pt x="80289" y="48615"/>
                                </a:lnTo>
                                <a:lnTo>
                                  <a:pt x="88976" y="48463"/>
                                </a:lnTo>
                                <a:lnTo>
                                  <a:pt x="110388" y="51282"/>
                                </a:lnTo>
                                <a:lnTo>
                                  <a:pt x="126111" y="59436"/>
                                </a:lnTo>
                                <a:lnTo>
                                  <a:pt x="135801" y="72440"/>
                                </a:lnTo>
                                <a:lnTo>
                                  <a:pt x="139103" y="89827"/>
                                </a:lnTo>
                                <a:lnTo>
                                  <a:pt x="139103" y="6489"/>
                                </a:lnTo>
                                <a:lnTo>
                                  <a:pt x="136766" y="5638"/>
                                </a:lnTo>
                                <a:lnTo>
                                  <a:pt x="113423" y="1409"/>
                                </a:lnTo>
                                <a:lnTo>
                                  <a:pt x="86055" y="0"/>
                                </a:lnTo>
                                <a:lnTo>
                                  <a:pt x="58978" y="444"/>
                                </a:lnTo>
                                <a:lnTo>
                                  <a:pt x="35814" y="1676"/>
                                </a:lnTo>
                                <a:lnTo>
                                  <a:pt x="16256" y="3530"/>
                                </a:lnTo>
                                <a:lnTo>
                                  <a:pt x="0" y="5854"/>
                                </a:lnTo>
                                <a:lnTo>
                                  <a:pt x="0" y="283667"/>
                                </a:lnTo>
                                <a:lnTo>
                                  <a:pt x="63068" y="283667"/>
                                </a:lnTo>
                                <a:lnTo>
                                  <a:pt x="63068" y="182575"/>
                                </a:lnTo>
                                <a:lnTo>
                                  <a:pt x="68922" y="183819"/>
                                </a:lnTo>
                                <a:lnTo>
                                  <a:pt x="76441" y="184251"/>
                                </a:lnTo>
                                <a:lnTo>
                                  <a:pt x="84810" y="184251"/>
                                </a:lnTo>
                                <a:lnTo>
                                  <a:pt x="136499" y="176936"/>
                                </a:lnTo>
                                <a:lnTo>
                                  <a:pt x="176288" y="154584"/>
                                </a:lnTo>
                                <a:lnTo>
                                  <a:pt x="190703" y="135369"/>
                                </a:lnTo>
                                <a:lnTo>
                                  <a:pt x="195668" y="125704"/>
                                </a:lnTo>
                                <a:lnTo>
                                  <a:pt x="200558" y="107645"/>
                                </a:lnTo>
                                <a:lnTo>
                                  <a:pt x="202196" y="87731"/>
                                </a:lnTo>
                                <a:close/>
                              </a:path>
                              <a:path w="353695" h="284480">
                                <a:moveTo>
                                  <a:pt x="353326" y="248716"/>
                                </a:moveTo>
                                <a:lnTo>
                                  <a:pt x="276161" y="248716"/>
                                </a:lnTo>
                                <a:lnTo>
                                  <a:pt x="276161" y="204266"/>
                                </a:lnTo>
                                <a:lnTo>
                                  <a:pt x="345249" y="204266"/>
                                </a:lnTo>
                                <a:lnTo>
                                  <a:pt x="345249" y="169976"/>
                                </a:lnTo>
                                <a:lnTo>
                                  <a:pt x="276161" y="169976"/>
                                </a:lnTo>
                                <a:lnTo>
                                  <a:pt x="276161" y="130606"/>
                                </a:lnTo>
                                <a:lnTo>
                                  <a:pt x="349440" y="130606"/>
                                </a:lnTo>
                                <a:lnTo>
                                  <a:pt x="349440" y="96316"/>
                                </a:lnTo>
                                <a:lnTo>
                                  <a:pt x="233807" y="96316"/>
                                </a:lnTo>
                                <a:lnTo>
                                  <a:pt x="233807" y="130606"/>
                                </a:lnTo>
                                <a:lnTo>
                                  <a:pt x="233807" y="169976"/>
                                </a:lnTo>
                                <a:lnTo>
                                  <a:pt x="233807" y="204266"/>
                                </a:lnTo>
                                <a:lnTo>
                                  <a:pt x="233807" y="248716"/>
                                </a:lnTo>
                                <a:lnTo>
                                  <a:pt x="233807" y="284276"/>
                                </a:lnTo>
                                <a:lnTo>
                                  <a:pt x="353326" y="284276"/>
                                </a:lnTo>
                                <a:lnTo>
                                  <a:pt x="353326" y="248716"/>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23" cstate="print"/>
                          <a:stretch>
                            <a:fillRect/>
                          </a:stretch>
                        </pic:blipFill>
                        <pic:spPr>
                          <a:xfrm>
                            <a:off x="3585207" y="3040371"/>
                            <a:ext cx="286627" cy="193332"/>
                          </a:xfrm>
                          <a:prstGeom prst="rect">
                            <a:avLst/>
                          </a:prstGeom>
                        </pic:spPr>
                      </pic:pic>
                      <pic:pic xmlns:pic="http://schemas.openxmlformats.org/drawingml/2006/picture">
                        <pic:nvPicPr>
                          <pic:cNvPr id="25" name="Image 25"/>
                          <pic:cNvPicPr/>
                        </pic:nvPicPr>
                        <pic:blipFill>
                          <a:blip r:embed="rId24" cstate="print"/>
                          <a:stretch>
                            <a:fillRect/>
                          </a:stretch>
                        </pic:blipFill>
                        <pic:spPr>
                          <a:xfrm>
                            <a:off x="3892146" y="3039790"/>
                            <a:ext cx="180530" cy="194182"/>
                          </a:xfrm>
                          <a:prstGeom prst="rect">
                            <a:avLst/>
                          </a:prstGeom>
                        </pic:spPr>
                      </pic:pic>
                      <pic:pic xmlns:pic="http://schemas.openxmlformats.org/drawingml/2006/picture">
                        <pic:nvPicPr>
                          <pic:cNvPr id="26" name="Image 26"/>
                          <pic:cNvPicPr/>
                        </pic:nvPicPr>
                        <pic:blipFill>
                          <a:blip r:embed="rId25" cstate="print"/>
                          <a:stretch>
                            <a:fillRect/>
                          </a:stretch>
                        </pic:blipFill>
                        <pic:spPr>
                          <a:xfrm>
                            <a:off x="4100483" y="3043143"/>
                            <a:ext cx="155448" cy="187769"/>
                          </a:xfrm>
                          <a:prstGeom prst="rect">
                            <a:avLst/>
                          </a:prstGeom>
                        </pic:spPr>
                      </pic:pic>
                      <pic:pic xmlns:pic="http://schemas.openxmlformats.org/drawingml/2006/picture">
                        <pic:nvPicPr>
                          <pic:cNvPr id="27" name="Image 27"/>
                          <pic:cNvPicPr/>
                        </pic:nvPicPr>
                        <pic:blipFill>
                          <a:blip r:embed="rId26" cstate="print"/>
                          <a:stretch>
                            <a:fillRect/>
                          </a:stretch>
                        </pic:blipFill>
                        <pic:spPr>
                          <a:xfrm>
                            <a:off x="4292667" y="3043143"/>
                            <a:ext cx="155448" cy="187769"/>
                          </a:xfrm>
                          <a:prstGeom prst="rect">
                            <a:avLst/>
                          </a:prstGeom>
                        </pic:spPr>
                      </pic:pic>
                      <wps:wsp>
                        <wps:cNvPr id="28" name="Graphic 28"/>
                        <wps:cNvSpPr/>
                        <wps:spPr>
                          <a:xfrm>
                            <a:off x="4485106" y="3043567"/>
                            <a:ext cx="120014" cy="187960"/>
                          </a:xfrm>
                          <a:custGeom>
                            <a:avLst/>
                            <a:gdLst/>
                            <a:ahLst/>
                            <a:cxnLst/>
                            <a:rect l="l" t="t" r="r" b="b"/>
                            <a:pathLst>
                              <a:path w="120014" h="187960">
                                <a:moveTo>
                                  <a:pt x="119519" y="152400"/>
                                </a:moveTo>
                                <a:lnTo>
                                  <a:pt x="42354" y="152400"/>
                                </a:lnTo>
                                <a:lnTo>
                                  <a:pt x="42354" y="107950"/>
                                </a:lnTo>
                                <a:lnTo>
                                  <a:pt x="111442" y="107950"/>
                                </a:lnTo>
                                <a:lnTo>
                                  <a:pt x="111442" y="73660"/>
                                </a:lnTo>
                                <a:lnTo>
                                  <a:pt x="42354" y="73660"/>
                                </a:lnTo>
                                <a:lnTo>
                                  <a:pt x="42354" y="34290"/>
                                </a:lnTo>
                                <a:lnTo>
                                  <a:pt x="115633" y="34290"/>
                                </a:lnTo>
                                <a:lnTo>
                                  <a:pt x="115633" y="0"/>
                                </a:lnTo>
                                <a:lnTo>
                                  <a:pt x="0" y="0"/>
                                </a:lnTo>
                                <a:lnTo>
                                  <a:pt x="0" y="34290"/>
                                </a:lnTo>
                                <a:lnTo>
                                  <a:pt x="0" y="73660"/>
                                </a:lnTo>
                                <a:lnTo>
                                  <a:pt x="0" y="107950"/>
                                </a:lnTo>
                                <a:lnTo>
                                  <a:pt x="0" y="152400"/>
                                </a:lnTo>
                                <a:lnTo>
                                  <a:pt x="0" y="187960"/>
                                </a:lnTo>
                                <a:lnTo>
                                  <a:pt x="119519" y="187960"/>
                                </a:lnTo>
                                <a:lnTo>
                                  <a:pt x="119519" y="15240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27" cstate="print"/>
                          <a:stretch>
                            <a:fillRect/>
                          </a:stretch>
                        </pic:blipFill>
                        <pic:spPr>
                          <a:xfrm>
                            <a:off x="4626326" y="3040371"/>
                            <a:ext cx="128714" cy="193332"/>
                          </a:xfrm>
                          <a:prstGeom prst="rect">
                            <a:avLst/>
                          </a:prstGeom>
                        </pic:spPr>
                      </pic:pic>
                      <wps:wsp>
                        <wps:cNvPr id="30" name="Graphic 30"/>
                        <wps:cNvSpPr/>
                        <wps:spPr>
                          <a:xfrm>
                            <a:off x="3203346" y="3339274"/>
                            <a:ext cx="232410" cy="281940"/>
                          </a:xfrm>
                          <a:custGeom>
                            <a:avLst/>
                            <a:gdLst/>
                            <a:ahLst/>
                            <a:cxnLst/>
                            <a:rect l="l" t="t" r="r" b="b"/>
                            <a:pathLst>
                              <a:path w="232410" h="281940">
                                <a:moveTo>
                                  <a:pt x="231863" y="0"/>
                                </a:moveTo>
                                <a:lnTo>
                                  <a:pt x="168363" y="0"/>
                                </a:lnTo>
                                <a:lnTo>
                                  <a:pt x="168363" y="107950"/>
                                </a:lnTo>
                                <a:lnTo>
                                  <a:pt x="63512" y="107950"/>
                                </a:lnTo>
                                <a:lnTo>
                                  <a:pt x="63512" y="0"/>
                                </a:lnTo>
                                <a:lnTo>
                                  <a:pt x="0" y="0"/>
                                </a:lnTo>
                                <a:lnTo>
                                  <a:pt x="0" y="107950"/>
                                </a:lnTo>
                                <a:lnTo>
                                  <a:pt x="0" y="163830"/>
                                </a:lnTo>
                                <a:lnTo>
                                  <a:pt x="0" y="281940"/>
                                </a:lnTo>
                                <a:lnTo>
                                  <a:pt x="63512" y="281940"/>
                                </a:lnTo>
                                <a:lnTo>
                                  <a:pt x="63512" y="163830"/>
                                </a:lnTo>
                                <a:lnTo>
                                  <a:pt x="168363" y="163830"/>
                                </a:lnTo>
                                <a:lnTo>
                                  <a:pt x="168363" y="281940"/>
                                </a:lnTo>
                                <a:lnTo>
                                  <a:pt x="231863" y="281940"/>
                                </a:lnTo>
                                <a:lnTo>
                                  <a:pt x="231863" y="163830"/>
                                </a:lnTo>
                                <a:lnTo>
                                  <a:pt x="231863" y="107950"/>
                                </a:lnTo>
                                <a:lnTo>
                                  <a:pt x="231863" y="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28" cstate="print"/>
                          <a:stretch>
                            <a:fillRect/>
                          </a:stretch>
                        </pic:blipFill>
                        <pic:spPr>
                          <a:xfrm>
                            <a:off x="3468232" y="3433075"/>
                            <a:ext cx="171323" cy="187769"/>
                          </a:xfrm>
                          <a:prstGeom prst="rect">
                            <a:avLst/>
                          </a:prstGeom>
                        </pic:spPr>
                      </pic:pic>
                      <pic:pic xmlns:pic="http://schemas.openxmlformats.org/drawingml/2006/picture">
                        <pic:nvPicPr>
                          <pic:cNvPr id="32" name="Image 32"/>
                          <pic:cNvPicPr/>
                        </pic:nvPicPr>
                        <pic:blipFill>
                          <a:blip r:embed="rId29" cstate="print"/>
                          <a:stretch>
                            <a:fillRect/>
                          </a:stretch>
                        </pic:blipFill>
                        <pic:spPr>
                          <a:xfrm>
                            <a:off x="3664310" y="3433080"/>
                            <a:ext cx="155460" cy="187769"/>
                          </a:xfrm>
                          <a:prstGeom prst="rect">
                            <a:avLst/>
                          </a:prstGeom>
                        </pic:spPr>
                      </pic:pic>
                      <pic:pic xmlns:pic="http://schemas.openxmlformats.org/drawingml/2006/picture">
                        <pic:nvPicPr>
                          <pic:cNvPr id="33" name="Image 33"/>
                          <pic:cNvPicPr/>
                        </pic:nvPicPr>
                        <pic:blipFill>
                          <a:blip r:embed="rId30" cstate="print"/>
                          <a:stretch>
                            <a:fillRect/>
                          </a:stretch>
                        </pic:blipFill>
                        <pic:spPr>
                          <a:xfrm>
                            <a:off x="3856502" y="3431694"/>
                            <a:ext cx="166027" cy="191109"/>
                          </a:xfrm>
                          <a:prstGeom prst="rect">
                            <a:avLst/>
                          </a:prstGeom>
                        </pic:spPr>
                      </pic:pic>
                      <wps:wsp>
                        <wps:cNvPr id="34" name="Graphic 34"/>
                        <wps:cNvSpPr/>
                        <wps:spPr>
                          <a:xfrm>
                            <a:off x="4050626" y="3433076"/>
                            <a:ext cx="42545" cy="187960"/>
                          </a:xfrm>
                          <a:custGeom>
                            <a:avLst/>
                            <a:gdLst/>
                            <a:ahLst/>
                            <a:cxnLst/>
                            <a:rect l="l" t="t" r="r" b="b"/>
                            <a:pathLst>
                              <a:path w="42545" h="187960">
                                <a:moveTo>
                                  <a:pt x="42354" y="0"/>
                                </a:moveTo>
                                <a:lnTo>
                                  <a:pt x="0" y="0"/>
                                </a:lnTo>
                                <a:lnTo>
                                  <a:pt x="0" y="187769"/>
                                </a:lnTo>
                                <a:lnTo>
                                  <a:pt x="42354" y="187769"/>
                                </a:lnTo>
                                <a:lnTo>
                                  <a:pt x="42354" y="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31" cstate="print"/>
                          <a:stretch>
                            <a:fillRect/>
                          </a:stretch>
                        </pic:blipFill>
                        <pic:spPr>
                          <a:xfrm>
                            <a:off x="4121095" y="3430314"/>
                            <a:ext cx="335086" cy="193598"/>
                          </a:xfrm>
                          <a:prstGeom prst="rect">
                            <a:avLst/>
                          </a:prstGeom>
                        </pic:spPr>
                      </pic:pic>
                      <pic:pic xmlns:pic="http://schemas.openxmlformats.org/drawingml/2006/picture">
                        <pic:nvPicPr>
                          <pic:cNvPr id="36" name="Image 36"/>
                          <pic:cNvPicPr/>
                        </pic:nvPicPr>
                        <pic:blipFill>
                          <a:blip r:embed="rId32" cstate="print"/>
                          <a:stretch>
                            <a:fillRect/>
                          </a:stretch>
                        </pic:blipFill>
                        <pic:spPr>
                          <a:xfrm>
                            <a:off x="4480933" y="3431691"/>
                            <a:ext cx="134835" cy="189153"/>
                          </a:xfrm>
                          <a:prstGeom prst="rect">
                            <a:avLst/>
                          </a:prstGeom>
                        </pic:spPr>
                      </pic:pic>
                      <pic:pic xmlns:pic="http://schemas.openxmlformats.org/drawingml/2006/picture">
                        <pic:nvPicPr>
                          <pic:cNvPr id="37" name="Image 37"/>
                          <pic:cNvPicPr/>
                        </pic:nvPicPr>
                        <pic:blipFill>
                          <a:blip r:embed="rId33" cstate="print"/>
                          <a:stretch>
                            <a:fillRect/>
                          </a:stretch>
                        </pic:blipFill>
                        <pic:spPr>
                          <a:xfrm>
                            <a:off x="4643038" y="3388795"/>
                            <a:ext cx="119519" cy="232054"/>
                          </a:xfrm>
                          <a:prstGeom prst="rect">
                            <a:avLst/>
                          </a:prstGeom>
                        </pic:spPr>
                      </pic:pic>
                      <wps:wsp>
                        <wps:cNvPr id="38" name="Graphic 38"/>
                        <wps:cNvSpPr/>
                        <wps:spPr>
                          <a:xfrm>
                            <a:off x="4791761" y="3433508"/>
                            <a:ext cx="120014" cy="187960"/>
                          </a:xfrm>
                          <a:custGeom>
                            <a:avLst/>
                            <a:gdLst/>
                            <a:ahLst/>
                            <a:cxnLst/>
                            <a:rect l="l" t="t" r="r" b="b"/>
                            <a:pathLst>
                              <a:path w="120014" h="187960">
                                <a:moveTo>
                                  <a:pt x="119519" y="152400"/>
                                </a:moveTo>
                                <a:lnTo>
                                  <a:pt x="42354" y="152400"/>
                                </a:lnTo>
                                <a:lnTo>
                                  <a:pt x="42354" y="107950"/>
                                </a:lnTo>
                                <a:lnTo>
                                  <a:pt x="111442" y="107950"/>
                                </a:lnTo>
                                <a:lnTo>
                                  <a:pt x="111442" y="73660"/>
                                </a:lnTo>
                                <a:lnTo>
                                  <a:pt x="42354" y="73660"/>
                                </a:lnTo>
                                <a:lnTo>
                                  <a:pt x="42354" y="34290"/>
                                </a:lnTo>
                                <a:lnTo>
                                  <a:pt x="115620" y="34290"/>
                                </a:lnTo>
                                <a:lnTo>
                                  <a:pt x="115620" y="0"/>
                                </a:lnTo>
                                <a:lnTo>
                                  <a:pt x="0" y="0"/>
                                </a:lnTo>
                                <a:lnTo>
                                  <a:pt x="0" y="34290"/>
                                </a:lnTo>
                                <a:lnTo>
                                  <a:pt x="0" y="73660"/>
                                </a:lnTo>
                                <a:lnTo>
                                  <a:pt x="0" y="107950"/>
                                </a:lnTo>
                                <a:lnTo>
                                  <a:pt x="0" y="152400"/>
                                </a:lnTo>
                                <a:lnTo>
                                  <a:pt x="0" y="187960"/>
                                </a:lnTo>
                                <a:lnTo>
                                  <a:pt x="119519" y="187960"/>
                                </a:lnTo>
                                <a:lnTo>
                                  <a:pt x="119519" y="15240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34" cstate="print"/>
                          <a:stretch>
                            <a:fillRect/>
                          </a:stretch>
                        </pic:blipFill>
                        <pic:spPr>
                          <a:xfrm>
                            <a:off x="4932972" y="3430309"/>
                            <a:ext cx="128727" cy="193319"/>
                          </a:xfrm>
                          <a:prstGeom prst="rect">
                            <a:avLst/>
                          </a:prstGeom>
                        </pic:spPr>
                      </pic:pic>
                      <wps:wsp>
                        <wps:cNvPr id="40" name="Graphic 40"/>
                        <wps:cNvSpPr/>
                        <wps:spPr>
                          <a:xfrm>
                            <a:off x="2986100" y="1765388"/>
                            <a:ext cx="128270" cy="1852295"/>
                          </a:xfrm>
                          <a:custGeom>
                            <a:avLst/>
                            <a:gdLst/>
                            <a:ahLst/>
                            <a:cxnLst/>
                            <a:rect l="l" t="t" r="r" b="b"/>
                            <a:pathLst>
                              <a:path w="128270" h="1852295">
                                <a:moveTo>
                                  <a:pt x="128231" y="0"/>
                                </a:moveTo>
                                <a:lnTo>
                                  <a:pt x="0" y="0"/>
                                </a:lnTo>
                                <a:lnTo>
                                  <a:pt x="0" y="1852206"/>
                                </a:lnTo>
                                <a:lnTo>
                                  <a:pt x="128231" y="1852206"/>
                                </a:lnTo>
                                <a:lnTo>
                                  <a:pt x="128231" y="0"/>
                                </a:lnTo>
                                <a:close/>
                              </a:path>
                            </a:pathLst>
                          </a:custGeom>
                          <a:solidFill>
                            <a:srgbClr val="F9ED38"/>
                          </a:solidFill>
                        </wps:spPr>
                        <wps:bodyPr wrap="square" lIns="0" tIns="0" rIns="0" bIns="0" rtlCol="0">
                          <a:prstTxWarp prst="textNoShape">
                            <a:avLst/>
                          </a:prstTxWarp>
                          <a:noAutofit/>
                        </wps:bodyPr>
                      </wps:wsp>
                      <wps:wsp>
                        <wps:cNvPr id="41" name="Graphic 41"/>
                        <wps:cNvSpPr/>
                        <wps:spPr>
                          <a:xfrm>
                            <a:off x="1577556" y="1683511"/>
                            <a:ext cx="1337310" cy="1826895"/>
                          </a:xfrm>
                          <a:custGeom>
                            <a:avLst/>
                            <a:gdLst/>
                            <a:ahLst/>
                            <a:cxnLst/>
                            <a:rect l="l" t="t" r="r" b="b"/>
                            <a:pathLst>
                              <a:path w="1337310" h="1826895">
                                <a:moveTo>
                                  <a:pt x="897890" y="157480"/>
                                </a:moveTo>
                                <a:lnTo>
                                  <a:pt x="889863" y="107708"/>
                                </a:lnTo>
                                <a:lnTo>
                                  <a:pt x="867524" y="64477"/>
                                </a:lnTo>
                                <a:lnTo>
                                  <a:pt x="833437" y="30391"/>
                                </a:lnTo>
                                <a:lnTo>
                                  <a:pt x="790219" y="8026"/>
                                </a:lnTo>
                                <a:lnTo>
                                  <a:pt x="740435" y="0"/>
                                </a:lnTo>
                                <a:lnTo>
                                  <a:pt x="690651" y="8026"/>
                                </a:lnTo>
                                <a:lnTo>
                                  <a:pt x="647433" y="30391"/>
                                </a:lnTo>
                                <a:lnTo>
                                  <a:pt x="613346" y="64477"/>
                                </a:lnTo>
                                <a:lnTo>
                                  <a:pt x="590994" y="107708"/>
                                </a:lnTo>
                                <a:lnTo>
                                  <a:pt x="582968" y="157480"/>
                                </a:lnTo>
                                <a:lnTo>
                                  <a:pt x="590994" y="207264"/>
                                </a:lnTo>
                                <a:lnTo>
                                  <a:pt x="613346" y="250494"/>
                                </a:lnTo>
                                <a:lnTo>
                                  <a:pt x="647433" y="284568"/>
                                </a:lnTo>
                                <a:lnTo>
                                  <a:pt x="690651" y="306920"/>
                                </a:lnTo>
                                <a:lnTo>
                                  <a:pt x="740435" y="314947"/>
                                </a:lnTo>
                                <a:lnTo>
                                  <a:pt x="790219" y="306920"/>
                                </a:lnTo>
                                <a:lnTo>
                                  <a:pt x="833437" y="284568"/>
                                </a:lnTo>
                                <a:lnTo>
                                  <a:pt x="867524" y="250494"/>
                                </a:lnTo>
                                <a:lnTo>
                                  <a:pt x="889863" y="207264"/>
                                </a:lnTo>
                                <a:lnTo>
                                  <a:pt x="897890" y="157480"/>
                                </a:lnTo>
                                <a:close/>
                              </a:path>
                              <a:path w="1337310" h="1826895">
                                <a:moveTo>
                                  <a:pt x="1337246" y="283083"/>
                                </a:moveTo>
                                <a:lnTo>
                                  <a:pt x="827087" y="456831"/>
                                </a:lnTo>
                                <a:lnTo>
                                  <a:pt x="677735" y="482053"/>
                                </a:lnTo>
                                <a:lnTo>
                                  <a:pt x="708228" y="314947"/>
                                </a:lnTo>
                                <a:lnTo>
                                  <a:pt x="672045" y="407987"/>
                                </a:lnTo>
                                <a:lnTo>
                                  <a:pt x="639267" y="488556"/>
                                </a:lnTo>
                                <a:lnTo>
                                  <a:pt x="517740" y="509066"/>
                                </a:lnTo>
                                <a:lnTo>
                                  <a:pt x="283832" y="434670"/>
                                </a:lnTo>
                                <a:lnTo>
                                  <a:pt x="0" y="228511"/>
                                </a:lnTo>
                                <a:lnTo>
                                  <a:pt x="37909" y="263817"/>
                                </a:lnTo>
                                <a:lnTo>
                                  <a:pt x="75692" y="296900"/>
                                </a:lnTo>
                                <a:lnTo>
                                  <a:pt x="113385" y="327787"/>
                                </a:lnTo>
                                <a:lnTo>
                                  <a:pt x="151041" y="356450"/>
                                </a:lnTo>
                                <a:lnTo>
                                  <a:pt x="188709" y="382892"/>
                                </a:lnTo>
                                <a:lnTo>
                                  <a:pt x="226441" y="407111"/>
                                </a:lnTo>
                                <a:lnTo>
                                  <a:pt x="264287" y="429107"/>
                                </a:lnTo>
                                <a:lnTo>
                                  <a:pt x="302298" y="448881"/>
                                </a:lnTo>
                                <a:lnTo>
                                  <a:pt x="340525" y="466420"/>
                                </a:lnTo>
                                <a:lnTo>
                                  <a:pt x="379018" y="481736"/>
                                </a:lnTo>
                                <a:lnTo>
                                  <a:pt x="417817" y="494804"/>
                                </a:lnTo>
                                <a:lnTo>
                                  <a:pt x="456996" y="505637"/>
                                </a:lnTo>
                                <a:lnTo>
                                  <a:pt x="496582" y="514235"/>
                                </a:lnTo>
                                <a:lnTo>
                                  <a:pt x="536625" y="520598"/>
                                </a:lnTo>
                                <a:lnTo>
                                  <a:pt x="577189" y="524700"/>
                                </a:lnTo>
                                <a:lnTo>
                                  <a:pt x="618324" y="526567"/>
                                </a:lnTo>
                                <a:lnTo>
                                  <a:pt x="623100" y="526529"/>
                                </a:lnTo>
                                <a:lnTo>
                                  <a:pt x="606094" y="566318"/>
                                </a:lnTo>
                                <a:lnTo>
                                  <a:pt x="576046" y="632917"/>
                                </a:lnTo>
                                <a:lnTo>
                                  <a:pt x="547763" y="691997"/>
                                </a:lnTo>
                                <a:lnTo>
                                  <a:pt x="521081" y="744207"/>
                                </a:lnTo>
                                <a:lnTo>
                                  <a:pt x="495871" y="790194"/>
                                </a:lnTo>
                                <a:lnTo>
                                  <a:pt x="471995" y="830605"/>
                                </a:lnTo>
                                <a:lnTo>
                                  <a:pt x="449287" y="866101"/>
                                </a:lnTo>
                                <a:lnTo>
                                  <a:pt x="406844" y="924902"/>
                                </a:lnTo>
                                <a:lnTo>
                                  <a:pt x="367398" y="971765"/>
                                </a:lnTo>
                                <a:lnTo>
                                  <a:pt x="292874" y="1050480"/>
                                </a:lnTo>
                                <a:lnTo>
                                  <a:pt x="274320" y="1070800"/>
                                </a:lnTo>
                                <a:lnTo>
                                  <a:pt x="414159" y="1012126"/>
                                </a:lnTo>
                                <a:lnTo>
                                  <a:pt x="492925" y="961986"/>
                                </a:lnTo>
                                <a:lnTo>
                                  <a:pt x="539559" y="892860"/>
                                </a:lnTo>
                                <a:lnTo>
                                  <a:pt x="582980" y="777201"/>
                                </a:lnTo>
                                <a:lnTo>
                                  <a:pt x="572719" y="824611"/>
                                </a:lnTo>
                                <a:lnTo>
                                  <a:pt x="564261" y="872909"/>
                                </a:lnTo>
                                <a:lnTo>
                                  <a:pt x="557606" y="921969"/>
                                </a:lnTo>
                                <a:lnTo>
                                  <a:pt x="552767" y="971651"/>
                                </a:lnTo>
                                <a:lnTo>
                                  <a:pt x="549744" y="1021842"/>
                                </a:lnTo>
                                <a:lnTo>
                                  <a:pt x="548538" y="1072400"/>
                                </a:lnTo>
                                <a:lnTo>
                                  <a:pt x="549148" y="1123213"/>
                                </a:lnTo>
                                <a:lnTo>
                                  <a:pt x="551573" y="1174140"/>
                                </a:lnTo>
                                <a:lnTo>
                                  <a:pt x="555828" y="1225042"/>
                                </a:lnTo>
                                <a:lnTo>
                                  <a:pt x="561911" y="1275803"/>
                                </a:lnTo>
                                <a:lnTo>
                                  <a:pt x="569823" y="1326299"/>
                                </a:lnTo>
                                <a:lnTo>
                                  <a:pt x="579564" y="1376387"/>
                                </a:lnTo>
                                <a:lnTo>
                                  <a:pt x="591134" y="1425943"/>
                                </a:lnTo>
                                <a:lnTo>
                                  <a:pt x="604545" y="1474838"/>
                                </a:lnTo>
                                <a:lnTo>
                                  <a:pt x="619798" y="1522933"/>
                                </a:lnTo>
                                <a:lnTo>
                                  <a:pt x="636879" y="1570126"/>
                                </a:lnTo>
                                <a:lnTo>
                                  <a:pt x="655815" y="1616252"/>
                                </a:lnTo>
                                <a:lnTo>
                                  <a:pt x="676592" y="1661210"/>
                                </a:lnTo>
                                <a:lnTo>
                                  <a:pt x="699223" y="1704860"/>
                                </a:lnTo>
                                <a:lnTo>
                                  <a:pt x="723709" y="1747062"/>
                                </a:lnTo>
                                <a:lnTo>
                                  <a:pt x="750036" y="1787715"/>
                                </a:lnTo>
                                <a:lnTo>
                                  <a:pt x="778230" y="1826653"/>
                                </a:lnTo>
                                <a:lnTo>
                                  <a:pt x="635406" y="1484071"/>
                                </a:lnTo>
                                <a:lnTo>
                                  <a:pt x="580504" y="1212418"/>
                                </a:lnTo>
                                <a:lnTo>
                                  <a:pt x="606971" y="869950"/>
                                </a:lnTo>
                                <a:lnTo>
                                  <a:pt x="669798" y="525589"/>
                                </a:lnTo>
                                <a:lnTo>
                                  <a:pt x="702487" y="523544"/>
                                </a:lnTo>
                                <a:lnTo>
                                  <a:pt x="745617" y="518642"/>
                                </a:lnTo>
                                <a:lnTo>
                                  <a:pt x="789508" y="511492"/>
                                </a:lnTo>
                                <a:lnTo>
                                  <a:pt x="834212" y="502081"/>
                                </a:lnTo>
                                <a:lnTo>
                                  <a:pt x="879792" y="490410"/>
                                </a:lnTo>
                                <a:lnTo>
                                  <a:pt x="926287" y="476465"/>
                                </a:lnTo>
                                <a:lnTo>
                                  <a:pt x="973747" y="460260"/>
                                </a:lnTo>
                                <a:lnTo>
                                  <a:pt x="1022223" y="441782"/>
                                </a:lnTo>
                                <a:lnTo>
                                  <a:pt x="1071765" y="421030"/>
                                </a:lnTo>
                                <a:lnTo>
                                  <a:pt x="1122426" y="397992"/>
                                </a:lnTo>
                                <a:lnTo>
                                  <a:pt x="1174254" y="372694"/>
                                </a:lnTo>
                                <a:lnTo>
                                  <a:pt x="1227302" y="345109"/>
                                </a:lnTo>
                                <a:lnTo>
                                  <a:pt x="1281607" y="315239"/>
                                </a:lnTo>
                                <a:lnTo>
                                  <a:pt x="1337246" y="283083"/>
                                </a:lnTo>
                                <a:close/>
                              </a:path>
                            </a:pathLst>
                          </a:custGeom>
                          <a:solidFill>
                            <a:srgbClr val="130C15"/>
                          </a:solidFill>
                        </wps:spPr>
                        <wps:bodyPr wrap="square" lIns="0" tIns="0" rIns="0" bIns="0" rtlCol="0">
                          <a:prstTxWarp prst="textNoShape">
                            <a:avLst/>
                          </a:prstTxWarp>
                          <a:noAutofit/>
                        </wps:bodyPr>
                      </wps:wsp>
                      <wps:wsp>
                        <wps:cNvPr id="42" name="Graphic 42"/>
                        <wps:cNvSpPr/>
                        <wps:spPr>
                          <a:xfrm>
                            <a:off x="3175" y="3175"/>
                            <a:ext cx="6633209" cy="9765030"/>
                          </a:xfrm>
                          <a:custGeom>
                            <a:avLst/>
                            <a:gdLst/>
                            <a:ahLst/>
                            <a:cxnLst/>
                            <a:rect l="l" t="t" r="r" b="b"/>
                            <a:pathLst>
                              <a:path w="6633209" h="9765030">
                                <a:moveTo>
                                  <a:pt x="1108798" y="3837584"/>
                                </a:moveTo>
                                <a:lnTo>
                                  <a:pt x="5524093" y="3837584"/>
                                </a:lnTo>
                                <a:lnTo>
                                  <a:pt x="5524093" y="1463484"/>
                                </a:lnTo>
                                <a:lnTo>
                                  <a:pt x="1108798" y="1463484"/>
                                </a:lnTo>
                                <a:lnTo>
                                  <a:pt x="1108798" y="3837584"/>
                                </a:lnTo>
                                <a:close/>
                              </a:path>
                              <a:path w="6633209" h="9765030">
                                <a:moveTo>
                                  <a:pt x="0" y="9764903"/>
                                </a:moveTo>
                                <a:lnTo>
                                  <a:pt x="6632905" y="9764903"/>
                                </a:lnTo>
                                <a:lnTo>
                                  <a:pt x="6632905" y="0"/>
                                </a:lnTo>
                                <a:lnTo>
                                  <a:pt x="0" y="0"/>
                                </a:lnTo>
                                <a:lnTo>
                                  <a:pt x="0" y="9764903"/>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w:pict>
              <v:group id="Group 1" style="position:absolute;margin-left:36.25pt;margin-top:36.25pt;width:522.8pt;height:769.4pt;z-index:-15931904;mso-wrap-distance-left:0;mso-wrap-distance-right:0;mso-position-horizontal-relative:page;mso-position-vertical-relative:page" coordsize="66395,97713" o:spid="_x0000_s1026" w14:anchorId="29548F9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WigWhoAAOqqAAAOAAAAZHJzL2Uyb0RvYy54bWzsnVtvIzeygN8PcP6D&#10;4PeNu9l3I5PFIjcECHKCkxzss0aWbWFlSytpxpN/f74iWd0tySJbm5EjJ9pF0nJcpqqLxbpX8cu/&#10;f3qcjz5OV+vZ4undVfpFcjWaPk0Wt7On+3dX//frd3+rr0brzfjpdjxfPE3fXf02XV/9/av//q8v&#10;n5c3U7N4WMxvp6sRizytb56X764eNpvlzfX1evIwfRyvv1gsp0/88m6xehxv+HF1f327Gj+z+uP8&#10;2iRJef28WN0uV4vJdL3mv37jfnn1lV3/7m462fzP3d16uhnN312B28b+e2X//V7+ff3Vl+Ob+9V4&#10;+TCbeDTG/wEWj+PZE1/aLvXNeDMefVjN9pZ6nE1Wi/XibvPFZPF4vbi7m02m9h14mzTZeZvvV4sP&#10;S/su9zfP98uWTJB2h07/8bKTnz5+v1r+svx55bDn44+Lyb/W0OX6eXl/0/+9/HzfAX+6Wz3KH/ES&#10;o0+Wor+1FJ1+2owm/MeyzJqiaK5GE37XVFWa1Z7mkwc2Zu/vJg/fRv7yenzjvtii16LzvIR/1h2J&#10;1r+PRL88jJdTS/m1kODn1Wh2++7KXI2exo9w8feeYYzwj3w1MEJD/9Pak3OHQllaN9DgagQt0qoq&#10;ssLTQqllTFYYuFSIZZqkzuzv2zce30w+rDffTxeW7OOPP643jn1v9dP4QT9NPj3pxxWHQNh/btl/&#10;czWC/VdXI9j/vWP/5Xgjfyd7KR9Hz3y7x+ShRUR++7j4OP11YeE2snVpkVV5ad9HMe1A5k9boEmR&#10;GGQBb1aaupAv5r0URp9LuywAiQM1eW0sjQ/Cmqao2BaWLYq0pZeup0+3blUnjvhNWYFLCAU2QTYp&#10;b9KsDAIWTZM72CYvTRaENVldO1xNluX8XQgDuINXFyxMCZXDVGjyqnIomzrLyjS4cppXOTtgl26S&#10;LK/C0JzZhgMsiNSNScN0S5u0bjEpMxNe2yR1qjtdmzyNQKdN5lnIVLXJwm9p0iTN3NYYw9eEqZ02&#10;TVJ5mnBMTROmSV00LGhpAv2yMDunFRR3jGeysjQR6KIsC127MpA+xCVpWtf6lllSl+HdaZJSyZ2a&#10;vNEzq6dEn/60cLQ8a9dZkYXxKMu6cNya5kVWh4GrDEVgqce2xIAbU3k0qsI04cOYmhQFY1cuKvRO&#10;mHRFaUp3aDhpSRjltDIFZ1B2vIDOYcqldansURR5Ej66cF6WejTqKg+vDJoVZ0rQAPnIOUeGp4kX&#10;ZKaAS0KMZKCdF+VVE2P/pixKh0XWpOF106psUqci0qSKbN++OlGWnMwX66nDX1SUVR6t2kI59BXj&#10;ejGf3X43m89FUa1X9++/nq9GH8dowG8bU7QiqQeGKbG+cUpbPr1f3P6Gxn9Gyb+7Wv/7w3g1vRrN&#10;f3jCpoCcG/2w0g/v9cNqM/96YQ1NqyNX682vn/45Xi1HSz6+u9qg539aqGkxvlENDv4C4GDlL58W&#10;//iwWdzNRL1b3BxG/gfMnK++XM4mN/zjTUI+7dk7cdOZv9p8kHdz5vfjoDUex6t/fVj+DesV+s/e&#10;z+azzW/WEsdaEqSePv48m4g1KT90plOmptMPj+P76cgqSoUQeHnTvT9/P58tdSPls0cU+2XH/H3h&#10;XZ1p/c1i8uFx+rRxvsJqOgfnxdP6YbZcYwfdTB/fT7HrVj/cIo8m+CkbjLvlava0kcMC92xW080E&#10;dhvf3MFQ/4sl5Ziw/YVFusNTXuGQ9ZejmRsv95AQTW1PzvhGrb+0TpAtzvpLmxwt5E+smpHCJGL9&#10;eXYSuw6i7/GRMxAtYg4V+xHM3h7XoH+cwe24xhLsnLgGjXBqrilzo4YzplWWOWOjxzWomBydJz4D&#10;AIjbvzzXYMf1ucaaAefENcjCU3NNbUocI2djYZAXzhbqcY2psUpV1sBVn1/WvIpHjmWx7ZFbC+MI&#10;j7wxCUazGFTudFkDukcn7Ekhnj1eBc5oo0alCuW+5aEKnTDQ53fJxbS1qOCTe0xE+HcOtzPbcZIS&#10;2VneCBezaE2uDk5tKg9PHMLbn3mel0nYq0pNkqXOG8xTvImww9uUJd6lRSVJYy5YneTeUMwaLFel&#10;s2KrT++c4Dc6VZrVOAjKvQqkTwdcEk5wFMmqBI/XC0gF0qdfOSlTZ+hnZVJi5jqFr0D69MC18dSQ&#10;wE0SxrnBGnesluWEDcKuWgqimOFCuyzPKhcpOhgFSZ2H66CLBO8qhHWa5+rSZ3ktH4PQ8BDiwa6N&#10;9RyJRKQlu8F5EbyLCi8zvHaNY+W3BroXEZqUVeODCxnErsMbmRas57gPv1G8++BbZiYzjqMMJ6iM&#10;QCdN7T0g06SsHly7xK/xEZSmzuqwE0T0ofCcncKJEYokZYM2sUxiat429IoIee+0saERf76uiQ7I&#10;ujkeeiwuk5ewpwU2FcZKEAkiaritFjhHmoXZg7CNd+c5MASfgiunial8UCYnGhE55mlawfsOkYqP&#10;kbVNwSY66BoPPMJ5BpnkKdI0fFEYb3xzH2Ar0hS1HYZOy7pyeBeGgGfk7GI6+pCjHF1EZohBCPP4&#10;l5RICx9DwGWWp24jC4RPhH4IHOxW2fVCwnxhpGEirwgKzkIEjdTgKbmVJfoT5ie3J0UJNuGjQigk&#10;d9tdVElVhw8hiymNqzIW7iEZ4hVXUSfEwYI0Rtz56HJRE+gLowEzEAB0pGCrI9G9lP3lQNktAadY&#10;xKcu8Uj9BtbQPIj2IRNEdedeMKfLOww0cpoUC8Gbt8J+is8hIwfOTjU+2YdXjPTptHofmiRM61Ep&#10;lD4dNKE+Q9hOKIlRcgQ0wb7ISeghchQwMemIYCC5hFy3SB8FnLekViLo0xtEhGsbb/INB42jQExS&#10;141Togc8YEf60HHe6EMTeo9sYJ9Pj4N+CZPPcG4wPzRfpRrv0JlBrhZ6ZhRWN1uf/gT0IPsRCIXS&#10;p4fu4XAc9C4Wv58eiBskrNNMCIiccLnTeYeIgs9DDsrJza0/0HfUp3vXPrgurRD6VEhi+16MDIcc&#10;hEK3MC5uzFbdosiR4H0C6tvt7ZEEuzXffAncE5YaEszeqXnhr14tcI8w7wfTrMFyTsE0rJJTB9NQ&#10;ehi7VlkakvHGBQV6QaIC5xGb3IZgXyrb+OsF7qFGn2us5XpOXCMRvROne8qkTezCNZjv1rHrcQ3+&#10;JwUjPnDfUEvjdY9GFv96XEOQpM811qo/J67Buzo11xBNqrX8w3KN9Wh7XCN5QbwNl+65cA3ZW4le&#10;99mGnzHizolv0KGn5hsqanJCXuKFGoq0YCIhQo9v0qaQULUtLcxM0kbePp+0eZWEj8Sc3GZrDSb/&#10;hTcdnPLJEyqVvIvqtLmNx/YoRUGOBD/dCaPSSwNySqnXy/h4TEj4iPoAkZcSPrlR40T9hkPOiwtS&#10;KJRa6Pp0foiD2UokK4A+HWD3tUcB7377nn/QiwUNen3kZevS4jS3VYGHiECUkKo6F67pw+vb6dO7&#10;ZT1ogjuRAGqK8edD0BJ4GA5NTIPKEOd6KgL63EPkKGBCK6Q1gis3OVkJDQUNB5b4UWjdqslK5ygP&#10;h4xj260aJ0MHO2A3esBxtugBE9aJbV2PQ4+DfgmRvQNzcajfViWcZJe3zBUb1jonc0Vc2dM6R0gE&#10;/u8SCgddakkjX1zqtvkkRUZv8Y31F8+Jb8S8PDHfkNZNtJb+D3KPXsfM5WzsmLnWERxs5mLikxn1&#10;J4wEX+baTTozlxYUyincCZMMWlt5/upmrmIivUYOkZfMXKASLGBxcNSGPGji0ZTka1AUVI0pfXqj&#10;qgPkiyOVCylJVZ95J0hOSV3Q+kkrql98YiHHLA0XfdANZqTKTHKI/FmsIocovtbUN03pdvZwbRD5&#10;a+8Z0msQhaadylf7pAX1T+GEekoyxLdFUKqBIxCkSUUhkwujhrdluJ8CvxSujPrg6/P7tiFpALBU&#10;VNhtoL4hYgsXFfvggOW0hSlVlFpRQ51KGillkcIYhwa9RZnGBZV39el4mP0yDos4rJTYeQfP5NGa&#10;FwqyfL2aeEyRZpOUxiZfSDlgU3qH+TjoXca5WMN0qrzlvhCRkVtWjRWr52TVyIk5sVmTUbCmNXSG&#10;whxfRNcp60zMHvwGH5Oi8NYLWlXWvz9X8DpmDZJqx6w5smBb0vXU2do4p6WUVTkdpXL69Pi1I1Qv&#10;262EerXgnUfExu4sHi8ZNQTRfLBfN/SQTTNcJw4Lx/mvPQpYcVQFdBG+b1347iT3XaHvWQlf7MVT&#10;C9+6JADqzC0jH51w7UTKpS9vr5uTKQDbWvvsEvwSZTsx41C+SUk9lJCcm9VFlgo9xrm05nV5WDdB&#10;RVKQW+be2eX4Jcx2asahCx3Pucc4NgTcYxxmbki9vLdipLzcZVrUinkj5p4UKmybe/wX3mRwFIuO&#10;tDpn2kJ3xHbMPdo4cpnb8cfbe4pJ2OADStrEbIShXy55yOzrZVn74GqB6dOFAjrgXUttG+4IWzL+&#10;pW4x7Mh4ZWn36sdBv4TExfZ847anNNv1NYELtp2V7Xn60tK8ZCCQhieJoEnEHvnY0wQE1WRWk5Nv&#10;9ItohPXzaQIhOf+8mUkiMhVri3HOLn8qMa1TmxAVbopPhxgyBlmxU8VkGJ0mVR2Wccg/tFHyz8c4&#10;rxIxkgrZHRPCxsMHmxAuEeZNCOakmd2he0TYpenSUopshpgb28bWq4WMFBObCLOIvBQzIjhIx7E1&#10;IWifaYtwDlkQtKUndA6KxUG+L9KTJWlAOEmAC8anaVudmg/69NkzqW9mewDO6Q+M5MN6YwlqxJ6n&#10;sa6oT79ynRd03cnKFEnHMg8UOPmshqFNVwWkrqhPv3I39CulR1e3WoH06YGp7PEvWNJQGUa5g6X4&#10;sh0ypQvqUxdm5oLbE1IstLaFlza0z7pMLm2PdAuHoQkU69SvDCkQ3ha6AEu336nlvuDSmNrkA2VX&#10;BgDTgq05SmYdRuYXlHTce3rIkCR1d5Rq+nTU64CJBDOzzJ1WhdGnhyVz5dsRSX2GaVGR1HVygtF4&#10;kXFpNY3VjkHjrE99IlM43DGJcr50vDtKFDT/hwmRUgGhPdgNGxmkBFtWM9xD0GDkQpvtV3LpUxm0&#10;5fwh3NwCDzgmZeUZrijpmQntHVl2PBrHb9RHBmHRhj5/Hj7SBXvhyItrGVwRcvkxKoy0iJCWagO3&#10;wZyh8Pc7/iqkxD/06l5dUTYQkWfdWZAag8HA9BAUkYEY5Kv9/NFUKlnD5Ecu+AaplHoA5leEXg6P&#10;XrPQcWDmr+Z+OoKMEowxecXsWC9IyAO1Ro9ytz49lzPzUysj4tKPAnqmXDp2hHqRgaIyDYZxJlZY&#10;MvcwIoYP6HRFd8/Z7Yqkh9kMQNG2ZrHBLqwQzG6DDhoNFQUmTlhswStC+nR0ND1omuE536HtZ/gN&#10;s0cdLkdBMxtDBGlo7R4mR0KjgJLw2jKxV/v8j4JuyqwluBJOn56AGWOxnZo6CpgypBjWVFro0kMo&#10;0kGb+N701h7CJb21OfeRnexz7HHQff5WMu8doEvR9Btz+rE7t5x+qz/PKlqEeD2x049JwpQxJyey&#10;hHYvN+erixaZmhgSv7dOf3OSqX5vLlqEZ7/FOOdXXyQbdtqyaYZ+tNOdKSViqpC1UjvGuaS491Lc&#10;Yi5tMY61Ds5K4mBenphxKBdNmBBojTUkTpYyFQv7q8c4lxT3bopbBPAW49jozlkxDtb3qRnHNPgB&#10;rar6QxjndeLTHEK329qP7EY2Do5PE+ctGBPUHjEfwewdMVzJdlRvP3GqkfxXi08z/NViEktxu05z&#10;CRP2M7eHfM2uBnILXE13fTpPqQdMMiwSVSQ4lrfdCcdAV4RSwnGcDo9jYIlnxcbypYTFvLw9BjiM&#10;rQsnDYGJY+jWir+1g+POh9guecA+q+ie69PtvQfsHwEF0KcDTP2sA+HA46BfQuLiO771SgPU3ZZC&#10;trHMc1LIdqDLaV0AOuJkcpWqmX3fkWzDn2IivNygsa2QXUh+sEImYcztXJ5SzElmbu62zUsOzrZR&#10;iZftGxZdTPLVFbJiYhPGtoXzxYQxuUYSrhKKVhVwSBczXDjbAVXRqk8vYjvAASK+ZPyqK3c8Clix&#10;1a/WZ18dDIEZ8KVet5CSGpTA2dp2RUufDr3unY8CTuMo9DbpOOgBiDBWV3nlOOgBmPTWHrAjPejd&#10;Pb5o5DeukWXycF8juyKWs9LIYHhiF1ma/rTVmiseaPCzocme40cVeDcg8HKzD6PepGh+i3HOrvZP&#10;cuanZhy68vXKFss4eqVue5EYQTn8V180emEcYRzsny3GsXHMs5I4YHhqxqm5xYIpF2IJwjjkg3cs&#10;W5r4uUTDM05DVZ1Wfahl+0b6TqRabscHsG862AegCjLBYVJKIZtt9L+TzZc246M6h48Cvph7f7a7&#10;P3dysO4Kw7MSvgiMEwvfnMGTWrGP8GVazo7wpePP3t/ik/fcE+NLnT6f8BWS88+bafWg2m9ba59d&#10;DtbOqDtx5I6OBGo5VBehtW15ZaeLKJPlohg19y4jocXc28nBuuuezkriwNqnlji4CXp/GrV3ZEJ2&#10;Hcw/yUxouXthx9yzsnO4uUdjDDWsesREEG+HfDXzaWVzP6WksvmSg73R8Kc+NRf3JnOwkpGxXtKQ&#10;hK0H3rVbtwnhFhwCc8nB7vVlXSK+bz3iu5ODda2FZ6WQJe5xYkuuyehGa+MvzHSz8ZWeJUcOtou/&#10;ZHLT8nZm8Y3EX6RNYlshu36zwQrZMIWJ0kMrg9HMhfTEbdcd+itWnUIu/tB7uT0qtirKYfJSFla6&#10;+STvMSALO1xVcD+q4QJzzyWqcPTpNXD3xUeC7yqrzyOFv2u+/abt/Fsv5rPb72bzuZ9huV7KOEvh&#10;k/eLW2Te6Hk1Xr67Wv/7w3g1vRrNf3haSxZ7tNEPK/3wXj+sNvOvF3OBkm2QE/Prp3+OV8uRfHx3&#10;tSFK/tPil4fxcmoB9M526QhpYeUvnxb/+BAJxAiez+ul96f5ae8ut8fZZLVYL+42X0wWj9eLu7vZ&#10;ZHr9vFjdXpskTeyn5Woxma7Xs6d7RcofE95+hi8jjXU7h8k6gB7qFyjG0ZCfHPHGN2qU8nWjT1KF&#10;V1WFb1CU3DG3DO8cJm6wtQkFd5oYOdF2yupSr2ffKi72ODlUXjpO0scpt7RwnHi/rmn/UGUDTbia&#10;2Cb5XDkD/+DQYC73phTMrk5nY+SW3ppyEXE4xV6kuD7c/EjpvV4ZTw9x+ORyw0Xur03ePYrbR7xs&#10;uLDcyZboomXOGGYfTYhiWzKHypfCxOlQNEmjl4vGSVzUzBT2DZL9DdQ306cTYr216YBhTF9Q5PXQ&#10;ZtwDfXth6I4izH9gUHMYuqM13XcNtr9T0YqvPh3evS0k4Mf4iTB0xxwD1u7x3QC8eyw9gCa94zKA&#10;3ocOo9JiT3F0/aswmJM9kfMucMazIq3O3K7jKXnwwDPegXnkciplT9s5GYqTPt0+lRWjNIihCTT3&#10;q0VmLLCy8YP/BuxqyUAGf8es3PgcGZJeUnHmC+eZ4CJyO8RfBZPjfVNqkcCZYWiZA+PnzjFRQgYP&#10;hdZ20pUX9QrjoLTkDl0/NZ0aw9oNET0IXDHZw5nAnP9mz9Pb3hZGAGQy/khEq6mqCOlSCul9Gzrz&#10;cJgTHHw9rtSSW7Lt2jXTHMKzFhiyri3ubKKMXQiRDmBMecdOhukI4WOfJdivThTSDVBHro3KSE76&#10;2w1yKgEiAkj2xo8aoe2esu0g3nlayf7ZY9CgVMOCU4a0+Ek0TOIoXZD14MbnTYnMt2sXqdTPBzFh&#10;KI/e4UDPY5cMUf7Qp1cPXH/n53Ggt2NzXbiMkxJOhwmDO2NTEzDbvStSAM3dYaGdpx+be5zd2iWN&#10;32FlUlRlovoV3zBydAosEV+dSRKAZvggJsyYTGAl2cuKNogIDzKihfpfBw3HRFRmXvH17lwii5m9&#10;EcQkzxs9DTSopkwhCVEwZxSMv7ikYVBA5FYOLjHJ/NlpKnEVg2vTlVRTzis0SUnxd2ajspM+HVtR&#10;+ks1sAdH6EekVZ5yEbqTKLykYTxLEBmo0viDzO0KmKdB6CJruMbF4oKs8kOKDx42sa783Ew0G75G&#10;eG2iDjKZFbLUKNmIcEO0MnjGQTNepy0SUdrp0x9N4XFXSUETKiI/jEnBYAAngNhOMWpDrMItGbC2&#10;3x9uvaTZJwxeE0nw4FgTke1k9TT34DJ4icmwwdULHBFnWMssUK7jjICzR3515lYxbSEMDof4WT8M&#10;rmKUTwSZkiFUHhnK/k3kRpmC3FA72gkZE1G0BajoRCoqYZg9FMQdGWeH8supw9bGCAmDpzQoe8pI&#10;PAVvJUR3RiiSkXG7yliW2KkrGcuiF/Mw5IRRvOHVESneXqE6SnL4YfCGqTme7oyIiR1T7tpRG0QG&#10;2VJzFFy9KpJEcuJCSIwhuWAoRBkMJiPtEAJe044ZsWqpWEf2OnDG7mLlBFeHB+FaB46s417iIDhC&#10;gBNtwWvMhohxVgLseQBjh6lNwbUrbt/x5lYhNyqEzZYKu8UbOQXV7pGDR5hB0oFCROxgZHYQk5rk&#10;jW91oNJO9G9og+DbyjMXik6aSkLQ+AWqRmUQW0TVNVUGR1m8KQY1kX5GLiXif45xsXO7idMqzPXp&#10;hDoWrdW1QhVemEh2EPM0ZRCdltPxyhEiivjkGg+LO15f9MoqYxjdpmF1fIAwsxCITUudokHLaWzK&#10;4SHHUymy59yilJfjzcOP6w1BzfFNP3TWC3eOb9ar+/dfz1ejj2OilYzy+bo9zj2w6y6wJ58uUVGN&#10;irLfO1FRezKFSJOfPsajohk3tDkOkw+cuy4Ng92O2YdKkXgoI6fk0kHP368eD21xIT6iqLwUD6VY&#10;F2ni5BROPhaCCsFDAZJCml0bd+S3/0I5W59qyHXwKXMMURGRQ99hdCz8y/jsnbQujDSUTE4bQkgZ&#10;8ejRP0Qg1sS6dUyy/RdKGH06AvXhlV8UQp8O0mExBObl790jREDkzJ9Gz4x+pabFpjt6omVHAjEn&#10;lv95mmyBSV7km/H6wUkq+6t2599k3gahen/zfL+08vmeDNPDbPLNeDPu/2xf7GZqFg+L+e109dX/&#10;AwAA//8DAFBLAwQKAAAAAAAAACEA67MDoBwGAAAcBgAAFAAAAGRycy9tZWRpYS9pbWFnZTEucG5n&#10;iVBORw0KGgoAAAANSUhEUgAAACYAAAApCAYAAABZa1t7AAAABmJLR0QA/wD/AP+gvaeTAAAACXBI&#10;WXMAAA7EAAAOxAGVKw4bAAAFvElEQVRYhb2Ye1BUVRzHf+c+FvbBIqKMCAPKTuyuqzW4iJNkihlT&#10;mgzTy2rAR4OSb2RxRkRrUhRpVHw1YI3YEKaj5jSTOoZO4WNASRSIFYLdrSxQM14Lu8B9nf7IdUiU&#10;c11Wf3/e+/19z+ee5z0/hDEGb0JyOkcINxtiBKvVzNdbzYLVapba2kIYo7GGMZmq2YmmasZkqqbH&#10;RTYjipKe1B/JBcMc59d75OhH/I0b04R6q1m8dUsnqwG1qocxTrjBTDRV+yUmfquINV/2GZhgdxic&#10;lqxvhJs3Y+SYPr41hFXLl+WqVyzfjBhG8BoMY4z6jh1P696Wtxt6e1XDghoQbGzsJe2uHR/QY8b8&#10;9cRgUmfnyO6NH3/ZX1b2pq+A/tfwiBHt2vy8hX4JCadkg3FXq2Y6s9aVSnfvhj0NqIGhXLyoQGPJ&#10;XI8UCm5IMLGlJbLt9bkN0NenfNpQnlBnrNmkXr4sd0iwrlWrT/T/UPaWLEeW5dnnJ1WxcXHliqlx&#10;5cCyHFd55RW+svIVvrZuKggCI8cGqVSukWVnn6NDQm4/EoyrqJjduejDc3LM/Oe/+0VA9vpMpFK5&#10;HvVecrk0rr37P+09dChTlt87bx/Ubs1NGwSGeZ5tT0quFe12I8lEtXRJvtqSmY0QGnKvwRgj1+49&#10;W9yFRTlEMoRw0HcnJ7NGYw0AAOV53vt16So5UGpLZrYmy7KeBPVfWwhr1mZsVGes2UQEwxj1bM/f&#10;iTFGAPd7TLx3b0x74mtN2OUKGCqXnTbtfNBXxa8SG3lEdC5JP81duDCHpAssKkzym5XwPQUA4C4s&#10;yiFBAQCoFi0s8AYKAEC5MHWPHJ2r6MAGgPtDydfUvEhKoKPG/6p4efpZb8EU8fHn6KioRpJObGqa&#10;hDFGFJYkSrA7iHNLuWDBHm/+EjyBEMLKBal7STrsdqulO3fCKamlNVLOOeg/d85Rb6EeeCTNOyxH&#10;JzocBkqw2yaQhEir7aQCAzuGC0ZpNE4UFPQPSSfYHUZKaLaZSEJ67Ng/hgv1wCuM7CU6HAZKtNmJ&#10;PUbJMJMb9NgwopfgcBgowdb8THtMzkeKdoeREh0OA9Fs9Og7vsECoLRa4lzFfX1KCgVoO0lCqaNj&#10;lG+wAKS2thCShtbpGihGp2sgmrW0RvoGC0C8fTuCpGGixjdStC6KCCa2tIzzCRXI+0hap2ugZB0T&#10;rS3PtsfkDiXu6AyWXC7NcKGk7u5A3NUVRNLRuqgGipExlAAAXHn5G8MF6z9zZj5RxLIcHR7+G4WC&#10;g/9GWvLKdB8szvL8xHkTGGPkLildTdLR48c1IZoWKYQQZqKjfyElCPVWM1/18wxvwfjKK7PEZvJm&#10;7plaFACAamlavhxz98HiLG/B3CUla+TolKkp+x6AKWbMOKOIjyfejrjy8rm9x46nkXSDoEpLV3I/&#10;/jSPpPNPTi5RxMZeAhhwSxKamia2JyXXgiRRQ2YDgDpzbY4qfWmenAuJq+hAtmtXwTaSDmk0zuCy&#10;s9HUqFF3AQbckpjo6Hrle/MPkAwAAFy7Crb2bMndizlO8TgN5ji/nh07t8uBAgBQr83Y6IECeOjC&#10;K7W3j26bnWjDPT1aOWbg79/LxsRUKKbEXmSnTLkIDMPzVVUzuStXE/jr1+Ohv99fjg1jMNQGnTwR&#10;O7A0NahE4C4utvRs/2yHLDAfRdDRI/Hs5JiKgc8GzSdlSso+z8p46oEQVq1csflhKIAh6mP9584n&#10;OzfkFMs5QrwJOiLCHrB922LPKpQNBgAgtrZGOC3rDvPV1S/5EkqZmrJPY8nMflxBhggGAIAFgXHt&#10;//wTd2FRDgzjSAIAoMLDftfm5S1WTI0rJ2llV625a9em9586/T5fbzULjY0vAMf5yclDAQFdjF5f&#10;x5onX1alp+dRGnW3rDxv6vyY51nBZjMJ9+v7fL3VLNpsJio09Baj19cxBn0do4+uY/T6Oio09E85&#10;G/HD8S9m7H4InkUkmQAAAABJRU5ErkJgglBLAwQKAAAAAAAAACEAF3tDLrkDAAC5AwAAFAAAAGRy&#10;cy9tZWRpYS9pbWFnZTIucG5niVBORw0KGgoAAAANSUhEUgAAACEAAAAnCAYAAACBvSFyAAAABmJL&#10;R0QA/wD/AP+gvaeTAAAACXBIWXMAAA7EAAAOxAGVKw4bAAADWUlEQVRYhcXUW2gUVxgH8P+ZmZ3N&#10;zgwhu64I6UJQiNEHibFSUZ80L4a2D2oJzUIvrkbEqNU0RoMiVBpJxTZp0ZUIUpvEaNJEqBd8EqKF&#10;ig8tpQS8YGvwaVdjEpPZy8zOzOnTSrzkzGxml/2edmb+3zk/vtkzJF5ZReGghOXL//ZfGVpNeN50&#10;ks+Wduf3TS93NN5kZTinixn3769MDw1HcgE4LccIAFA7u9qt6emynHYgxHbSOSHoxMTCxJnosZwQ&#10;DionBACkevv2Gv/+t8xxA0F+JwEAMAxB7ej4wbEh368jW/rtO3XayMiH8+nNGwIA1BMdnVTXRdtg&#10;oSYBAObYWGWqr2+vfbKACABInI4es8bHF7lZwxbBBYNxoWbl3bmeU1UtVTu72pk7uH0d1DA80vbI&#10;KVYmPTQcyYyOvl84RCKheGtrf+NCoSdzhyhR20/8SCkldpvNC4FMRoRp8tKXX3QxY3/+tV67cePT&#10;dz7Mx+mgqZTs+2TreRIIPGfl1JOnTtJ02me33vwQuu4lkpSQItu+Z+WsWCyU/KXnq7d3IJZrBDS9&#10;BAB84XCUlJVNsKLJ7nNt1sRkcPY9IggZ1wiqaSUAwCnyjBTZxjwpVFVLE2fPHn3tptebdo/QdW/2&#10;t/T5Zz9xwWCclU9durzLjD8rz14TUdRcI2CZ/KsFJSkh7d71LTOv695kd3fbq+u8IEyLn33pq68/&#10;x4XeG2O1pAYGd5qxWAgAOFmecY+YNQkAIKKoKy0th5g9mYyY/PlCMwAQRZl2jaBvTAIAvHWbfvWs&#10;qvmD1ZceGNxpTU0FIIoaPB7mCbGfBLXeyhBCqNJ2uJnZlkzKqYv9TYQQShSZOY2c/xPZ8lRX3/N+&#10;/FE/qzXZ07uPaloJ5/ePu0SY70QAgPJ1cxvrO0AnJ4Ppa9fDXGDBM1cIas2N4MvLn9p9zlM9vfu4&#10;BQF3CFiUmZEaG79jfcCMBw+qjUePVrhD2BSnyDPygf1HWBnzydjSgiIAoGTL5gvCsqp/5tufFwTh&#10;eVM5zD6yBUcAgLhu7S1x44ZrRUUAgNLaehCCYBQVISxZ/NAXbogWFQEActPu46S0dKqoCM7vfyHv&#10;afqmqAgA8IUbonxFxeOiIogo6sqh1paiIgBArN141bPmgxEn2f8BhUYnaPOjl9gAAAAASUVORK5C&#10;YIJQSwMECgAAAAAAAAAhAOM5/GFmBQAAZgUAABQAAABkcnMvbWVkaWEvaW1hZ2UzLnBuZ4lQTkcN&#10;ChoKAAAADUlIRFIAAAAbAAAAKQgGAAAAxGZS8wAAAAZiS0dEAP8A/wD/oL2nkwAAAAlwSFlzAAAO&#10;xAAADsQBlSsOGwAABQZJREFUWIW11ntMU1ccB/DfOffeXlqRFjR2DChDHlUQtRQrPhKNG9nqY8uc&#10;iq8tTk2c8zVZ3Ob+0i3GJ25Z3BZ8BDUzwTokMQEDbnFMnRMniJWiiLSsKisKpaX0dXvv2R+mBgxy&#10;21p/f92e8z33c/q4pz9ECIHhihCCeKt1LG+2ZPEWSxZv6cjkLZasQIclU/jPloxiYtxIJnOhuLhe&#10;6o3Ue3R6egs9fnyjZPq037BC0TPwXmg4jGtqmuo6ULKHu1Y/e9gdDVUYC4xm8tWYJYuPxOj1BhQT&#10;4xkSC9xvH9f/3fe7fLW1C8NGhij54dJ57OxZ1fTzE64DJXvcR49tA0HA0YCAYfwS3ZQ6AIBBmMdw&#10;Zq378JEvo4IErfz8S0gm6wcAeLZ7zng7v2/nNz9GEwIAkMycURu8xgAAQo99tGPT5grgOEn0sZk1&#10;wWsaAKC/tPRr4dEjVSiLmTzNX/SkyX9TKUlmLFf0CE6ngjgcCQGzWR0wGqfw7Wb1s3cyerSNVmcZ&#10;B2HcjYYZYgiVktI+ct/ejyTavCvD5fiurkRf7YWF3oqzq+nMjGaEsRCcQ4LPxz7WaJ3DfYRIJuuP&#10;r6zIo9PSWsU2FSxCCCIuVxweOdIRHKMDJpNG7LtiphX8Hg4EAIAQImgABACAuZtNBWILsULRHQ70&#10;wvsATXNiIf+1+tkkCg85ZnKyG8RCwoMHaa5vd/1ACEEvhdFq9S0Y8It5UXlOndrg3Li5ItDRkREp&#10;hggh0D1/gZFvvTchpBU0HZAuXnRUunLFITozszlszFtVXeTcWlwe7k4ZrfaydGlRKat/x4AkEn9I&#10;GACA47Picl91dVG4IAAATky0ytau2S9d9MExJJW6RTHBbh/VM29Bs/DkiTISEAAAJSQ8ln286qB0&#10;xfKfcGys84UYAABnMmmcm7b8ylutYyMFAZ4ebfLSnxfQGRmmgeODnh0mO7sxvrJCyxYWVr4Mxlut&#10;Y+1Lll711f2pH7SJHTt2DAoilvWyc/UGLJfbuYaGGcBxbESi38/6qqqWYaXyIZOT3Qgg0vAIfX1y&#10;T/npdZ4TJ7cIXV2vR2Iimaw/oea8mlIqHw6LBYv4/RJvVdUyT9mJrYE7dyaFC7LvvfuLfP++D0PC&#10;nqGEoEBT01RP+el13urzReD1SkNdG3/mdEFY2MDibbYk1+49B33V55eEkh+xaePOiLFgec5Wrur7&#10;anuZWI6dqze89N+GdOH7x6UrVxwSy/Ht7eOi0oiyc/UGsUyg49+MqGDUa4lW0UxysjkqGGc0ThHL&#10;MDk5NzAAgL++flbf7r0lfGdnSrgQcbtHuI+It+x07oR/nmKXLr/tKSsr7p7zlrl39Zoaj+HMWt4m&#10;fmJwLS2Te9d/ei5wu1krlmVycm4gQgjYly67wjU0Tn8+gBMTrUxu7nWcnGTGCkU3lsvtgsORIHR2&#10;pgRaW3NDaW4BAPCYMY9GXajJRILbLXucr+sFjmNCWRh2YSwoTh6fI9Hp6jDXeHPaK4MAYMTGDTsl&#10;Ol0dAAD2X78+61VBTMHUi7L1n+wKvsZc/avB2MLCyriSA8sRRfHBMRrJpP3RRBht3pXYL7ZtYzSa&#10;q8/PIUIIcCaTxnu2cpX/4h/zI+0/qPT0ltjPi7dL3pxzDiE05Ok+6NQnhCC+3azmbt3SBe7encjf&#10;bZ3I22xJxOlUCE5nPMJYoFSqNkqluk+lqtoolaqNSk1to1JVbVipfIhEOuv/AfSzI6VimSFjAAAA&#10;AElFTkSuQmCCUEsDBAoAAAAAAAAAIQAU54FzFAMAABQDAAAUAAAAZHJzL21lZGlhL2ltYWdlNC5w&#10;bmeJUE5HDQoaCgAAAA1JSERSAAAAIAAAACgIBgAAAJ8p+JkAAAAGYktHRAD/AP8A/6C9p5MAAAAJ&#10;cEhZcwAADsQAAA7EAZUrDhsAAAK0SURBVFiF7ddLTBNBGAfwb2ZKm9alhLaIse22tCKiaA968CIY&#10;jFETHtGLj4NvgxovxIMgyl0keAI10RsqRC+gIIp3lWBCDKQ17YIYgT6okUJLWbo7HggECOy2BW/7&#10;HXf+O99vZ3dnsyiQX0BBoogj74ex5/0uqcx6FT5+wiMMjxRIZXA6E29mKQAFoAAUgAJQAApAASgA&#10;BYCRXv9XMiHS9JGCSKSGEcNEMLFahyX7h8Nb0+0vdy6x27yYWMwjUiE6PZ0lRqNMys2jUYbOzOgl&#10;AazNh4nFIgkAABADQXPKgGBwu1yG2FgfxjK3AABA9PstqQNCSQCSXAG+v784VcD8wMBBWQDL+jCx&#10;WmRXIN7WXkV5XpNsc5pIqGZfvropC7CxPkzM5lFASPIHVZyczI13dZ9OFjD3sfeUODFhlcognS6K&#10;TaYARmr1nPpwSZfcpLHmlnphfJyVywmh0LZoc0u9XE5TXvYCIUQRpRQSXu+eP+WV30EUJTcdnJPj&#10;z3r6uCyjqOjbWuPzbo9r6vqNt7JXzzARY++HfGw0BhGlC6sfqbv3LP76zRU5OWi1Mc2R0o4Ml+tr&#10;xr69fVQQSWJw8MD80NB+vvfTSRqLbZGbgqm5c1t3+VITAMASQAgEzOGjx7wQj2tlERsoYrd7De86&#10;i5BazQMs+xiR3Nwx3cULj/5ncwAA5m5N9WLzFQAAAN21qw04iX0h3dJUVrSqS0q6lx9bAcCZmVOG&#10;zg6X9uyZJ5vZGBkMIX1T4zl9w4PzaNUrv/QMrC7+85fSSF3dc/H3mH0jzTWVFa2ZtbXV2JA9uSZu&#10;PQDAwhct+rCxYbatvUruFV1dhGU5pv7+LU3xoR6pnCRgsSjPa4SRnzsTHFcocFxhguN2JziuUBj9&#10;tQObTH6V0+EhDqdb5XS4idPpVjnyPDg7O5wM9B8oFgM3mWDb2gAAAABJRU5ErkJgglBLAwQKAAAA&#10;AAAAACEALh+GSyQDAAAkAwAAFAAAAGRycy9tZWRpYS9pbWFnZTUucG5niVBORw0KGgoAAAANSUhE&#10;UgAAABwAAAAnCAYAAAAcsCj6AAAABmJLR0QA/wD/AP+gvaeTAAAACXBIWXMAAA7EAAAOxAGVKw4b&#10;AAACxElEQVRYhe2VTUwTQRiGZ2Z3u81u6ZYWiz+hICJFG9E1ESEYTbSgEmOKPzeNUbio8aAn40GM&#10;J4PxoJSDRENQjyYgB4EmGstvYqIJcEKshFYwbbUVYanbdnc8GJJGyC4/Wy72Pb777jzf7Hw7HxQH&#10;BpzSpL9ICgQK5e8/cuVweJM889OMBSELzwlGHIsxWJJIkExSIJGggE4nQpadhSw7iwyGX0Th1jHS&#10;bh8hi4tHqbJ9XpSVNQMUBIPb7VgpsCLR9G/6yOFOvcvVpjt0sAtCuGhtbYEp0h2o9Bgabl8l8/M/&#10;p/ooHTAAAIj3D1RHTpwcFXv7jq0LEAAAgCjqZy5feSW+89YsWGn7pKmCJlPE0v26BJnNYXUgSSZJ&#10;h+MDYbVOA4pMYFHUy1NTBVIgUIiFecNyoXqX65mx8d4FVSBVUfEmu63V+a+PMYbS2Kddgru5QfR4&#10;TqkSEZItfd4tqz5DCCEmS+wjnPvRaa7ZXav6giwjsafnjCZNQ1c5O5j6uvtqubi3t0azLmUuXXyg&#10;lpGmpvM1A6KcnCCybvimlJGDwdWf4ZLQ3I1flZ7jeJzWDIgliZB8vp2KBVksIc2A0sSEHc/Ps8pA&#10;szZAjDEUmtx31HJUael7TYCx5y+uiV3dZ9VyuspKD7kWUHJ83CE8bLq7nJsGclyUKi9/qwqUfL4d&#10;wuOWm8jERQAAQA6FNyf9/m3SpL8oOTy8H2AMl1McU1/XiAzs7LpMC8Jm85k7O3ZDhhHSOw/B39HE&#10;PWk5DhlGACDNA5iw2Xym1qdVZEHB+IKXNqC+trYtu6OdpxyOj6n+mrp0kSgqQR+tfsmcP9dE8fzQ&#10;UpE1A4m8vC8kv2eI4vlBusrZTlitihe4KpDayw+yN67fkqPRHCBjBBlmDnHGKDRyUWQxhxDHRVdS&#10;oPoOaX1MV1bmXcmiSkr7b5EBZoAZYAb4HwD/AIIj+k60Q004AAAAAElFTkSuQmCCUEsDBAoAAAAA&#10;AAAAIQA6oSkmGAQAABgEAAAUAAAAZHJzL21lZGlhL2ltYWdlNi5wbmeJUE5HDQoaCgAAAA1JSERS&#10;AAAAHgAAACcIBgAAABhF+McAAAAGYktHRAD/AP8A/6C9p5MAAAAJcEhZcwAADsQAAA7EAZUrDhsA&#10;AAO4SURBVFiFxZd/bJNFGMefu/fety3raruOuplCWZc62AhuFmZkboXUEVnc3P6BREOIf/CXUaIm&#10;Gon6D/6CmUiMSuKPGJwYshDBZA6Ik1/7UYOLLq6EmbDA0tVu6wpj9C1r3x/nH6Rka2qvuKs+/93d&#10;930+d8899z53KDk45NdCIbcWDq/RZ2fL9NnYg/rNm6VUlotpPG6hiYSZKooEqkpAVUUgREVGYwKZ&#10;TDIymRK41D4tuN1jQkXFn8TjCUqP1Z9HRuMdYBia9lRRluh+DK1YIUtbtvQY29u6JJ+vFyGU1T93&#10;8GKTGhp+Mr+5by+prLySOYYLBQUASA0ONt9oax9J9v38zH8KBgAARZFuvbT3ePLsudbF3QUN9RKQ&#10;3T5jP3OqClsscwAAhPmFIGiSr6lXKC8PgWRYAKCIzs9btXB4jRaadOvhsCsfMI3FHPKnh98qfuP1&#10;VwHyWDF2rIyUDvQ/lNUZpUgJBPzyJ5+9rQwPN7Lg2LEyYr94wYkw1pe1xwghKm3e3GftOrJVanzi&#10;DEuvz0TL1dHRTQCckgsJgmb5sPM5ZLXeYGm16xMebmAAAGyzxcTa2gATHI2WcwUDAJDqdb8zRfrd&#10;7eUKprJczNKQqqo/uIPTiZMTvJYzWAkGvcpoMCcYl5VNYofjL25gPRZz3HrhxROgKGIunfmVl/el&#10;q9WywLosm+Uvvnwt1vL0ZT0SWZVLS+pqA4a21qP32kznt+MPxA92Hky3qaJIemRqlRYKubWJCQ9N&#10;JIpYPpDdPmN5Z/8ehLF+r6/QRQI7ndesX3+1jbhcV5f0FxJqaNnebTv2XUMmFCCf6vQvjNTU/GZ5&#10;/73n00cnmxVkxerY2CN3urv36HNzJf+kKegeCw97grZvu3w4S/FggwlRyfr1wwAAoKlEn5p26tFo&#10;Wb5w0esdsB7t8i3O6LzA2S4CNJk0LvT27pQPfbyfdX4BAIoPfLDb1NH+zRK/+c58yWwNhgVTR8eR&#10;kh97aoTVq8dZevmjQ+/SjL/aspILm4tuWzoP7IKMMGaaPjXlTAV+8XMDAwCIdXUBqbHxNEuX7Ol5&#10;lisYAMCwrfl7JvjsuVaqaQJfsN//AyvcdH7eqgaDG7mCcYltlmzYcImlSw0ONXMFAwBI9Zsu/C9g&#10;sb7+PEujjIw8ni6j/MDeRwdAFJXcZEVM/TrcxBWMi4ri4kZvP0uXGrobbq7VydDUdIoJvtj/FHew&#10;9KT/JEujjY+v00KTFXxfEi7XVVJdzXxNJPv62rlfBEw7d3zO0iycOLn7b+rZawcAOjCjAAAAAElF&#10;TkSuQmCCUEsDBAoAAAAAAAAAIQAA05QY7AEAAOwBAAAUAAAAZHJzL21lZGlhL2ltYWdlNy5wbmeJ&#10;UE5HDQoaCgAAAA1JSERSAAAAGQAAADAIBgAAAORK0Z0AAAAGYktHRAD/AP8A/6C9p5MAAAAJcEhZ&#10;cwAADsQAAA7EAZUrDhsAAAGMSURBVFiFY/z//z8DKeDbsuWZXxoap+FTw2ZtvZt/+lR/Rg6O7wwM&#10;DAyMpFjy58ED1Xf+gRcYvn/nItYCBgYGBiZiLfj/5w/Lp7KKRXgtsLHehW4BSZZ8mzW74s+FCxY4&#10;LbC12ck/fRqGBQwMRAbX76tXjd6Hhp9k+POHBasFdrY7+KdOCWRkZ/+BTZ6gJf9//uR4Fxh89u+d&#10;O1rkWMDAQERwfenrb8Npgb3ddkIWMDAQ4ZN/796JMvz/z4hVMx/fe0ZW1t+EHEpSEiYXML5x97xO&#10;Swv4p04JZPl7754GLS35/+sXO9H5hBIwasngswRrWYQMGIWFX/GWl5WQawGzpMRjgpYw8fB84gjw&#10;X0yuJQwMwylORi0ZfJYwvlRVx1uhMPLwfOIIDFhIjuGcoaFzWDTULxG0hBLAP21qALuL88bhEyej&#10;lpAECBf1PDyfOPzJK4WZZWTuMzAQkU+Y5eXvCO/eqUqOJTAwfOJk1JIRagnBzPj/50+O35evmFBi&#10;CU3rExgYPnEyasngswQAfFGOGd6It+8AAAAASUVORK5CYIJQSwMECgAAAAAAAAAhAGCnHfEUAwAA&#10;FAMAABQAAABkcnMvbWVkaWEvaW1hZ2U4LnBuZ4lQTkcNChoKAAAADUlIRFIAAAAgAAAAKAgGAAAA&#10;nyn4mQAAAAZiS0dEAP8A/wD/oL2nkwAAAAlwSFlzAAAOxAAADsQBlSsOGwAAArRJREFUWIXt109M&#10;01AcB/Dfe93WbJYRtuESt3VjExEl7sDFi2AwRk34E07+OfjfoMYL8SCI4lk0eBH/JHpDhegFFMTA&#10;XUkwIUayma0gRmAbm5HBxihtnwcCAQLtNvDW37Hv2/f79LV9TVG4sIiATFHugh/mvo975TKbVez4&#10;Cb84OlYkl8HZTLydpQJUgApQASpABagAFaACVABGRuNf2YREskeKEiU3jBgmjimHY1S2fyy2M9v+&#10;SudSLmcAU3bbmFyIzM7mSokEk3HzRIIhc3NGWQDrDGLKbpcFAABI4YgtY0AkskspQznZIMYKtwAA&#10;QAqF7JkDptMApLkC/NBQWaaAxeHhg4oAlg1iymFXXIFUR2cd4Xk63eZEEDTzr99cVwQ42SCmbLZx&#10;QEj2B1WKRq2pnt6T6QIW+gdqpakph1wGGQwJbLGEMdLpFnSHy3uUJk22PWkWJydZpZwUjVoTj9vu&#10;KeXoqspXCCGCCCEgBAL7/1TVfANJkt10cH5+KPf500ptScnXjcYXfX7vzNVr7xWvnmHi5v5Phdhs&#10;jiBCllY/3nTnRertu0tKctDrk/SRii6t1zuo9R4YJIKgFb6PlC6OjJTy/QO1JJncoTQF03DrpuHi&#10;hVYAgBWAGA7bYkePBSCV0isitlCUyxUwfeguQTodD7DqY0RZrROG8+ce/c/mAADM7Yb65eZrAAAA&#10;hiuXW3Aa+0K2RddUt+vKy3tXH1sDwDk5M6buLq/+9Kln29kYmUzTxtaHZ4wt98+ida/8yjOwvvjP&#10;XyriTU0vpd8Trq00p2uq23MaG+uxKS+6IW4zAMDSFy3x4GHLfEdnndIrur4oluWY5rs36LJDfXI5&#10;WcByEZ6nxbGfewSOKxY5rljguH0CxxWL4792Y4slpPG4/ZTb49N43D7K4/Fp3AV+nJcXSwf6DzIN&#10;AznaUHHiAAAAAElFTkSuQmCCUEsDBAoAAAAAAAAAIQCJRxY0IAQAACAEAAAUAAAAZHJzL21lZGlh&#10;L2ltYWdlOS5wbmeJUE5HDQoaCgAAAA1JSERSAAAAHgAAACcIBgAAABhF+McAAAAGYktHRAD/AP8A&#10;/6C9p5MAAAAJcEhZcwAADsQAAA7EAZUrDhsAAAPASURBVFiFvZd/bFNVFMfPve++15Z1pV1LpYQy&#10;VlI3NsIchRmBrZiyRYmb2z8SYwwxkb8IEo0BQwj/KCrMRGIMJv6IwbmYLEYwGUPidJOtK9FFp3Rx&#10;Js64lNL9KmzQV9a+H9c/5szW1N7ibj3/3fe+73zuPefcd+5FqeBgQItEPFo0ulGfmVmrz8Qf0G/f&#10;dlBZLqaJhIUmk2aqKBKoKgFVFYEQFRmNSWQyychkSmKHfVLweEaFsrLfiNcblh6u7UNG4z1gGJr0&#10;llOW6H4MrVolS3v2dBlbmtslv78bIZTVP3fwUpN27frafOL4EbJp06+Z73ChoAAA6WCw4VZzy3Cq&#10;55sn/1cwAAAoijT3wpHPU9/2Ni19XNBQLwPZ7VP2K5fLscUyCwBAmF8Igib567sFlysCkmEegCJ6&#10;545Vi0Y3apEbHj0aLc0HTONxp3zuvRPFrxx7GSCPFWPnmphjoH9dVmeUIiUUCsjvnjupDA3VseDY&#10;6bxpv9rnRhjrK8oxQohKO3f2WNvPPyrV7b7C0utTU+vU69d3AHAqLiQImuWttmeQ1XqLpdX+HPdy&#10;AwMAYJstLlZXX2OCp6ddXMEAAKRy809Mkb6QXq5gKsvFLA0pL/+FO1j5u3BygisqfuYKVsJhnxoe&#10;2Z5Lg12uCHauiXED6/G4c+7Q4QugKGIunfmlF48vdqsVgXVZNssffHg0vu+JET0Wc+fSkpqHQobm&#10;po5/xkzndxOrE2faziyOqaJIemzCrUUiHm183EuTySKWD+xwTFpOvfb80t5c8CYhuN1/rP74o0ay&#10;YcPYsskUEmrY93in9bOO3ZlQgHy6038wUlX1o+WN158jFQt7NpsVZMXq6Gj1vc7Og/rsbMm/aQqa&#10;Y+FBb9j2absfZ2kebDAhKtmyZQgAADSV6BOT6/Xp6bX5wkWfb8Da0e5HGOv3Bc52EKCplHG+u3u/&#10;fPadV1n7FwCg+PSbB0ytLZ8s85vvzJfN1mCYN7W2ni+51FUlZKnYTJPfPnuKZvzVVlRc2Fx019J2&#10;+lnICGOm6RMT69OhawFuYAAAsaYmJNXVfcXSpbouPc0VDABgaGz4ggnu7W2imibwBQcCX7LCTefm&#10;bOrIiI8rGJfYZsjWrd+zdOngYANXMACAVLvjOyZ4INjIHSzW1vaxNMrw8COLbZQf2LdtAERRyU1W&#10;xPQPQ/VcwbioKCFu9/WzdOnBhTxz7U6G+vrLTPDV/se4g6W9gYssjTY2tlmL3Cjje5MoLf2dVFYy&#10;bxOpnp4W7gcB0/6n3mdp5i9cPPAX7idrB7a+m2QAAAAASUVORK5CYIJQSwMECgAAAAAAAAAhAMVR&#10;eY1JBQAASQUAABUAAABkcnMvbWVkaWEvaW1hZ2UxMC5wbmeJUE5HDQoaCgAAAA1JSERSAAAAQAAA&#10;ACcIBgAAAL+YTjwAAAAGYktHRAD/AP8A/6C9p5MAAAAJcEhZcwAADsQAAA7EAZUrDhsAAATpSURB&#10;VGiBzVrbUxtVGD9nsxeGAAItbaVlppaZFuKIIkGgJUkJRVtbaPEv8E1HH3zRGd907Ex9dHR80ccO&#10;PjNalZYkXBIuRSoBQyk8NJ1h6EArl1SS6Dm72eODgAWy55xNyOU3k4fd7zq/PV/Od75dSAgBvEg8&#10;eXJ8zeFa4tWHhYWxw3fHKmBBwd80vdh3338a+/qb69yJHCBEM8rIN9BlRp/E41Y8OtahtLt/oisS&#10;AWiaqVwOCoIZZezzXTUbAHk83WZtsgluAvRotATfnXCbDYAGBztJjp4uD7gJwMP+S0BVJbMByEbk&#10;kHrvd4dZu2yBmwCUwvLfsc3jMuAigKiqhIf9bxvJYXn5nzR75PF2E0Kg2eSyAa7aVCcnXWRz8wUj&#10;ufX9925Eb3z5lZFcX1k5oYVm7VLdK5PJ5LLT0SeUlVFJ3AbyBy7qG+sVNB3F3XZLKC6J8PjjIgB5&#10;fNdo8oKurp74zZsf6UuPTxr78HQbESDZbEHJZgvy5PJPb++72lTwLE2n5PPPPhBPn57l8ccsAUII&#10;RAPG+7/l1Kl5obxsVW5uHqD5QR5vXv4PMAnQ5ubq9eXlKiO51PD6KAAAsAhIhMM12sOHteZTzCyY&#10;BCAvfflL9oYAAABILc0+pq88XAVMAljdn2xv9AMAgKWiYkWsOfMHTTcft0MqAYmlxye1+YU6I7ml&#10;qipsqTrxaPtadrl+pfnTQrP2BKWccgEqAazmR24917/r2uX6hRWQVVLZBp0Ar5earOx09j1/LdW/&#10;Ng5LS9epPvv73+FPL/MwJECPRMqpPbwkYam5adc/P7RYErLLSS0DdfKeU1/fOGw60wzBkAA8NHwZ&#10;JBIWI7lktwcEqzW6977S1naLGlHXBTQ42GkqywzCkABW/SsuR1+y+7Kj9Q4QRY1mm0+7QVICCEIF&#10;ODBykWa4t/53HBYXP5Ma7X6aLR4ZfVOPxYr408wckhKAx8fbSTxuNTSqrFy0VFc/MJIzywBjBfsD&#10;l7izzCCSEoC8A/Ttz9F6G0JoOE2V287/zAqcL2Ww7zRIdF3AlMMPAABocw/qn338SQ/VsySptAkS&#10;Hhq+TDCWoSxj7mwzgH0EaDMzTfrq6lGakRYKNWqhUGM6gcnWjFFxOm6n4ydd7CsB5KMv/4ME6vfk&#10;vCnaT4A39dmfWSCf7yqh9BrZwC4CtPCjM4lwuCZbwcna2hE1ON2SrXjJsIuAdCa/qSLXM4JdBPC8&#10;+YHWwii0Wjd5fqyOEID/tsNcTox3dgF9dfUoazkKRyqWDwX8x2k9wPOI9/zwYfSL69/SdPSlpZe0&#10;+YU6qbZmhi/lg8XOCkADg52A8SRkh4PaAO2F4mZ0hFvA3tyVwf8EcCx/2WFuz7ZUVi6KtbXTLL1c&#10;doUCAFuvscfGL9A1BV0+2+I1G0C50P4jS0ebX6jTFherzfo+CAgAAIBGRt4CCBXQFMVX6yYExrQn&#10;GWR3G/3bgC3gHO0GAgAAYMbhBwAAFIPjLwuizRYUjh1jflWSqzIQiKaJaGjoCkvRbP1vA0JImF+I&#10;AADU4HRL4unTF1OJkQ4EdWrqHIlEymlKsKx0TXzZNpVqENnNJgAQAnEWzyHbEHjG1HJr6x1osSRS&#10;DSI3vTEErYX75od7kYsyENWJ387DoqK/aEoKx4CDBijLSOno6GUdtNT79xv0aKxYKLJuphPPDP4F&#10;bSn1v4EwnI8AAAAASUVORK5CYIJQSwMECgAAAAAAAAAhALjSOFElBgAAJQYAABUAAABkcnMvbWVk&#10;aWEvaW1hZ2UxMS5wbmeJUE5HDQoaCgAAAA1JSERSAAAAJgAAACkIBgAAAFlrW3sAAAAGYktHRAD/&#10;AP8A/6C9p5MAAAAJcEhZcwAADsQAAA7EAZUrDhsAAAXFSURBVFiFvZhrTFRHFMfP3MfCPlhAxRBA&#10;ETby1La6oC1qC2pJq5WSvmwrKjUovkXABERjqojSqIjSgCZio1iNVtOkahVNxUdFqaDS3S4Fdtva&#10;ghrLa2EXuK/pB4WgIHNdtp5kv9z7P//53XNnZ+4chDEGR0KyWj0E428TeaNRLxiMesFo1EvNzV5M&#10;WOhtJiy8ih0XXsmEh1fSY/zrEEVJL+qP5IJhjnPpPHpsKX/7dpRgMOrFe/d0sgZQqzqYsPAqJjys&#10;yiU29qQiQn/NaWCC2RJiTU07KphMr8kxff5oCKtWLN+iXr5sC2IYwWEwjDHqOn4iqX1rTj50dSmH&#10;BNUn2IiIq9pdOz6nvb3/eWEwqaVlePvGTfu7S0s/cBbQUwN7eDRrc7ctdImJOS0bjLtZEW1NX1ci&#10;PXzo+39A9Q3lF4l5mrTUDKRQcIOCiQ0N/k3vzjY589WRQp2yZqN6+bLsQcHaVq3+rvt86YeyHFmW&#10;Z18ZX8FOmlSmmDypDFiW48pvzODLy2fwd6sngyAwcmyQSmUbVnpuLD1y5P0Bwbjr12e2Ji66IMfM&#10;de4n+90yM1KRSmUb6L5ks2lsewq+7Dx4MFWW38cfHdBuzU7qB4Z5nm2Oi78rms2hJBPVksW56rTU&#10;TITQoGsNxhjZdudvsRcWZRHJEMKe35+ayIaG3gEAoHqudx4uWSUHSp2WmqlJT8sgQT0eC2HN2pQN&#10;6pQ1G4lgGKOO7bk7McYI4EnFxEePvJtj36nFNpvbYLlsVNRFz2+K3yYOMkC0Lk4+w12+PIukcy8q&#10;jHOZHvMDBQBgLyzKIkEBAKgSF+Y5AgUAoFw4P1+Ozla0bz3Ak1fJ37nzBimBDgz4XfHmtHOOgimm&#10;TLlABwbWkHRibe14jDGisCRRgtlCnFvKBQvyHflK6AmEEFYumL+HpMN2u1p68MCPkhoa/aGzU0VK&#10;cJ0965ijUL0ecXOOyNGJFksIJZjrw0hCpNW2Uu7uLUMFozQaK/L0/JekE8yWUEqoqw8nCWkfn7+G&#10;CtXr5Uv2Ei2WEEqsNxMrRskwkxu0jy/RS7BYQiihvu6lVkzOQ4pmSyglWiwhRDMvrwfOwQKgtFri&#10;XMVdXUoKuWlbSUKppWWEc7AApKamkSQNrdOZKEanMxHNGhr9nYMFIN6/P5qkYQIDaig6MIC8Gjc0&#10;jHEKFch7SFqnM1G0jIqJjQ0vt2I6nYliZOxfuKV1uGSzaYYKJbW3u+O2Nk+SjtYFmihaF0isGAAA&#10;V1b23lDBus+enUsUsSxH+/n9QVEjRjxEWvI/036gOL3nI86RwBgj+6GS1SQdHTCmFtG0SCGEMDN2&#10;rIGUIBiMer7il7ccBePLb0wX68iLec8qQQEAqJYk5coxtx8oTncUzH7o0Bo5OmXCvIJeMEV09Bk2&#10;KuoiKYkrK5vdefxEEknXD6qkZCX306U5JJ1r/PuHFZGRVwD6nJKE2tpxzXHxd0GSqEGzAUC9NmWD&#10;amlyjpwDia1oX6ZtV14OSYc0Guuw8z8G00+2v14IJijIoPx07j6SAQCALW93dsfm7L2Y4xTP02CO&#10;c+nYuWubHCiAx6dxus+e/NSBV2pu9mqaGVuPOzq0cszA1bWTnTDhuiIy4gobGXkFGIbnKyqiuRs3&#10;Y/iqqinQ3e0qx4YJCa72PHVS37c11a9FYC8uTuvY/tUOWWBOCo+j305V6Cf+3Pdav/mkTEjYq5yf&#10;sPelECGEVStXbH4WCmCQ/lj3hYvx1vVZxXK2EEeCHjXK4pa7LVEREXF1oPuDdhTFxsbR1rR1R/jK&#10;yqnOhFImzCvQpKdlPK8hQwQDAMCCwNgKvt5kLyzKgiFsSQAAlJ/vn9qcnEWK1ydfImlld625W7em&#10;dZ8+8xlvMOqFmppXgeNc5OQhN7c2JijoVzZCf02VnJxDadTtsvIc6fNjnmeFenOYYDBECEajnjcY&#10;9WJ9fTjl7f03ExJczQT3/IKqKR+fe3IW4mfjP2qEfguKtjpNAAAAAElFTkSuQmCCUEsDBAoAAAAA&#10;AAAAIQDKJSzDrQMAAK0DAAAVAAAAZHJzL21lZGlhL2ltYWdlMTIucG5niVBORw0KGgoAAAANSUhE&#10;UgAAACEAAAAnCAYAAACBvSFyAAAABmJLR0QA/wD/AP+gvaeTAAAACXBIWXMAAA7EAAAOxAGVKw4b&#10;AAADTUlEQVRYhcWVW0gUURjH/2d2dnZ3ZpD1EoEZUVAZBJlEUT1lLxX10IVCoYuWFVpSZmYFQZFY&#10;0cWiFhOKUKks66GLPQVdIOihiCAkukkvslab6ezszuzMnJ4Uu3hm1tllv7dzzv/7vh/fOd93SHj6&#10;TAoHxs+a9Sb7btc84vGYTvTDpj17vuzXtspHLA3nNJjR01MU77pTkQyAU3MMAQDKueZGa3AwmFQG&#10;QmwrnRQEjUQmRC+FjiQF4cCSggCAWHvHbuPT50LHDgSprQQAwDB45cSJs44ZUn0dw6Y/fbZce/J0&#10;xXh8UwYBAEpT0zmq64KtMF2VAADzS++MWEfHbntlGiEAIHoxdMT6/n2imxi2ECQ3t99bPPfFWOdU&#10;UbKU5vPHmRlcX4dheMWtFadZkvjtrq2Jd++K0wZBVVUWSkrucQUFX8YWUaIcb7xAKSV2ycYFgUTC&#10;C9PkxS2bm5myV68Xa93dG/57mIruoKoqBdatvUJycr6xdMqp06doPB6wizc+CF33EVGMihXlZ1g6&#10;q69vstrWXvNvBmK5hoCm+wEgUFYWIsFghCVVWy4fsiI/80bvEZ5PuIaguuYHAE6WhsSKcmanUEXJ&#10;ira0HP5j0+eLpwAiMTKaxU0bL3B5eWGWPnbj5k4z3J8/vCaCoLmGgGV6RgKKYlSs2skeTprmV1tb&#10;G0bWKYEwLc/oZWD9+lauYFIvyyXWeWu7GQ5PAgBOkobcQ4yqBAAQQdDluroDTB9d96lXr9UCAJHl&#10;QdcQ9K9KAIBv+bLbrD8FAOKdnTusgYEcCIIGr5fZIfaVoNY/GkIIlQ821DLdVFWKXb9RRQihRJaY&#10;1Uj6TQybd86cl75VK6+zXNW29hqqaX4uGPzhEsL8LwQAyPtqD7LmAI1EJsQfPCzlcnL7XUFQa2wI&#10;T37+V7txHmtrr+Fs/h0H3UGZGrGy8iRrgBk9PUXGhw+z3UHYGCdLQ9LePYdZGrO3d3paIQDAv2b1&#10;Nb5w5tvx+qcEgng8ptzAbtm0QwCAsGjhY6Fkyf2MQgCAXF+/HzxvZBSCnzb1faCsNJRRCACQqquO&#10;kaysgYxCcNnZP6Rd1UczCgEAgbLSkGfKlI8ZhSCCoMsH6usyCgEAwtKSe94F85840f4GGysmaGn+&#10;35UAAAAASUVORK5CYIJQSwMECgAAAAAAAAAhACjgZq1jBAAAYwQAABUAAABkcnMvbWVkaWEvaW1h&#10;Z2UxMy5wbmeJUE5HDQoaCgAAAA1JSERSAAAAIwAAACcIBgAAAIVI8U8AAAAGYktHRAD/AP8A/6C9&#10;p5MAAAAJcEhZcwAADsQAAA7EAZUrDhsAAAQDSURBVFiFvZhLb1tFFIDPjD33pnGhWCUllQgtTheR&#10;FRGSNDc2duoE8eqDRkL8AyTYlxVSd910CRtYwp6KFQ9R5fqVxg1J4zZRAFOiLJq6jdQ81MY2uXMf&#10;w8pXje15ODIcydK155wzn+6cxxwjxhioSvXrb65Wv/zqmqp++IcbZ8ng4JKqPlYmAQArnfmwLX0z&#10;Pd2OvjKMt7X1irOyYrTjnJrpy/8JjJXNXWzHMQCAUyoNueXyqY7D0Ez2UrswAABWOqP8dpRgmGV1&#10;0bm59w4FM2Mqx40SDP1tYZLVaqGWi7q+j7q7qzxbe3Ex5T179lLnYARHRN4cmidjYzmuseME6ezs&#10;Bx2BYYwhK8NPaTI8XCCGAAYArBm1FA/KFNz7fw96jx69xoUZGS7gcHiLe04AQPP588y2CSLEFu0l&#10;fTOitwIAQIaG5oPRaBGFuis8Hba3d8xeXEzJ9pLDCKpuIBIp4XB4GxFik7NjeaEfhQIohPG2t084&#10;y8vjvHUyOjJXf9biMVMIk85cZoyhQ8NYufwFEDjQYrG0/zyR/FXkyyuXTzmlv944NAzNZIRVl8TG&#10;fZjAmTN/4JMnN4T+THEB5MIwSnV669b7vPXgwMByoKdns/4dIcS01LmfRZtZaXHccGHowkKKVWtH&#10;eetaMnGz8Tc9lRLCOKu/j7qbm6+2DyNpjFqyOUZIbDwNhFCRnSg7W8LIqi50df3zfCb5zkKhimYY&#10;wmpMBUfVEsZdW4t6D8uneUaaMZZDur7fcu3cxC9CmNvzb3uV6gvKMLLrZasj8tckcQO2rfESoyUM&#10;zcripTl46xJ4/fT9QF/fusje4qR4U6P0dnZftu/ei3M9YezVvv3uCiDEHStklZZmcxeZ4wRRMOgI&#10;Yaxc7gJ4Hr8Yeh7e//7GJ6LNZMKePg3bxWKiMdibNpUdUaek1RhzAIZRqtFZftXtpFAz3dQ4D8DY&#10;d5YmWKXy4v8B4z540O+urUW5MLKLVKel8Y7jwzDGEFUZXzH2lD5qMAfixs8md319wN3YiIiMuz/7&#10;9PrRz698obKRvbo6uvvRx3dEOs7KiuE+edJb7/7+m1EZ6rUEv9g1SjAavYtP9DwWKjGGnm/IPox0&#10;fD1ypEZGhguqMAhjT9oa4GA1xgAA3u7ucbtYTIiMNMPIIk2zVGEAAPTJyR9lOrRw+536tIoBAGh+&#10;9ryw6oK4H/GEvBWfkd1vwLK66FzhXR/GUviH4TAwOBSqaONGVqZXv45iZttENgvj3t6HgUik1C4M&#10;AIA2NSU9KiuTvcRcN4DtpWKS7e0dEzpMJm4iQZcWiT6Z+kmmw3Z2eux7yzGsUnXbSelGCfT1rQf6&#10;+/+U6VHTnMbSlEaIafG4cFqUiT4lzyrLNKf/BUrBxidIw8CTAAAAAElFTkSuQmCCUEsDBAoAAAAA&#10;AAAAIQALn4pAuQMAALkDAAAVAAAAZHJzL21lZGlhL2ltYWdlMTQucG5niVBORw0KGgoAAAANSUhE&#10;UgAAABsAAAAmCAYAAAA1MOAmAAAABmJLR0QA/wD/AP+gvaeTAAAACXBIWXMAAA7EAAAOxAGVKw4b&#10;AAADWUlEQVRYhe3XW0gUURgH8O/MZVd3tw0vpZY+lKi1rpILZlJEi6YVBGVmRA9lF3spFUopoYIK&#10;FIrQICooCKoHKzMwKsWIQBRMXS9pWuiWFYtNtaHuxZ0zc3pSRN05o20v0fc45z/f73zzcGYGEUIg&#10;EOVtaMgZPVZY42+dS05uZQIiqaz/2H/MfxGC/tHJ/mmMU1qUHI4Ysbt7Le55myr29KTi3j4L0mgm&#10;mPCwEc5sbtNarXUa66aniOPwgjHi82lclVUX3bdul8xaAwD5+/cI3D+Q7H1Uc5CNj3trvHC+QA02&#10;6zFiuz3euWdvy1zQXCW9/2B2HjjYKLZ3bFBOEoSmn/reF/W5Y6dO3yFut14NNJ/iksxtU5gkCJE/&#10;s7cOkPFxY6ChSWzqMbouX6n4W9AUCAAg2mzp3tra/bQwb0lp1qxf38BbUpqJx6sTOzvT3XfvHQeP&#10;R0eVCEFIxph15ua14t5ei1JWd/jQJf3JE6cQw8jTr0sOR8yv/fkvpY8f4xSnMie2M5LdnkCDgvft&#10;u2YoLSmdCQEAsFFRnxffuL4deF5U6gEAwODBwdWKCY7DuqNHKhQjK1cMaDdn1lIxaXBIEdNmbX7M&#10;RkZ+oTXSWq11VAwPDa1SCnAmUwetCQAABAe5qRhtMnb5sk+qMBXFSHZ7gmIgLHwkIBIBxCCj0amU&#10;kQUhKiAYADBcbOw7pYA0PByrqpMks1SMjV2piOF3/WvUWLLDEUPFaJNNNDbuwJTTAQDAW1+fS8Vo&#10;k4EsM67KqouEEOR3Q01NWdjWmU7FuMTEdhQaKiiFJp49zxstKn4gu1yGmWu+5ubM0cLihzQIAAAR&#10;QsBTXV0wdubcTerOli5x8KlrX/NJ5jfE5TL62to3iC0tGWogzmSyIUIIEElinTtzOnD/QLKaGxdS&#10;3KqEbgYAALGsZCgrK/7Thky4/wOA+HzaqTe1Zl3aK93hQ5cWCmmzs2qC8w9cUYUBABhKS0qNV6t2&#10;I71+bD4Ql7KmZVF5eT4THuZ/Mo9XN+tTLmhL9qOQJ48tnMlkoyo8L+qLCs+G3L+3kTHox5jQsG9+&#10;sx6PHvn7gSeiyOO+PovY1Z0mdnWl4c6udZIgRLEREV/Z6Gi7JjPjSdC2rdVMSMiPyXskQYicqG/Y&#10;NWdDhMhvHnNYkog4Y9AAAAAASUVORK5CYIJQSwMECgAAAAAAAAAhADNylbcMBwAADAcAABUAAABk&#10;cnMvbWVkaWEvaW1hZ2UxNS5wbmeJUE5HDQoaCgAAAA1JSERSAAAALwAAABsIBgAAAOzM1hcAAAAG&#10;YktHRAD/AP8A/6C9p5MAAAAJcEhZcwAADsQAAA7EAZUrDhsAAAasSURBVFiFrVhpVFRlGP6+uzLD&#10;LAEKhWAccWYwA0QLcMlU8BwX1DQ4iVpipVnHUgv9oZBLlqfUNrdKSS1MgXNKyOOCGaJHJgFTdtSY&#10;wQUtQmaG2e/29UNnGse544A8f+bcd3ne5873vfd774UIIeAPiGForqVlBFvfkMzW1aVwdfUpgCQZ&#10;MjHhApmQUE0kxFcTKlUjpCjGL5G/GhxHOMtPzeGuXEng9XoN396u5tqvqyCGCVAmM+HR0TpCrWok&#10;k5PPUOPGlmNKpQEAAKCYePby5VTzx5u/5JqbRwKWJf1Wpyin5OU5+2Rr1yzvzU0ghCDz228vWbZ9&#10;vpnX6TUBJZEkI8me+408b+1ywpffXlS0xLxx045HinaBYWj7ocNLub/anlFu/yoTCw3991EpgskU&#10;Ynpr6VH2z0tjAqrhAstSQlfXkwAAgHnakdMZ1JOXv8ecv+7bgIV78tbUjO/OzKrmrlyN9xeHBAHr&#10;yV1d2Gvh90E+/3wlAB7iEcNQhlcXVjiKS97sC6ELwq2OGMPCnNPIZgsWi7Ht2p3HVFZO62sNKvme&#10;ePe2sReXLOYuX04VS8CiovRUakoFoVI1ci2tI5jq6gnC7duDfcWi7u6B9qLiJdJFOV94+wSTKcS6&#10;fcd60TrhA+/QaWmlAAAg2GwyobMzkmtsGoXMZiUAAMCQkC586NBmt3jBapXZdu3OFyMMysoskK9f&#10;9zYkSdYtkGXJntxVB53HT2T5yrEVfJ8rmZe9G9K0w9PO1jckA4Sgz0I07QgtK0307hnE8zhXX5/s&#10;OFL6GrLbgyGEyC3efuCHFUJXV4QvPio9/Yh800eLXQkuQJJkFdu2zjPo29Vca2uid57Q2Rnp+PmX&#10;HEn23G887f5WF5Ik46vZIY7zZFKSlkxK0iJBcG91TDAYwmx7C1b5ZMMwQfbByjXewt2kBMFJ5mfv&#10;EhNj//mXHG8bd+3as2LxACGIxFbFVRPDBLc8prp6ArJYFL4CieHDLxKxsS3+yMjk5DNiPv7GjVhv&#10;GxYZeV0sHlmtcmPO66cY7R+TEM/j/uoCAADBt+mGiTkhRTL2oqIl/giQwykR9RkMAwSLVY7Jgs0u&#10;GxkXV2f3w8dqtWlGrTYNCx94h56ecUiS9XIBcb9BH9Jn/CC30Fn263x/Ah8HoWWliUScpt51jRiG&#10;7s6Y2cC3t6sC5aAmTjgqffONLeRzz53z3MIYr9PF9bdgT/A3bw7xvIYU5ZR9mLesNxxMxZkM4/xX&#10;K3uWryj2PD8wXh/gTNFHCD76iR43rly5c8dsGCy19IbLeeJkpmHegnP8P/8MAgAADMrkpv4S6gve&#10;z3kX6MnpR0KKDo/GNeqG3vBxzc1J5rz8PQAAgBGqoU39IVIMeHS0TsxHqNWNoWWlico9300jR48+&#10;HSgnU3l2qvPsuSmw55PNn9v37V/pK4gcNfK8cueO2X0R7QJUKrshjvOBxHKtVxIcZWULHMeOvyI2&#10;erhAT5taDG3FJW+Y1+bt9RmB4/wA7flw7Iknuvugu89ACEG2qirdlLu6EN29G+5Tmkbd4H/b8Dxu&#10;/Xr7hkedev0NCCGixo49RaWm/i4WI9y8NQQjNJp6LCKiQyzIXnhwmTl/3bfIbpcGWhwxDC3qEwTM&#10;UV4+x3NG6QvwwdFtECEEnL9XzDAtfbvMXzCUy01Bs2b+SE2ceBSPfOoGFvHkLUjgHLLbpcLduxH8&#10;rY4YrrV1BHvxz7Fsbc34AVXnI6BEYvPmYVtaRhhmzb6Ex8RcC5o5o5BKm1RGqNUN3n2BWJY0Llx0&#10;mq2tfcGXnqCszAL3O6xpxfuHnceOvfIYf8YDCCkpSiUTEy942237D6ywfLL5gTkfymQ9eGxsCzZw&#10;wN9QIrECAACv12u4xqZRYvzyjRuWul9G5Plr32OqqiYjozG0P8SzTc0jfYlnqmte9LYhi0XB1dWl&#10;BMqNDxnSSmdk/PT/bBwW1qnY8tkCGMDLcyDgmluSHhIpCBhbWzv+cXhhsNSi3Ll9DiYLNj/QNPSL&#10;44+HnTyukczL3g1EZvhAwTU3jfS28VevPfs4KwsVCqNi69b5rjH9oY7HlEqDfP26d0JKilOI+Pia&#10;vhTB1arGoIzphx7iDg+/LV2y+FPYy3MDyuWm4HeXrQ+rOB1Dp01yP1hEPzoBcG+ZhY6OGK6tbRiv&#10;08Vxbbp7v/p2NUAIQonEhikUBmxQ5HU8OlpHxsfXkElJVXjUoHZ/YhDLkuylS2OYKm06d/VqPN/W&#10;NkwwGsOQxaqAUqkFj4rS49FROjwqSo8/PfgvesqUEtdXMk/8B6gT6epxnUrWAAAAAElFTkSuQmCC&#10;UEsDBAoAAAAAAAAAIQD17ptmGgkAABoJAAAVAAAAZHJzL21lZGlhL2ltYWdlMTYucG5niVBORw0K&#10;GgoAAAANSUhEUgAAAD0AAAApCAYAAACGJSFkAAAABmJLR0QA/wD/AP+gvaeTAAAACXBIWXMAAA7E&#10;AAAOxAGVKw4bAAAIuklEQVRogb1ZaVQUVxZ+r7besGmgRdaWTUAbPBgFMSKYgMYo6ozLjEbjuCRx&#10;yyRRkzOJZ0xGczIy0ehoYnYVk4AGBhXUBDkZFY3gggvKxAWbZhuWTkM30BvVVfXmxww5HaS7iqaY&#10;7091vfe9e+/XVfXeu/dBjuMgMpnUbHNzJPezMYgzGkdxnZ2ByGodgSwWJWexKAHDkMDJkIhlCIBh&#10;HJTJrFAmt0K5zIr5+/+MR0XeJ6Kj7+Hh4TpIUTQYBiCnk2Tr9PFMQ/0Ytr5hDNvQ8L9r/RiuozMQ&#10;yuUWqFD0QF+liYiMfIBHRd0nteNukqmp57ARI7pcbUFD0oQeZLX5iBIZSdJU2tQyyaxZhZLMp0sw&#10;pdI8VJOIZfHe02eWWvbt38E1N0cO2gCOs+SkiZdkixd/KXlmZhGUSBywfUwcGmpgAwEq5BbFyy9v&#10;l614fh8kSedgxyOEIH3u/FzL3r3vsQ9rE8SISZV7OIt6cso/h010H/Do6Hu+nxyYT0RE1Aodw5nN&#10;/ua1604zt25PES0Qmcw28vpVf0hRvZhoRt2A1enGmpevuMDo9bFC+Ihl8e7NW46KKhgAQKVOPgcp&#10;qhcAAIZdNAAAcAZDSNf6jcWIpik+rvXv+96lf7w8U+wYqGlpZ/t+/19EAwAAW1cXbzucu9kTx1FW&#10;tsD22edvDYd/atq00r7f/N80SdJ+hd+m4qGh9VAqtQMAAOrp8WWbmyPZpuYox8mTK+hLPz4jxDGm&#10;VrcHXCoPhTjO9u9DHIcZpzxpQCZzAL8hjKMy0r8jYmPv4mGh9VAmt3JdXf7IbPZndHVjmZqaSWxj&#10;Y3QfHddodAE/lMX03RO8DgiCIceNu+XaBCUSB6ZWt5NJSVekc7PznbduTTGv21CCTCa1J1Oc0TjK&#10;ebs6lZr4xOX+faxeHydEMJU2tcznnbc3EqNHP/LEY1taNL1nyxbai4pWU8nJF137RHm9yQkTKpUf&#10;7FoGIORdCZzXr2cM2C5g4iLi46t9P/pwAZ9gAADAQ0Ia5atW7vU/VTJesXnTVtc+0b5pSVpaGZWe&#10;/j0fjzMYggdqd97mFy397W+OQLncOpi4IISo/45M1ImMSNDe4ONwRmPQQO3O27dT+cZClW+nN3H1&#10;h7iiIyIe8jpUq9sGaoc4wfCNdVZefdqbuB6LQQwjfWD0+jg+DhEXd2fAdgFviaO4+HlHcclyb2Jz&#10;hbii79xJ4eMQ8W5Ea/lFA4Rg95/ePNKzM2cPZzLxL21uIJro3vKLz9KXK2Z4dDZyZJu7J00mJFQJ&#10;csRxmP1w7qaOzBl1ln37d7CtreGDjVUU0cz9B+O7X38jDyAEPfEUmzdt7dvg9AeRmFBFZfDP/n1A&#10;FovSduDjbR1PZdab160v6T1/PhtxnCA9/DsymcwWWH1L8ZhTmqYYXd1Y28GDb/SeOv0cn2BCq73p&#10;V1SYDDGMc8dhDYbgzux5Nchs9hcSfH/g0dH35C+9mCPNnnPUUzrLLxpCRKYkl/9yz7AE29YWzrW2&#10;hgOB/ywWFNSsyj2cRURFPuDjOkrPLup+5dVCIXbd+gsJaZSvWb1btmjhQSiT2fr3D38+HRFRq8o9&#10;lIWHhDQKHWP7Jm+jZWfOHuB08mZlHn3HjqlRffLxfDw8vM61ffiyLIJgZEuXfOp3LH/qYAQDAIB8&#10;+bIDfgXHpuAajW4oIbAPaxM6Fy2+Rl+9Nt21fVieNBYWplflHppBDDFozmJRWna8+5GjuGQ535zh&#10;EQTBKHN2rpTOm5sHwDC+3mRKSvmIv7y9gYiJ+WmotpiGhhh77pFN9uMnVgK7Xe6NDejj0x1QVhqL&#10;qdXtw/pNQ19fk9/RvDQxhAMAAGcyBdi/LVhrz8vfwLW3hw52vHThgsPKnX9dLWz27stHWRZn29tD&#10;udZWDWBZXIgjLCio2f90SaIY5eA+IIYh6PKLs+0FBS/S5RdnC11FAADAr+gfyV6t04hhCPpC+RzL&#10;rl3vs/p63oKffO1LO322bN7Kx/MGzIOHiT3bdxxwVlVNE8JXvPLHd7yavSFBMJKszGL/UyWJRL+q&#10;ykCwHfnqNc5oHOWNLz4QcbF3VXlfZ8jXr3tPCJ/R1Y0d0pIFKYpWvp+zApCk56Mch0PmKC1dPBRf&#10;HuOAEClee3UbNX36GT4uq9MNTTQAABCxsTXSOXOO8fF6z3y3ZKi+PAFCiCTPzirg47GNjTGibE4k&#10;M7JO8HGcN25O5To6AsXw5w54cHATHwcLC9WLIppKm1oG3GRPrqCvXBGl8uEOTgH5PJmQUCWKaCiT&#10;2ajJKRf4eHTllUxP/Zb9H263FxS+gHp7pYONgW03hNjzj27g4xFiiQYAADLZJRNzA7qiIstdH0II&#10;OgoKX+j587YvjGnpLd1vbT3Ue+HCHM5q9XiMjBCCdEVlpnnNmrNcS4uGN87EhCr+Yr9AUMmTLvLV&#10;Zrnmf0ewTU1R/bMeAABgGxujOYMhBAAAUFeXn6Po+CpH0fFVAEKEx8T8RGrH3cQCA1ugStUB5XIL&#10;ZzQGcW1tYc7qO5PZ2lqtkBix4OAmIj6+WjTRhFZ7A8rlVmSzPVZwcAVdUZkp+/3jop39MqFfgBBk&#10;a2u1QoW5BY6zvnv3LIESiUO01xtSFE2meP9d09fciBYJPq9veZN8YkIFACLn01R6Wikfh66szOxf&#10;y0IIQbdPWoy4npp+WrZq5Z6+e1FFSzL4d0TIZFIzNf+a6NrGNjVFeZM18QJCJJmbna/8W84fXGtz&#10;oorGw8P0hFZ7k49Hl5fPdr1H5i5/LDCwRcxYqIz07/1Onpjg+8HuZZhK9avjINHLRdK52Xl8HMeZ&#10;M0uRSyWEHJ94PeDcD5HKPbufk8yceRwqFD3e+ieSkq6ovvlquuqLz2eTY+OrB+JAW/7RdR6t4Dgj&#10;+93iL4U65bq7VUL22dL58752dwKJaJpy3rmbwty/l8Tcfzie1T0ax3V2juS6e1Sou1sFFQoLrtE8&#10;wkdrHuEajQ7X/PdKjNY8ggEBBshzZPwfN1qiD+zIsCsAAAAASUVORK5CYIJQSwMECgAAAAAAAAAh&#10;AIqrAVQtBgAALQYAABUAAABkcnMvbWVkaWEvaW1hZ2UxNy5wbmeJUE5HDQoaCgAAAA1JSERSAAAA&#10;JgAAACkIBgAAAFlrW3sAAAAGYktHRAD/AP8A/6C9p5MAAAAJcEhZcwAADsQAAA7EAZUrDhsAAAXN&#10;SURBVFiFvZh5TBRXHMd/783Mwh4sIErkCArbsuBqG9wFU7yKtsRoPNrY2gNU4kE8IgiYiGibWgRs&#10;VIragD2wsWhtPNKkaiiSFo+KqCgiKxSWbbUFtRZcjl1gZnZe/6gYqsgbl7W/P2e+v+/7zG/evDfv&#10;hwgh4EpInZ0+4s36KNFsNgp1ZqNoNhultjZ/NjKyhjUYqrnxhmrWYKhmxo5pQhhLz+qP5IIRnvfo&#10;OfxdsnD1WqxoNhudt269IGsAtaqbjRx3jR1vqPaIjz+mMBnPuw1MbLZGdKZnHBJv3oySY/r00RBR&#10;rV6VrV6zeitiWdFlMEII6j1ydFnXtpwC6OlRDQtqQHAm0zntrh3vMaNH//nMYJLNNqJr8wdf9JWV&#10;vekuoP8M7OPTrt2eu8QjLu6EbDC+6tKrnRkbSqR794KeB9TAUCYtzdekp21ECgU/JJiztTWkbdbs&#10;BujtVT5vqP5Qp6ZsUa9elT0kWMe6lCN9pT8ulOXIcQL30oRLXExMhWJSTAVwHM9XXpwpVFbOFK7X&#10;TgJRZOXYIJXKPqKs9EXG3//OoGD8hcqZtqVJ5XLMPBe9/blX5sY0pFLZB7sv2e0a++69H/Xs358m&#10;y++thV9pt2UvfwKMCALXPv+NGqfFMo5molq5Yrs6PS0TITTkWkMIQfZPCz52FBZlUckQIr7fH5/I&#10;RUbWAADg/us9JQfXyoFSp6dlajLSN9Kg/h0LEc361M3q1JQtVDBCUHfe9p2EEATwsGLO+/dHt8fP&#10;aiR2u9dQuVxsbLnv18WvUwcZJGwrkk/yZ87Mpum8iwrnecyI+wEDADgKi7JoUAAAqqVL8l2BAgBQ&#10;LkkskKOzF+3bBPDwVQo1Na/QEpiw0F8V06aWugqmiI0tZ8LCGmg6Z2PjBEIIwkSSsNhsjaQlKBcv&#10;LnDlL6E/EMaScnHibpqOOBxq6e7dYCy1tI6Rsw96zpl92FWoRx7z5h6Uo3NarRFYbKZ/iUirtWFv&#10;7wfDBcMaTSfy9f2bphObrZFYbLIYaEImMOD2cKEeeQUF3qJpnFZrBHZamqkVw4F0M7nBBAZRvUSr&#10;NQKLliYZFXMfGJZTsWZrJHZarRFUs1Gj7roHCwBrtdS5Snp7lRh5aW00oWSz+bkHC0Bqa/OnaRid&#10;rh6zOl091ayldYx7sACcd+6E0DRsWGgDZsJC6atxa4vbwOQ8JKPT1WNGRsWcLS1j3UIFMism91WS&#10;BzY/yW7XDBdK6uryJh0dvjQdowurx6wujAoGAMBXnJkzXLC+U6cWUUUcxzPBwb9h5Of3F9LSv0xH&#10;cXFG/0+cK0EIQY4DJetoOiZ0bCNiGCdGCBE2PPwGLUG8UWcSLl+e5iqYUHlxhrOJvpj3Ty0MAKBa&#10;uXy7HHPHl8UbXAVzHDiQIkenTHh/7yMwxfTppxSTJ5+mJfEVFXN6jhxd9sxQJSVr+Z9+nkvTeS6Y&#10;/40iOvoswIBTktjYOL593oLrIEl4yGwAUKet36RKXpkn50BiL9qXad+Vn0PTIY2m06+sNByPHHkP&#10;YMApiQ0Pr1O+s2gfzQAAwL4rP6c7e1sB4XnF0zSE5z26d+zMkwMFAKBen7q5HwrgsQOv1N4+qu21&#10;eAvp7tbKMQOl0sFFRV1QRJvOctGms4jlBL6qKo6/WBUnXL06Gfr6POXYsBH6Wt/jx4wDW1NPtAgc&#10;xcXp3Xmf7JAF5qbw+fbQFIVx4i8Drz0xn5QJCXuUiQl7/hcihIhq7Zqtj0MBDNEf6ztdvqBzU1ax&#10;nC3ElWBCQpq98nKSFCbTucHuD9lRdLa2hnSmbzgoVFdPcSeUMjFhjyY9LfNpDRkqGAAAEUXWvvez&#10;Dx2FRVkwjC0JAAAHB/2uzc1NUkyKqaBpZXet+StXpvadOPmuUGc2ig0NLwPPe8jJQ15eHaxeX8sZ&#10;J55XJSfnYo26S1aeK31+IgicaLEYxIf9faHObHRaLAYcEHCb1etr2Qh9LasPr2X1+locEPCHnIX4&#10;8fgHeud+DUESMWwAAAAASUVORK5CYIJQSwMECgAAAAAAAAAhAPwHAVaCAwAAggMAABUAAABkcnMv&#10;bWVkaWEvaW1hZ2UxOC5wbmeJUE5HDQoaCgAAAA1JSERSAAAAIAAAACcIBgAAAG5/SkwAAAAGYktH&#10;RAD/AP8A/6C9p5MAAAAJcEhZcwAADsQAAA7EAZUrDhsAAAMiSURBVFiFxZZbSBRRGMf/Z3dnXHc2&#10;0XqRDB+yMJT0zVyUouzJQAu60M0Q8lZeKlx7MJNKUkMLsyxIhcoe1BQiUBOW7EkQUvHFXrqovZhd&#10;xHZnd3acPT2UkuienZ1R9nub8/3/3/nNN+ecOWR2ZzyFihBKS6qF4os31WiXgkqSeW53spulMagt&#10;Jra2VSiz37YGA6AmVANQURRcTU23gqpOSMDuqgYAAE9Pb648+SE5KIj1BAClxFlX30gpJWod6wsA&#10;QB4ezvAODR0K1rduAADgrL/TQGWZCyhc7zWwFMqnz/Huzq78kAEAgKu5+YZvYSFSq183AP01v0V8&#10;9LiSKdLbAc5mcxCLxeUvLz57XqrMzGwPNIlmACIIv81HDj/1K5Bl3tnQWOe/gM4OUJdrU/iZ0w9Y&#10;Gql/4Jj3/WhaoIm0AYii1RQXN8mnpw2ydM7aurtrHk66O+AWBQCw5OXVs3SLExMpUl/fidXz692G&#10;XjkMALjUPW9NSUkjLKnrXlONqsMpGAAqSWbg75sIhQW3WVplejrO3f3y/KoEx8m6AQCAP7D/tWlX&#10;/ARLLz5suU49nvD/xwjPezQDQJb55UIGg08oKalmyX1zc9Huru68FYM8L2kH8CnGFbUOZrwyJSaO&#10;sizik9YK6vWGLT0TPQDUR1fkCSFUKCutYnl8s7Mxnp7e3GWPYHFqBoCysgMAwO/b28+lpLxj2cS2&#10;9nL6z0sE64J2AJ9vFQAhhForyitYNmV6Ok5yOLIBgFj1AayZ55KSRsIyMztZVrGtvRwADHoB/N3/&#10;hCuXKll7fHFs3CaPj6eSqMgf2gEAwA+AKTb2Y/ipky0sq9jxotgQFTWnD2CNhbgUQlFRDesbS/0D&#10;xwEwb9BqOuBXY9gc9d1SkF/r1yvLnDTw5qg+gABhOZfTZIiO/uovr0xN7dhQAGI2u4XLZde0+nUD&#10;AIA5K6sj0I9qQwGI0agIdjvzcNpQAADg09MGOZvNETIAQgi1XrXbQwYAAFxCwlhYdlZHyAAAwFpW&#10;VgWO84YMwLgt5osl5+z9kAEAgKUgv5ZERMyHDMAQGflTuFBYo0b7B4jdGmQfrSnDAAAAAElFTkSu&#10;QmCCUEsDBAoAAAAAAAAAIQB45iIdrwMAAK8DAAAVAAAAZHJzL21lZGlhL2ltYWdlMTkucG5niVBO&#10;Rw0KGgoAAAANSUhEUgAAACEAAAAnCAYAAACBvSFyAAAABmJLR0QA/wD/AP+gvaeTAAAACXBIWXMA&#10;AA7EAAAOxAGVKw4bAAADT0lEQVRYhcWVW0gUURjH/2d2dnZ3ZhJXjSCNKOj2EFlEUT1lL92eKgqF&#10;blYmdkXL7EJQFEl0sajFim4qmWU9dH0KukD1UkQQVnSxp1izzXR2dmd2Zk4PodjFM7POLvu9nTn/&#10;73w//ud835DwmHEUDoKfMOFV8GbrVOLxmE70vaE9fjL359p191kazulhRltbYbz1RmkyAE7DMQQA&#10;KMfrDlrd3dlJVSDE1umkIGgkMjR6OrQ3KQgHkRQEAMQamzYZHz+Nd5xAkFonAACGwSu1tcccM6T6&#10;OnpDf/R4nvbw0fzB5KYMAgCUQ4eOU10XbIXpcgIAzM/tY2NNTZvslWmEAIDoqdBeq7NzmJszbCFI&#10;bm6Hd8rkpwPtU0XJUupOHGBWcH0dhuEV15QeYUni11vXJN68mZI2CKqqslBUdIsrKPg8sIgS5cDB&#10;k5RSYldsUBBIJLwwTV5ctbKOKXvxcpZ2796y/26mojuoqkqBJYvPk5ycbyydcvjIYRqPB+zOGxyE&#10;rvuIKEbF0tVHWTrr69cRakPj5n8rEMs1BDTdDwCBkpIQyc6OsKRq/ZldVuRHXv9vhOcTriGorvkB&#10;gJOlHrF0NbNTqKJkRevrd//x0eeLpwAi0TeaxRXLT3J5eWGWPtZ8tdwMdwzvXRNB0FxDwDI9fQeK&#10;YlSsKGcPJ03zq2fP1vStUwJhWp7+y8DSpee4gvx2Vkqs5VqZGQ7nAwAnST3uIfo5Afy2V66qqhlI&#10;DgDQdZ964VIlABBZ7nYNQf9yAgB88+dd4ycXPmPlxVta1ltdXTkQBA1eL7ND7J2g1j8aQggdsrOm&#10;kpmmqlLsSnMFIYQSWWK6kfSb6A1vYeFz38IFzaxUtaFxM9U0PxcMdrqEMP8LAQByVeVO1uunkcjQ&#10;+J27xVxObocrCGoNDOHJz/9iN85jlxu2cDb/HQfdQZkasaysljXAjLdvJxnv3090B2ETnCz1SFu3&#10;7GFpzPb2MWmFAAD/4kUX+fHjXg82PyUQxOMx5Rp2y6YdAgCEmTMeCEWzb2cUAgDk6urt4HkjoxD8&#10;6FHvAiXFoYxCAIC0oWI/ycrqyigEFwx+lzZu2JdRCAAIlBSHPCNHfsgoBBEEXd5RvS2jEAAgzCm6&#10;5Z0+7aET7S8YDSZo6PIsEgAAAABJRU5ErkJgglBLAwQKAAAAAAAAACEAbr4M8G4FAABuBQAAFQAA&#10;AGRycy9tZWRpYS9pbWFnZTIwLnBuZ4lQTkcNChoKAAAADUlIRFIAAAAbAAAAKQgGAAAAxGZS8wAA&#10;AAZiS0dEAP8A/wD/oL2nkwAAAAlwSFlzAAAOxAAADsQBlSsOGwAABQ5JREFUWIW113tQE0ccB/Df&#10;7t3lBZJAFaQI+OAlKWoIokhbrVNtQ7WdqhVfnVp1RjtKrba1tX9hO1asYjsd2w5SB3XqjMQCfzjI&#10;gH3ZUq2oIK9UBUkwCCIaTIhJyD22f9A44COXxPj7a2/vu/fZzNzubRAhBLwVIQTx169P4o2mJL6z&#10;M5E3dSbyJlMS12lKFG72jkMymQMpFHYUFnaXGh/fRk+a9C89eXKDZFbWL1ilsgx/FvKGsY2NM+x7&#10;CwvYc3VzvM7oUYWxwGimnZUtfatYptPpkUzmfCTGXetIuff1NzsHa2oW+Y08opTFB3Kks1+segiz&#10;7y0scPx48GMQBBwMCBjGPeZCXTiSyx308H6n/vg6x4HiT4KCeKyMjL+QXO4AALg/e7a5JWNgx+ff&#10;BRMCAJC88Hy1p40BAARL/2hr3vtlwLKSoGPZ2TWeNg0AcK+o6DOhuzvOl8FMuuYMPXXaP1RsjBEr&#10;VRbBZlMRqzWCN5mS2Kbm6bzRmAyEIAAAPGbMTToluWkExl6szxZDqLi4a6N2F7wj0ab/7S3H9/WN&#10;Haw5tchVVraGTkhsRQjdfwOR4HLJ+tIzbMCyzOMegEIU9vCK8nR6/Pg2X349wNBmQOz2MDxqlNXT&#10;R3MGg8YbBADAZGX96g8EAIAQImgYBACA2camGWIDsVJpEcv4UhhoihMLuc/VzSFBWOSYSVXXi4WE&#10;rq4J9i92fkv+f8sCxuiU5EbAWBALOo8e3WjdmFfOmUyJgWKIEAJ3XlvYwre1qX0aQdOcbMnig4pV&#10;K/fTSUktfmOuypO5ti1bj/k7U0arrZUvyy2S6l7VI4nE7RMGAGD9YEvp4Mmqpf6CAAA4OtqsWLd2&#10;j3zJ4oOeTdcrJlj6R1sWLGwRbt+OCgQEAEAREX2Kd1fvk69c8T0ODbU9FgMAYA0GjS1v88+82Twx&#10;UBAAgIqN7VAW/bCQTkgwDO8fsXaY1NSG8IoyrXTevIonwXizeWL/0mVnB0//qRsxifz8/BFBJJW6&#10;pDk6PVYq+9n6+mxgWWlAotstHaysXI6jom4w6tQGAJEDjzAwoHQeK13vPHxks3Dr1rOBmEihuBdR&#10;XZVMRUXd8Ip5irjdEldl5XJnyeEt3OXLU/0FpW+8/pNyz1dv+4TdRwlBXGPjDOex0vWuk1W54HLJ&#10;fR0bfrx0pl/Y8OJ7e2Psuwr2+bo2Q/I27QgY85SzvGL1wKfbS8Ry0hyd/ok/G/JFbx6Sr1q5XyzH&#10;d3SkBOUgKs3R6cUyXOf1hKBg1Nhos2hm3DhjUDC2uXm6WIZRqy9igKHP/sCu3YV8T0+svxBxOEIc&#10;xeJHdjrtuQtDWG3tK86Skq135r5svLtmbbVTf3wd3yu+Y7AGg+buhvdOcC2tWrEso1ZfRIQQsOQu&#10;O8M1XMp6MICjo81MWtp5HBNjwuGqOygsrJ9YrRF8T08sf/VqGlvfMEsMAQDAkZHdz5yqTkSCw6Ho&#10;0063AsfR4sMCKIwF1ZFDcyWZmacx23Ap66lBABCStylfkpl5GgAAu8+fn/20ICZr5m+KDeu/9Fxj&#10;tu7pYNL588uVhXtXIIriPX00kssee0AJpBittjZ020fbGI3m7IP3ECEE2NbWdFd5xerB3/9YIHR1&#10;TQgEoRISDKEfbt0umfvSieF/kx7CPEUIQXyHMZltasrkrlyZwl+5OoXv7Y0hNptKsNnCEcYCFRfX&#10;TsXHtVPx8e1D7fh2Kj6uHUdGdiORk/V/CpkqMI4ICpYAAAAASUVORK5CYIJQSwMECgAAAAAAAAAh&#10;AFHS/eYVBAAAFQQAABUAAABkcnMvbWVkaWEvaW1hZ2UyMS5wbmeJUE5HDQoaCgAAAA1JSERSAAAA&#10;JAAAACgIBgAAAJbCWOMAAAAGYktHRAD/AP8A/6C9p5MAAAAJcEhZcwAADsQAAA7EAZUrDhsAAAO1&#10;SURBVFiFtZhbTxNBFMfPzHanm2JiqFVEiPFGUQSlmtJCq60RCESFT+Dla/gFfNTEJ30yvum7Gi/0&#10;ItrWGAUaXxTlanwACjQRqLvtdnwg1payM7NLOUkfOnNm9pc95/zP7CBKKYhaYXqmdWVg8Kuov3T4&#10;8JTzzasWhJDwQ7AwDQBosdg1M/76/Pxx/cePNjNrTAGpUXNAAABqJDpsxl8YqJjNOvNjYwELQEO7&#10;AqS9ez8Aui6ZBSqk0z59cbGx5kBWwvXPzOSeEBDN52VtdHTQ0EFRcqz16oh4HgkB5T+PBenv33uN&#10;5h03rt9nrddSqcvF9fU9NQNSWa8c46Lj1s17IMt5YyLNriUS/TUD0mLxq0ZzNrf7C3a5FuQzHR+Z&#10;ewiGjQtUmJ5p1WdnW4zmZU9nCgBA9nrfsvZR38av0ELBtmMgXoXIHk8SAID4/VGWH13N7suPj/fs&#10;GIhX7vL5cwkAAPmcJwmEqMy9BMLGBOKpMz50aB43N88AACBFyRGvd5S1nxaNDlFKkWUgnjoTvy9a&#10;3snJheBL1n763NwJfWrqlGUgXrhIMPC64n8o9ILlD8DvbYZAXHVGiJKenpHyIenY0W+4uWmWA8TM&#10;I0MgnjrbTreNYadzqZIRUXso/Jz1wEI67dOXlg6aBmKqMwCQYPDVtuPhEBMIKEUsoTUEYi3aBKrM&#10;n9K4rysOdvsf1lo1EjEM27ZAPHVGdY41uXNToavmFCXHE0ktmeqlGxt1wkBcdfb7o4gQzWiehC6y&#10;q01VFS2R7BMG4pZ7V1ecqqpi9CPd7DcEYBw2tPUzqJjNOjPdgUUrx1UzhurrM67k+4NIkvTy8ao3&#10;ZPXsbNbo6qorPz7RvXW8CmgnZ2ezpm0TtgogrjrX2NRodRupAOKpc61Nn5l1F6amTxoC8dR5N2xr&#10;tVVU2XL/wCRLEAEhKnNEr9wKk5MddHn5AMvH5ulMOZ8+KZ0kS2dcnjoDANja2z/VP37UKwq0/uDh&#10;7fW79+4woSfS/mIm04BdrgWAspCJfF0a9S8js4fZnR8AAChFalnfLAGJlLtZIKnV/QU3Nv7k+ZXn&#10;EQYQu9lAdY41+ezZD2aAEELUfin8jOenJZJ9NJdzlIBE1Fn2+WKshmpkJMwHKm+2GGB3wlVa5/fF&#10;eJcRAP/DhkXVmQSsASFFyZGe7hGenxqLX6W6LmERdcZNTXPSkSPfrQABAIjkEV1Z2Z+fSPuxiDqT&#10;QOC1mZvUqvUi5Q+bzRbzzs4A1vPnn0kNDb9sbW3jPD81Ehn+C7zh1CyhZA0DAAAAAElFTkSuQmCC&#10;UEsDBAoAAAAAAAAAIQCSFNjmvgMAAL4DAAAVAAAAZHJzL21lZGlhL2ltYWdlMjIucG5niVBORw0K&#10;GgoAAAANSUhEUgAAACEAAAAoCAYAAABw65OnAAAABmJLR0QA/wD/AP+gvaeTAAAACXBIWXMAAA7E&#10;AAAOxAGVKw4bAAADXklEQVRYhcWWXUgUURiG3zMz+zczuWTZhUlEYRZLBJFUFxYZgUJFGnVRZFRa&#10;ViZRqxXYH1GZqIn2c6H2S1RKlHURKVTohUEiiAnC3kiCmUFW7s7u7O7MdFEb0rYzs87Yfldnznnf&#10;c5755ptzDvmcnqFARzAuV+/MJ62ZhKJkPfpIiJ1dOd8Li16qaSi9k4UHBpYH2tp2xQOgN3RDAICv&#10;5uolRRC4uFYgRDPTcUHIY2OpQvOtsrggdERcEADga2wql0ZH03QbCMzNBAAgEHD4ausuxu0zFQJA&#10;4NmzglD/hxV6tMTsmpgc3suVtYqikKn6TYEI9fRkie3t+ZrC6cwEAPiqqquUYNCmQWEMgiQlfaNS&#10;Uz/GGpeGhxcI9+6Xai1iCAIME2J3F9SpSYQbNyvkr19TYgqMfg5FEHj71vzbhGV9MTVeb5KvvuG8&#10;1kJThkAg4CAcN2HP23JXTeZ/3LI/7PG4/jloRmEqfj/n2F1QB7XTU5Jo75Wqaq25pgwBUbQz8+d7&#10;bLm5LWqyYGdXTrD7XXbUgCmZEEU7ALD7iyq1tN7qmsqoDYymJOMQv/cBy5LFfdbsdS/UtOH+/kzx&#10;VfvWyX3EagsYhoAYtEea3JGSc1pyX8O1c4os/5mXWK2iYQhFCjORtsXl6rVt2PBUTS95PC6xoyPv&#10;T4cZEJj0VgDAlR45q2URrt88HakNYrf5zYCgJz8yGYv6bZs3PVCzhAcHlwXfvN0IAITnfxiHkCT6&#10;7y7+6NEKWCxBNZvQ1FwGAITjJgxDKLISpaHT5g6xBbvq1Xyhnp6sUF/fSkLTEhwOwRAE5OhMAABb&#10;fOAScTrH1axC8y03AFAz+O8GIaIzAQCU0znOHTp4Qc0qtnfkSyMj86jkWWPGIP5RE5Fw7Nxxg0qb&#10;OxTTK8uU/+GjYpKc/MUQhBLjcwC/NiL++LFTan5/S2sRpfGHaGdCgepl1pab28IsXfo+pn18fHaw&#10;u3u9MQiNIBQl8yfL3WoaZWLCOa0QAGDNzOy0rs9+PlW/KRAAwLvdJ0DTmsf2tEIwCxcMOrZva0wo&#10;BACwJYfPq12K/wsEnZIyyhbuq0ooBACwe/fUUHNSPiUUgrCsjystPZNQCACw5+fdodPTBxIKQRgm&#10;zJe5yxMKAQDWtWteWlaveq1H+xN4OyFqPbfmTAAAAABJRU5ErkJgglBLAwQKAAAAAAAAACEA04lb&#10;kHsEAAB7BAAAFQAAAGRycy9tZWRpYS9pbWFnZTIzLnBuZ4lQTkcNChoKAAAADUlIRFIAAAAjAAAA&#10;KAgGAAAAdB5DmgAAAAZiS0dEAP8A/wD/oL2nkwAAAAlwSFlzAAAOxAAADsQBlSsOGwAABBtJREFU&#10;WIXF2H9MG1UAB/D37l57R+8KpaXIiDJsC0edRjGLS2QzEbVzTpguGVuicc6IwhL/EP6abi7Kj+gf&#10;cxo1rhI3448tmfuV+MdqTDbcoiOGbICBoXErRUFsOwvHUdrrvXv+4Zog6u5Bet036R99/d7LJ313&#10;176D6vBwLR7/1YvHx716LLZCj8XL9Hi8jMiyQ1eUQqIoRUBVOaJpCGiaBbAshoIw+/fLNgttgsK4&#10;nFEkSUOopmYQSdVDbEXFFciyGCwx8I8qiSz1IMNJBWGWCwRO8JsaP7Osua+XFmYKZmGY0tLJgqef&#10;+sD23I590GpN31RMNuzKlb+Ie3a/xD2wLnTTMdnwTU099tf3tv7X0jH5hAAAQOro0Wa5rf0IUVXr&#10;4s8Q7SRMaekkLCpKAAAASSRK9Hj8luWC0qdDW2aSSbHo/fc2Q45LZccNlwmKouw613sbI4rywnFd&#10;lh04HJa0q2EJh8OSeu78Bm1kpHYpKFvLi91i28uv0mMcjj/dP/S5jCYmGLOpL489r7y9v5tMTzup&#10;NAhpzpMn7kVS9Y8A5PCcgSyLC7ZtDbpCpyW+qakHQGh8YWgaknfv6SEYsznFZMM4i+OFnW+8YGtt&#10;6aLpa4ODa9QzZxtMwWQjtLZ0sZ7bf6LppkKhLaZiIMel7J0dzTRd9czZBpJO86beZ6yrV5/nt20N&#10;GvXI3Jxd/e77R0y/6fGNjZ/T9NS+vnrTMcjruUzT06PRctMxTHHxNehyRQ0xsXhZXn6bkM87YoyJ&#10;rcgPxus1XCo9Fs0PBjqdMaMO0QmTFwyORHxGHdbt/j0/mCtX/UYdxl0yZTqG6DqjhcOSIaYkDxh9&#10;aupWMD9vM8a4zcdoFEsEAACs13PZdEymv38dTY+rf/ArUzFaJOJLHjzUbtRDq1ZdZMvLx03DEELg&#10;7Gt7gyCd5o263MMPnQLAxP8zqZOntmcu9NXTdLn1geOmYfBvE5XKm2/to+nym5/8BPl8IznHEFXl&#10;5g4Ed13b+PgwzQ4BCjZFaG/blX1PvYkzSrr328eUru53aW792dh27uxg3e4peoyuMySTsUCLJQMA&#10;AERVrXhiohJHIlV4LFKFx8aqtdHRuzMXL92/FLy1ru4b2/Zn3lk4Rrfxt1hUyPPzAABAkkkRXN/n&#10;LDeo9p4LjoMfBxhBUP4xTnV0JmMlmcy/NurLgtRIQ46PghsXQwDI51MIhtELdjy733HkcB1z/QHC&#10;4uTsBL5RkN8/YO/saLbcdWf/DXumCVgWW9eu/Zp/YtOn3PrAcYiQZnRIbjEcl0J+/wD/aOAY19Dw&#10;xcLLliZQ+fDAK3hyskKPx8tIIlGiT884STIpkmRSJOk0DzBGQNMQYBgdiqIM7eIMI4oyFEQZFtqn&#10;kcczivz+AXSH/xJbWfkzzTfwf/kLPT6W721QrY4AAAAASUVORK5CYIJQSwMECgAAAAAAAAAhAAgc&#10;t6IYCQAAGAkAABUAAABkcnMvbWVkaWEvaW1hZ2UyNC5wbmeJUE5HDQoaCgAAAA1JSERSAAAARgAA&#10;ACkIBgAAAIiMXwsAAAAGYktHRAD/AP8A/6C9p5MAAAAJcEhZcwAADsQAAA7EAZUrDhsAAAi4SURB&#10;VGiBvVp9UFTXFT/3fS3sLstHHElF5WuxFRAQlA9ZlMa0KFG0f0UznbZjEwM1jTGtqTGtjhkdm+lo&#10;0zaZNG3aScwYSadmYoq2RncRRBAjBBNQdHdVEKKIEli+dt/e927/0E342PfefSv4+++9e77mvHfO&#10;PeeeiwghECqI1xuOr137ruRyp2KXKxU7XWmS25UqdXUnIkHwIpNxCJlMg2xc3HU2PsHJpljbhLy8&#10;ajYp8TJCKHTFADD678MbiM8XRkPLWCz9YatXfaBHPtLrGF9N7crRyspyyeVOlTo7k4EQpEsAADCz&#10;ZnWGr3vybeMzT7+GWFbSy487O5P7Hv+hi14hI8+oPxPLxETfoWahJZRudCX2/2LTxwPPbDwm2h1l&#10;UkeHNRSnAADIX301d/RQZTkwjBwKv+ioXq1Pocz4ampK9bBoOoZ4veHDf3lj593SJy6KJ+1rdBmk&#10;AmFJwclQw8lXrdMxACDaHbps55QWCCFIrD61anD3nj/JXV2Jeg3RglBQYA+FTx4cjPR/dn6pXj6x&#10;rq6E+HxhyGDw0tAH/WMIxpznuecPD5RXfDIdTgEA4PPzHKHwiafrSgBjxQ+qBDIyYhIbzj5GSx/U&#10;MSN/+/s234kTP9KrnBas1XqRnTnzZii8oYTRN7x2+lQwyfP+1tac4Tfe3KlXKYqJ6eWs1otcirWN&#10;TUpqB4aRyNCQRe7picNudypubcshg4ORAPfyi175APf+ZLGmVjGJcvPnt+BLl7KU1kVHdRnZJVcg&#10;iqQ/zjHE6w33bP3N+7S/KjKbPaYXt2wPK135LyYmpleNlmDM4S++zPVWVa03fL+4ikb+RPhbWgpI&#10;f3+M0rqxonyP54UtH4IsB40Eubf3UdzauojPyDinpWucA4b27d8rud3zaYw0lJZ+aN6+bQttSCCO&#10;w3z2wno+e2E9DX0wqG7TCBHBVvgpl5bajL9sXaRE5jtpX0PjmG88K9Y3LB9978BmLQYUFdUX+c93&#10;SiJf378u1DwRKnwqjmHnpbQyZrOHX7y4RlUG5bbNAADIAwPRnm0vv0vDEPHK9s0Gm+1TGtqpBO7s&#10;TJauXv2e0jqfldUAACDk5Z5SkyM5nWm4szNZSx8DAOA9emydfOvWbC1ioch23FC2+qAW3XRAq9rl&#10;s7PPAADwixfXgkabIdodZVr6GAAAtUweADIahyNe3fXsgzZ/oUJrmxYWLToNAMCYzR4+M6NRVRZF&#10;ON13TLumY0zP/3IHGxfXoUU3HdCqdpnZcdfZObOvBZ6FoqL/qcnzNzXZZJXdDQCAIZLE4itXFmgZ&#10;J4S4xU4FxNrTK9RKCGFJ4Ylxz0uX/ldVoCSx4qmaJ9RIGOl6Rwp4veGqggTBx86d61almUZohlFR&#10;4fGxz1xaajN65JHbqjI1qmAGt7dnahnGJSW1h3JuMhUgGHNi7emVigQMIwv5+eP6LsQwskHjrxHr&#10;6kqIKBoUxeJ27fzCWpMvatFMF7SqXS4zo5GJjPx64nuheNlRNblkeMSs1lQyNDsSl5LSpkUzXdDa&#10;ppVqKqFwyQmtbVstnKhCiZ39bcZ/2FCrdgEABNv4/BIAY7H0B2obJYiO6tVEoa9iiE/UPFCWKIq/&#10;6QDu6LCqVbvIYunnFiz4TGldWLb0mJp8+fbtWbi1LSfYGsNR5A8146YTYvWpVWrrQkG+HXEcVlo3&#10;LFum6hgA5XDiWKu1zd/UXKjGjN1XqTruqYbWNi3d6pk9uOvVNxUJCEHAMLLSMQTAPceYt7zw24nv&#10;Oc5qpfpjCCHoYbYDNGe7+MKFPHzhQt6D6JGuONOlG12JYytnAMpQIh5PlNzb++iDGKAXWtXuVCJY&#10;ODGslW4rHj1UWTH1JinjQc52detyTO62kSzL6M6i3K8D57GK4Hkx5lhVGhcfTz8BDBEEY+5OQeFt&#10;MjAQPd26AACAZaUZDWdmMlFRfYFXDEKIUFW2fr8wtHvPn0mI00c98Le0FDw0pwDcayontB0MAIBx&#10;/fq3aPjFmtqVUzmNVNSjdwQ7BZiYZxAhBAghqP8nP3X4G88VawlAJuOQaevWl8LXPfk2zRgiFNxd&#10;UXpJtXZiWSn6o8M5KDxshEbe6Hvvbx49eHCTGg0yGYdmNJ6dgQTBBzDmtgN2u+f3la29AH4/T6OM&#10;z8s9FbFn99PcFB9H4I4Oa98PSpyqurMX1kdXHlKtvcZCbGou7F//VJ0WXeQ/3llhKLIdBxgzJeCS&#10;ky8Zf77hD7TK/I3nivtWr/li+K2/viKeb7LJGjmBiKLgb2nJH9q3f69aV0sTRkJhoa7DeD4r8ywa&#10;k1gVdY8Jp3F1gqmifI+3quopuas7gUrj6Khx+I+v7w48MrGx3dy8lFbWmtKGBN5HRkbMcm/vd6TO&#10;G8nY5UqF++cfSBB8QkF+0Nk1zTYt3P+qtEAsKwnLlh7zHfnkx2p0PrujzLxzxyaEEBnnGBQePhKx&#10;43fPDWwsD+kYU+7piRN7euLgdF2JGp3/UvCOXvZ4ovznm4rUeJHF0s+lp5/Xa5uhuLhKyzFyT08c&#10;bmvL5tPTmyb1EIbi4qOmX734MvC8qFc5LaTLlzOCvae5yaDVOCryFdmOa53PAHw7QQjaXJme3fj7&#10;mI8/yuYyM1XHEKFCunEjSR4ajphkFE0Y2fTllwAYi6Wfz8nRTMCBPKPYdXIpKW3RlR8Umre99GsI&#10;CxsNxRg1SBMmE1o3GQKYOBHQA5rLBLj9cobU1Z2getUMsaxk3LBhX8x/jmTwubmqM2G9wBPCyf/5&#10;50u0ql02IcE5sQvWA6GYbgTkczjKqC4ncvHxrqgD7z4W8dren4WtXXuAS0trBsorW5OtE3zC48uP&#10;cGmpzWNfax1KAejfpieCTUq8zM6Zc1WLzme3r9F9nTUAIkms1NWVKF1xpmOnMx07XWnYeSVdunZ9&#10;HnAcRkbjEGMyDTKxsd1sQryTjY938lmZZ/nMzMZg9+DE+obl8t27sWo6uYwF5x60iRXPN9nkmzfn&#10;qhKxLP4/1QHTwmeQHjIAAAAASUVORK5CYIJQSwMECgAAAAAAAAAhAGyS6mBEAwAARAMAABUAAABk&#10;cnMvbWVkaWEvaW1hZ2UyNS5wbmeJUE5HDQoaCgAAAA1JSERSAAAAHAAAACgIBgAAAO3mmi8AAAAG&#10;YktHRAD/AP8A/6C9p5MAAAAJcEhZcwAADsQAAA7EAZUrDhsAAALkSURBVFiF7ZVNTBNBFMff7O5s&#10;YXfbQqkYEEQ+GqqRYsVUQQSNCUGikRjvxKCJoBQuXjABTEjUi/GiF6PRqAcDxgshRkE0RgGBAxyM&#10;RolUSKCFUPpNu90dTxiiplthy6n/28z85/3eZN7MQ+HR0WppxmGSZmcLZddilrzoypI9HgPx+3Uk&#10;ENCSYIgnksRANIpBFDGwbBjxvI8SBC8SBC9dUPCFMRdPMmbzJD5Q9p7ieT/EEHKaikksw/8IcVxA&#10;U1PzPOXsmQeszfYu4cD10pyo7RGutrfSmZnzWwIEAEA63Ura/Xu1uLR0dG2OShQMAIB4vWkr5xpf&#10;iVNTti0BAgAQv1/nsbf1kGCQBwCgr2QYu5Q2IY4L0NnZPymj0Yl4LkACQS0QEneyxOfTAyEUW1E+&#10;qHiHuGz/h7SnT6oQRcm/A0SjjDy/kCtOTFQG7tztkByOIkUqy4aNI8PblLNk2fB6GAAAYpgonZvz&#10;I6X+9GNDf98errmpWzFOJKKJvB06uek7RBiLvL2lk6068lLJGx4YrFelaBBFyUJ7e5uST5pxmFSr&#10;UnpX3jfEczG/Ncnp3KEaEFGUTBcWfY7lIR6PQdV3KC8s5MRMSq9fVg0oLy1tl12u7FgeymBYVA0Y&#10;HhisV/LQeTu/qwKMTk/v9l2/cUvJx1aUD2waGBmfqPRcuvwCQiFOGXj4NaMYMRxOIaKIEcYiAABZ&#10;XU2V5ubypRmHKdTb2xh5M3QqnsTY6up+piD/a3z9EGMRCYIHAIC43cZ4AH8qvbfHhi0lY8onBAAQ&#10;RbxREAAA19zUjS0lYwBb0A81dXXPeHtL59o4vhNuRDQt8a32Du7C+Zvru01CgIy5eEp7resitlqH&#10;/1pTjYIQYY8d7eMaGm7jQweHEEL/LEZFIBIEL+JSA7J7xQiyTCGO8yO9fpnS691UhsHFWCyfsNX6&#10;Ee8rHaG0Wo9SPEUgU7J3PP3Rw+NKvniV8CpNApPAJDAJTALV1y9HYwLkY7q8AgAAAABJRU5ErkJg&#10;glBLAwQKAAAAAAAAACEAzOnCjv8BAAD/AQAAFQAAAGRycy9tZWRpYS9pbWFnZTI2LnBuZ4lQTkcN&#10;ChoKAAAADUlIRFIAAAAZAAAAMQgGAAAALxYCOAAAAAZiS0dEAP8A/wD/oL2nkwAAAAlwSFlzAAAO&#10;xAAADsQBlSsOGwAAAZ9JREFUWIVj/P//PwMp4PvKlWmfa+tn4lPDammxT2DGdF9GTs5vDAwMDIyk&#10;WPL38RPFd35+l/5//caD0wIzs4MCs2Z4M3JxfYWJMRFrwf9//5g+VVbNx2uBsfER/pnTfZAtIMmS&#10;74uX5P4+dcoelzyLocFx/tmzvJi4ub+gyxEVXH/u31d75x94geHHD06sFujpnRKYP9eNiZf3IzZ5&#10;gj75//cv86fyyoU4LdDVOSMwb447LguIsuTb3Hklfy5csMBqgZbWeYF5c92Y+Pg+4DODYHD9vnTZ&#10;9P+vX+xYLVFTvULIAqIsoQZg/FBYtIyWFvAUF1UyvlRVp6lXBDduMCA6n1ACRi0ZfJawEFTBwfGd&#10;zdx8P7kWMPFwfyZoCbOY2DOB2TO9ybWEgWE4xcmoJYPPEoJJ+P+/v8z/Pn/mJ8dwRg6Ob4ysrL9p&#10;WtTzT5sawO7ivHH4xMmoJYPPEoL5hElM7BnfhL4IsgxXVr5GlCWMHBzf2UxMDpNjCQwMnzgZtWSE&#10;WkIwn/z7+pX3x+YtUZRYQvP+CQPDcIqTUUsGnyUAuhOJv9g5po4AAAAASUVORK5CYIJQSwMECgAA&#10;AAAAAAAhAKw/rLZNBQAATQUAABUAAABkcnMvbWVkaWEvaW1hZ2UyNy5wbmeJUE5HDQoaCgAAAA1J&#10;SERSAAAAGwAAACgIBgAAAA86gVYAAAAGYktHRAD/AP8A/6C9p5MAAAAJcEhZcwAADsQAAA7EAZUr&#10;DhsAAATtSURBVFiFtZdtUFRVGMefc+7dyy774gJKCcKGiiLu6oygyKaGaYw5ohaoNY0vI2WTvUE1&#10;OaLOOJX2wRKxyWw0BktpMEv2Q4IhmqVOiyKCMsYKuKtjBATI3be7u/fe04cdnEVx77Lg/8u995z/&#10;c3/nzJx5nucgQggEEyEECe3tKYLVlizYrMmC7c5k3nZnsmCzJYudnfEoIsKNlEo7Uqv7KV1iK52U&#10;1EKnpjYwmXNr8dixnYH/QsFg3r/MCx3Fxbv4hmuZQVf0GNH66fXyvLzv5MtzjmGVih0S5mtszHAU&#10;l3zmu3RpcTiQh6UtK32BMRrP0IGDhBBk37b9MHfi542jAQEAAIXCJUtLuwAAgAPHXQe/LRpVEAAw&#10;GRnnUEQENwjm+f38Uue+kk9HEwQAwCyYVz3wjgEAeKs1mf3wo3IgBI06bP78BzAaAMB16PAWYreP&#10;kYxUKFyK3JdLZTNm1OEJ8Vas0fSJrF1LWDZKsN6e4rvRnOarvzpP7OhIAACgdLpWWqdrHQTzhXC0&#10;ZZmZtWP27V2Do6J6hnYsBAD/IeObmuZwJyvXI5WKDXQgob9f+1/6nL5gIBw7riO6uioFPxQ8XGFf&#10;Y1OGlIkxPlszUhAAAOabm2dJmUSHQzNSEAAApsaPvytl8tXVZYk9PbEjhtF6/RUpE2FZbd/6DbVC&#10;d/fTI4JRSc9YkDLSIWUULLf0vdlLLM4D32wXnU5VODBECIH7b202eWvPLg85SKvtlb+08ohi9apD&#10;9KRJN4cFE+7d0/XmrGgiYRwEWVrahciNG/YyixaZEMaiJAwAgKs0rWU/3vL9cGEDoiYmtUTm5++R&#10;r1h+FDGMJyiMEILsW7aWcZWV68IFAgDg2Nh/lAXv71Dk5ZY+sqCdO3f6qQgBs3iRCavV/V6z+XkQ&#10;RSocGHE61d7asyvEnp6nGKOxBlGUMDA3dKW+fiOdLSisEO7enRgOcECy9PQ/x3xVkodjYroeCwPw&#10;Zw33sfLN7h+Ovit2dcWFC6RnzjRHVfxoRBiLQRseAADi9TKequrVrrIjhaGktqGk3r0rX5GXWyoJ&#10;ewAlBPmuNhi5iuObuOrqVcBxilBhKDq6O+Z01dSQYYESWVbrPv7TG66vD+wgTqc6lBjVtqICLG17&#10;VFijua98PX9P9G/VU5isrF9DieFvtU4Pa2eBIhyn6Fu34Sx/7drcYD5Z2qyLYe0sUEgudyvf3PS5&#10;lI9va582YhgAAJ0ytTGERblGBcbfvj1VyiMzGC77+8a2tmmemjMriSAMO0URQhB34hfJLpo26K9g&#10;AABPzZmV/W+/c7I3e4nFUbL/E9/Nv2eSEBpW0eFUO3bt3uc5dWqNlFdm0F/2F8+N+ae9Fy5mB07i&#10;2HEdtMFwWabXX6Hi461Iq+3BGs19ke2PEv/tnMC3WAycybQ2lBqIIiOdMefPJSDR42G6Z2f0gdsd&#10;KRUUrjRffvGaPGdZOeZvNKc/SZDi1VcOynOWlQMAYK/ZvPBJgejU1AZV0dbCgW/sNddlPQmQv5bt&#10;zx24mwEA0OD1RowmhE5JaVR+UFjEPLegCiE0KBciURSRr75+HldpWuc9/8eLYmdnfDgQKjGxTVnw&#10;3o6IpUsrHtdlDUrEhBAktFgMvuvXZ/MWi4G33NKLXV1xxM5qRdauRRiLOGFCO5WQ2EYlJrRRif4n&#10;rdO14rg4W2C/MZT+B1i0J8QWr6hfAAAAAElFTkSuQmCCUEsDBBQABgAIAAAAIQBePm/T3wAAAAsB&#10;AAAPAAAAZHJzL2Rvd25yZXYueG1sTI9Ba8JAEIXvhf6HZQq91c0qWkmzEZG2JylUC6W3MTsmwexs&#10;yK5J/PddoVBPM8N7vPlethptI3rqfO1Yg5okIIgLZ2ouNXzt356WIHxANtg4Jg0X8rDK7+8yTI0b&#10;+JP6XShFDGGfooYqhDaV0hcVWfQT1xJH7eg6iyGeXSlNh0MMt42cJslCWqw5fqiwpU1FxWl3thre&#10;BxzWM/Xab0/HzeVnP//43irS+vFhXL+ACDSGfzNc8SM65JHp4M5svGg0PE/n0fk3r7pSSwXiELeF&#10;UjOQeSZvO+S/AAAA//8DAFBLAwQUAAYACAAAACEAddiCmWABAACtDgAAGQAAAGRycy9fcmVscy9l&#10;Mm9Eb2MueG1sLnJlbHO8l8FqwzAQRO+F/oPRvZZ3kzhJiZNLKeRa0g8QtuKYxJKw1NL8fQWF0kDY&#10;3uZoG+8Ob1az9mb3NV6KTzvFwbtGUVmpwrrWd4PrG/V+eH1aqSIm4zpz8c426mqj2m0fHzZv9mJS&#10;fimehhCLXMXFRp1SCs9ax/ZkRxNLH6zLT45+Gk3Kl1Ovg2nPpreaq6rW098aantTs9h3jZr2Xe5/&#10;uIbc+f/a/ngcWvvi24/RunSnhR7G3DsXNFNvU6NG2w3m5+aqDK5X+r4GmmFE0ExUAUJBIguuMSy4&#10;lliADBH9YAKRIInEEiNiKWkgxoggFlWAUJDIghcYFryQWIAMkf0AJQWJScF5oyEWCFeSH6CoEJMC&#10;ZIfoBqFAiCR4DpqJuTQToKAQc4JAIkhUwaB1zuI+J1BSkJwUa8xs0lqaTdABEc8HCITIgUAgSCTB&#10;qHUu7nMGfV/x7/eVvvnJ3H4DAAD//wMAUEsBAi0AFAAGAAgAAAAhALGCZ7YKAQAAEwIAABMAAAAA&#10;AAAAAAAAAAAAAAAAAFtDb250ZW50X1R5cGVzXS54bWxQSwECLQAUAAYACAAAACEAOP0h/9YAAACU&#10;AQAACwAAAAAAAAAAAAAAAAA7AQAAX3JlbHMvLnJlbHNQSwECLQAUAAYACAAAACEAKAlooFoaAADq&#10;qgAADgAAAAAAAAAAAAAAAAA6AgAAZHJzL2Uyb0RvYy54bWxQSwECLQAKAAAAAAAAACEA67MDoBwG&#10;AAAcBgAAFAAAAAAAAAAAAAAAAADAHAAAZHJzL21lZGlhL2ltYWdlMS5wbmdQSwECLQAKAAAAAAAA&#10;ACEAF3tDLrkDAAC5AwAAFAAAAAAAAAAAAAAAAAAOIwAAZHJzL21lZGlhL2ltYWdlMi5wbmdQSwEC&#10;LQAKAAAAAAAAACEA4zn8YWYFAABmBQAAFAAAAAAAAAAAAAAAAAD5JgAAZHJzL21lZGlhL2ltYWdl&#10;My5wbmdQSwECLQAKAAAAAAAAACEAFOeBcxQDAAAUAwAAFAAAAAAAAAAAAAAAAACRLAAAZHJzL21l&#10;ZGlhL2ltYWdlNC5wbmdQSwECLQAKAAAAAAAAACEALh+GSyQDAAAkAwAAFAAAAAAAAAAAAAAAAADX&#10;LwAAZHJzL21lZGlhL2ltYWdlNS5wbmdQSwECLQAKAAAAAAAAACEAOqEpJhgEAAAYBAAAFAAAAAAA&#10;AAAAAAAAAAAtMwAAZHJzL21lZGlhL2ltYWdlNi5wbmdQSwECLQAKAAAAAAAAACEAANOUGOwBAADs&#10;AQAAFAAAAAAAAAAAAAAAAAB3NwAAZHJzL21lZGlhL2ltYWdlNy5wbmdQSwECLQAKAAAAAAAAACEA&#10;YKcd8RQDAAAUAwAAFAAAAAAAAAAAAAAAAACVOQAAZHJzL21lZGlhL2ltYWdlOC5wbmdQSwECLQAK&#10;AAAAAAAAACEAiUcWNCAEAAAgBAAAFAAAAAAAAAAAAAAAAADbPAAAZHJzL21lZGlhL2ltYWdlOS5w&#10;bmdQSwECLQAKAAAAAAAAACEAxVF5jUkFAABJBQAAFQAAAAAAAAAAAAAAAAAtQQAAZHJzL21lZGlh&#10;L2ltYWdlMTAucG5nUEsBAi0ACgAAAAAAAAAhALjSOFElBgAAJQYAABUAAAAAAAAAAAAAAAAAqUYA&#10;AGRycy9tZWRpYS9pbWFnZTExLnBuZ1BLAQItAAoAAAAAAAAAIQDKJSzDrQMAAK0DAAAVAAAAAAAA&#10;AAAAAAAAAAFNAABkcnMvbWVkaWEvaW1hZ2UxMi5wbmdQSwECLQAKAAAAAAAAACEAKOBmrWMEAABj&#10;BAAAFQAAAAAAAAAAAAAAAADhUAAAZHJzL21lZGlhL2ltYWdlMTMucG5nUEsBAi0ACgAAAAAAAAAh&#10;AAufikC5AwAAuQMAABUAAAAAAAAAAAAAAAAAd1UAAGRycy9tZWRpYS9pbWFnZTE0LnBuZ1BLAQIt&#10;AAoAAAAAAAAAIQAzcpW3DAcAAAwHAAAVAAAAAAAAAAAAAAAAAGNZAABkcnMvbWVkaWEvaW1hZ2Ux&#10;NS5wbmdQSwECLQAKAAAAAAAAACEA9e6bZhoJAAAaCQAAFQAAAAAAAAAAAAAAAACiYAAAZHJzL21l&#10;ZGlhL2ltYWdlMTYucG5nUEsBAi0ACgAAAAAAAAAhAIqrAVQtBgAALQYAABUAAAAAAAAAAAAAAAAA&#10;72kAAGRycy9tZWRpYS9pbWFnZTE3LnBuZ1BLAQItAAoAAAAAAAAAIQD8BwFWggMAAIIDAAAVAAAA&#10;AAAAAAAAAAAAAE9wAABkcnMvbWVkaWEvaW1hZ2UxOC5wbmdQSwECLQAKAAAAAAAAACEAeOYiHa8D&#10;AACvAwAAFQAAAAAAAAAAAAAAAAAEdAAAZHJzL21lZGlhL2ltYWdlMTkucG5nUEsBAi0ACgAAAAAA&#10;AAAhAG6+DPBuBQAAbgUAABUAAAAAAAAAAAAAAAAA5ncAAGRycy9tZWRpYS9pbWFnZTIwLnBuZ1BL&#10;AQItAAoAAAAAAAAAIQBR0v3mFQQAABUEAAAVAAAAAAAAAAAAAAAAAId9AABkcnMvbWVkaWEvaW1h&#10;Z2UyMS5wbmdQSwECLQAKAAAAAAAAACEAkhTY5r4DAAC+AwAAFQAAAAAAAAAAAAAAAADPgQAAZHJz&#10;L21lZGlhL2ltYWdlMjIucG5nUEsBAi0ACgAAAAAAAAAhANOJW5B7BAAAewQAABUAAAAAAAAAAAAA&#10;AAAAwIUAAGRycy9tZWRpYS9pbWFnZTIzLnBuZ1BLAQItAAoAAAAAAAAAIQAIHLeiGAkAABgJAAAV&#10;AAAAAAAAAAAAAAAAAG6KAABkcnMvbWVkaWEvaW1hZ2UyNC5wbmdQSwECLQAKAAAAAAAAACEAbJLq&#10;YEQDAABEAwAAFQAAAAAAAAAAAAAAAAC5kwAAZHJzL21lZGlhL2ltYWdlMjUucG5nUEsBAi0ACgAA&#10;AAAAAAAhAMzpwo7/AQAA/wEAABUAAAAAAAAAAAAAAAAAMJcAAGRycy9tZWRpYS9pbWFnZTI2LnBu&#10;Z1BLAQItAAoAAAAAAAAAIQCsP6y2TQUAAE0FAAAVAAAAAAAAAAAAAAAAAGKZAABkcnMvbWVkaWEv&#10;aW1hZ2UyNy5wbmdQSwECLQAUAAYACAAAACEAXj5v098AAAALAQAADwAAAAAAAAAAAAAAAADingAA&#10;ZHJzL2Rvd25yZXYueG1sUEsBAi0AFAAGAAgAAAAhAHXYgplgAQAArQ4AABkAAAAAAAAAAAAAAAAA&#10;7p8AAGRycy9fcmVscy9lMm9Eb2MueG1sLnJlbHNQSwUGAAAAACAAIABCCAAAhaEAAAAA&#10;">
                <v:shape id="Graphic 2" style="position:absolute;left:31899;top:17753;width:2235;height:2908;visibility:visible;mso-wrap-style:square;v-text-anchor:top" coordsize="223520,290830" o:spid="_x0000_s1027" fillcolor="#e92527" stroked="f" path="m153746,l105028,6285,62808,24822,29572,55130,7807,96728,,149136r5994,45487l23882,233494r29640,30248l94770,283361r52715,6986l171399,289218r20471,-2891l208108,282417r11220,-4186l210134,228104r-11059,3725l185904,234735r-14427,1890l156654,237299r-37820,-6431l90608,212490,72954,183539,66852,145389r6919,-41000l92754,75296,121138,57955r35122,-5746l172542,53080r14362,2322l199310,58740r10417,3921l223100,12534,212146,7929,196567,3914,176916,1076,153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irzxAAAANoAAAAPAAAAZHJzL2Rvd25yZXYueG1sRI/NasMw&#10;EITvgbyD2EBviRwfQnEth+YPTHNp0x6a22JtbFNr5ViK7bx9VSjkOMzMN0y6Hk0jeupcbVnBchGB&#10;IC6srrlU8PV5mD+DcB5ZY2OZFNzJwTqbTlJMtB34g/qTL0WAsEtQQeV9m0jpiooMuoVtiYN3sZ1B&#10;H2RXSt3hEOCmkXEUraTBmsNChS1tKyp+Tjej4P18/c6P8Wa7xNLsHe7k26HulXqaja8vIDyN/hH+&#10;b+daQQx/V8INkNkvAAAA//8DAFBLAQItABQABgAIAAAAIQDb4fbL7gAAAIUBAAATAAAAAAAAAAAA&#10;AAAAAAAAAABbQ29udGVudF9UeXBlc10ueG1sUEsBAi0AFAAGAAgAAAAhAFr0LFu/AAAAFQEAAAsA&#10;AAAAAAAAAAAAAAAAHwEAAF9yZWxzLy5yZWxzUEsBAi0AFAAGAAgAAAAhAIvmKvPEAAAA2gAAAA8A&#10;AAAAAAAAAAAAAAAABwIAAGRycy9kb3ducmV2LnhtbFBLBQYAAAAAAwADALcAAAD4Ag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3" style="position:absolute;left:34336;top:18699;width:1806;height:194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9RwgAAANoAAAAPAAAAZHJzL2Rvd25yZXYueG1sRI9La8Mw&#10;EITvhf4HsYHcGtkNhOJGNiFtILeQV8+LtbEdWytjKX78+6hQ6HGYmW+YdTaaRvTUucqygngRgSDO&#10;ra64UHA5794+QDiPrLGxTAomcpClry9rTLQd+Ej9yRciQNglqKD0vk2kdHlJBt3CtsTBu9nOoA+y&#10;K6TucAhw08j3KFpJgxWHhRJb2paU16eHUXD+/om3aA92+rpP/XGoDtddLZWaz8bNJwhPo/8P/7X3&#10;WsESfq+EGyDTJwAAAP//AwBQSwECLQAUAAYACAAAACEA2+H2y+4AAACFAQAAEwAAAAAAAAAAAAAA&#10;AAAAAAAAW0NvbnRlbnRfVHlwZXNdLnhtbFBLAQItABQABgAIAAAAIQBa9CxbvwAAABUBAAALAAAA&#10;AAAAAAAAAAAAAB8BAABfcmVscy8ucmVsc1BLAQItABQABgAIAAAAIQBuYX9RwgAAANoAAAAPAAAA&#10;AAAAAAAAAAAAAAcCAABkcnMvZG93bnJldi54bWxQSwUGAAAAAAMAAwC3AAAA9gIAAAAA&#10;">
                  <v:imagedata o:title="" r:id="rId35"/>
                </v:shape>
                <v:shape id="Image 4" style="position:absolute;left:36420;top:18733;width:1554;height:187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fowgAAANoAAAAPAAAAZHJzL2Rvd25yZXYueG1sRI9Pi8Iw&#10;FMTvC36H8ARva+oibqlG0QX/XFy2Knh9NM+22LyUJtX67Y0g7HGYmd8ws0VnKnGjxpWWFYyGEQji&#10;zOqScwWn4/ozBuE8ssbKMil4kIPFvPcxw0TbO6d0O/hcBAi7BBUU3teJlC4ryKAb2po4eBfbGPRB&#10;NrnUDd4D3FTyK4om0mDJYaHAmn4Kyq6H1ihw3+dy25731Mbp3+8l7tJ6c1opNeh3yykIT53/D7/b&#10;O61gDK8r4QbI+RMAAP//AwBQSwECLQAUAAYACAAAACEA2+H2y+4AAACFAQAAEwAAAAAAAAAAAAAA&#10;AAAAAAAAW0NvbnRlbnRfVHlwZXNdLnhtbFBLAQItABQABgAIAAAAIQBa9CxbvwAAABUBAAALAAAA&#10;AAAAAAAAAAAAAB8BAABfcmVscy8ucmVsc1BLAQItABQABgAIAAAAIQC+0afowgAAANoAAAAPAAAA&#10;AAAAAAAAAAAAAAcCAABkcnMvZG93bnJldi54bWxQSwUGAAAAAAMAAwC3AAAA9gIAAAAA&#10;">
                  <v:imagedata o:title="" r:id="rId36"/>
                </v:shape>
                <v:shape id="Image 5" style="position:absolute;left:38269;top:18705;width:1287;height:193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VP/wgAAANoAAAAPAAAAZHJzL2Rvd25yZXYueG1sRI/disIw&#10;FITvBd8hnAVvRFMXVrQapegqXol/D3BozrbZbU5KE7W+/UYQvBxm5htmvmxtJW7UeONYwWiYgCDO&#10;nTZcKLicN4MJCB+QNVaOScGDPCwX3c4cU+3ufKTbKRQiQtinqKAMoU6l9HlJFv3Q1cTR+3GNxRBl&#10;U0jd4D3CbSU/k2QsLRqOCyXWtCop/ztdrQLznRm7bvfnPh5+d6NtyKa+PijV+2izGYhAbXiHX+2d&#10;VvAFzyvxBsjFPwAAAP//AwBQSwECLQAUAAYACAAAACEA2+H2y+4AAACFAQAAEwAAAAAAAAAAAAAA&#10;AAAAAAAAW0NvbnRlbnRfVHlwZXNdLnhtbFBLAQItABQABgAIAAAAIQBa9CxbvwAAABUBAAALAAAA&#10;AAAAAAAAAAAAAB8BAABfcmVscy8ucmVsc1BLAQItABQABgAIAAAAIQC7sVP/wgAAANoAAAAPAAAA&#10;AAAAAAAAAAAAAAcCAABkcnMvZG93bnJldi54bWxQSwUGAAAAAAMAAwC3AAAA9gIAAAAA&#10;">
                  <v:imagedata o:title="" r:id="rId37"/>
                </v:shape>
                <v:shape id="Graphic 6" style="position:absolute;left:31920;top:18733;width:11386;height:5823;visibility:visible;mso-wrap-style:square;v-text-anchor:top" coordsize="1138555,582295" o:spid="_x0000_s1031" fillcolor="#e92527" stroked="f" path="m193014,494576l175310,444601,120319,410603,96647,401104,80416,392315r-9335,-9563l68084,370903r2528,-10236l78219,352005r12789,-6007l109029,343750r19075,1321l144399,348399r13233,4343l167525,357124r14199,-50966l167970,300583r-16383,-4508l132321,293065r-22454,-1105l65379,298386,31851,316128,10693,342887,3327,376339r5563,27978l24650,427202r24511,18352l81038,459892r21666,8611l117348,477342r8305,9931l128270,499173r-2871,12522l116878,521309r-13996,6172l83553,529653,63411,528142,44335,524179,27216,518553,12941,512114,,564337r14643,6451l33782,576402r22199,3975l79794,581888r50292,-6998l165392,555929r20802,-27800l193014,494576xem912317,152819r-77165,l835152,108369r69088,l904240,74079r-69088,l835152,34709r73279,l908431,419r-115634,l792797,34709r,39370l792797,108369r,44450l792797,188379r119520,l912317,152819xem983894,12r-42342,l941552,187769r42342,l983894,12xem1137945,152400r-74663,l1063282,r-42342,l1020940,152400r,35560l1137945,187960r,-355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AMxAAAANoAAAAPAAAAZHJzL2Rvd25yZXYueG1sRI9PawIx&#10;FMTvBb9DeIK3mlWp6GoULRRKDy3+QfD23Dw3i5uXJUnd7bdvCgWPw8z8hlmuO1uLO/lQOVYwGmYg&#10;iAunKy4VHA9vzzMQISJrrB2Tgh8KsF71npaYa9fyju77WIoE4ZCjAhNjk0sZCkMWw9A1xMm7Om8x&#10;JulLqT22CW5rOc6yqbRYcVow2NCroeK2/7YKPsaz0/b46edt/XWexEt3vmnzotSg320WICJ18RH+&#10;b79rBVP4u5JugFz9AgAA//8DAFBLAQItABQABgAIAAAAIQDb4fbL7gAAAIUBAAATAAAAAAAAAAAA&#10;AAAAAAAAAABbQ29udGVudF9UeXBlc10ueG1sUEsBAi0AFAAGAAgAAAAhAFr0LFu/AAAAFQEAAAsA&#10;AAAAAAAAAAAAAAAAHwEAAF9yZWxzLy5yZWxzUEsBAi0AFAAGAAgAAAAhAFZ68AzEAAAA2gAAAA8A&#10;AAAAAAAAAAAAAAAABwIAAGRycy9kb3ducmV2LnhtbFBLBQYAAAAAAwADALcAAAD4AgAAAAA=&#10;">
                  <v:path arrowok="t"/>
                </v:shape>
                <v:shape id="Image 7" style="position:absolute;left:34193;top:22632;width:1532;height:190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XdiwAAAANoAAAAPAAAAZHJzL2Rvd25yZXYueG1sRI/RisIw&#10;FETfBf8hXMEX0VRxXalGEWHBR233Ay7NNSk2N6WJtfv3ZmFhH4eZOcPsj4NrRE9dqD0rWC4yEMSV&#10;1zUbBd/l13wLIkRkjY1nUvBDAY6H8WiPufYvvlFfRCMShEOOCmyMbS5lqCw5DAvfEifv7juHMcnO&#10;SN3hK8FdI1dZtpEOa04LFls6W6oexdMpMNfHs77e8KMs12ss+nCys41RajoZTjsQkYb4H/5rX7SC&#10;T/i9km6APLwBAAD//wMAUEsBAi0AFAAGAAgAAAAhANvh9svuAAAAhQEAABMAAAAAAAAAAAAAAAAA&#10;AAAAAFtDb250ZW50X1R5cGVzXS54bWxQSwECLQAUAAYACAAAACEAWvQsW78AAAAVAQAACwAAAAAA&#10;AAAAAAAAAAAfAQAAX3JlbHMvLnJlbHNQSwECLQAUAAYACAAAACEAWll3YsAAAADaAAAADwAAAAAA&#10;AAAAAAAAAAAHAgAAZHJzL2Rvd25yZXYueG1sUEsFBgAAAAADAAMAtwAAAPQCAAAAAA==&#10;">
                  <v:imagedata o:title="" r:id="rId38"/>
                </v:shape>
                <v:shape id="Image 8" style="position:absolute;left:36093;top:22618;width:1348;height:1892;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awvgAAANoAAAAPAAAAZHJzL2Rvd25yZXYueG1sRE89b8Iw&#10;EN0r8R+sq9StOO1QUMCgFhWJpUIE2K/xNTbE58h2Sfj3eEBifHrf8+XgWnGhEK1nBW/jAgRx7bXl&#10;RsFhv36dgogJWWPrmRRcKcJyMXqaY6l9zzu6VKkROYRjiQpMSl0pZawNOYxj3xFn7s8HhynD0Egd&#10;sM/hrpXvRfEhHVrODQY7Whmqz9W/UxDs/ud7s133NlRf5oj6tz3hRKmX5+FzBiLRkB7iu3ujFeSt&#10;+Uq+AXJxAwAA//8DAFBLAQItABQABgAIAAAAIQDb4fbL7gAAAIUBAAATAAAAAAAAAAAAAAAAAAAA&#10;AABbQ29udGVudF9UeXBlc10ueG1sUEsBAi0AFAAGAAgAAAAhAFr0LFu/AAAAFQEAAAsAAAAAAAAA&#10;AAAAAAAAHwEAAF9yZWxzLy5yZWxzUEsBAi0AFAAGAAgAAAAhAD5PdrC+AAAA2gAAAA8AAAAAAAAA&#10;AAAAAAAABwIAAGRycy9kb3ducmV2LnhtbFBLBQYAAAAAAwADALcAAADyAgAAAAA=&#10;">
                  <v:imagedata o:title="" r:id="rId39"/>
                </v:shape>
                <v:shape id="Image 9" style="position:absolute;left:39198;top:22618;width:1418;height:1892;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0fnwQAAANoAAAAPAAAAZHJzL2Rvd25yZXYueG1sRI9Bi8Iw&#10;FITvgv8hPGFvmq6HRWtTcVdWxD1Zi14fzbMtNi+liVr/vVkQPA4z8w2TLHvTiBt1rras4HMSgSAu&#10;rK65VJAffsczEM4ja2wsk4IHOVimw0GCsbZ33tMt86UIEHYxKqi8b2MpXVGRQTexLXHwzrYz6IPs&#10;Sqk7vAe4aeQ0ir6kwZrDQoUt/VRUXLKrUZCtm7/p6Vv3u2MuZ9qs840+XZT6GPWrBQhPvX+HX+2t&#10;VjCH/yvhBsj0CQAA//8DAFBLAQItABQABgAIAAAAIQDb4fbL7gAAAIUBAAATAAAAAAAAAAAAAAAA&#10;AAAAAABbQ29udGVudF9UeXBlc10ueG1sUEsBAi0AFAAGAAgAAAAhAFr0LFu/AAAAFQEAAAsAAAAA&#10;AAAAAAAAAAAAHwEAAF9yZWxzLy5yZWxzUEsBAi0AFAAGAAgAAAAhAEk7R+fBAAAA2gAAAA8AAAAA&#10;AAAAAAAAAAAABwIAAGRycy9kb3ducmV2LnhtbFBLBQYAAAAAAwADALcAAAD1AgAAAAA=&#10;">
                  <v:imagedata o:title="" r:id="rId40"/>
                </v:shape>
                <v:shape id="Image 10" style="position:absolute;left:37714;top:22189;width:1195;height:2321;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qoWwwAAANsAAAAPAAAAZHJzL2Rvd25yZXYueG1sRI/BbsJA&#10;DETvlfiHlZF6Kxs4oBJYUAQqVD0gEfgAK2uSiKw3ZLck/fv6gMTN1oxnnlebwTXqQV2oPRuYThJQ&#10;xIW3NZcGLuevj09QISJbbDyTgT8KsFmP3laYWt/ziR55LJWEcEjRQBVjm2odioocholviUW7+s5h&#10;lLUrte2wl3DX6FmSzLXDmqWhwpa2FRW3/NcZOF7b82Lf7/l0mE1/siy/u90djXkfD9kSVKQhvszP&#10;628r+EIvv8gAev0PAAD//wMAUEsBAi0AFAAGAAgAAAAhANvh9svuAAAAhQEAABMAAAAAAAAAAAAA&#10;AAAAAAAAAFtDb250ZW50X1R5cGVzXS54bWxQSwECLQAUAAYACAAAACEAWvQsW78AAAAVAQAACwAA&#10;AAAAAAAAAAAAAAAfAQAAX3JlbHMvLnJlbHNQSwECLQAUAAYACAAAACEAzEqqFsMAAADbAAAADwAA&#10;AAAAAAAAAAAAAAAHAgAAZHJzL2Rvd25yZXYueG1sUEsFBgAAAAADAAMAtwAAAPcCAAAAAA==&#10;">
                  <v:imagedata o:title="" r:id="rId41"/>
                </v:shape>
                <v:shape id="Graphic 11" style="position:absolute;left:40852;top:22632;width:1994;height:1886;visibility:visible;mso-wrap-style:square;v-text-anchor:top" coordsize="199390,188595" o:spid="_x0000_s1036" fillcolor="#e92527" stroked="f" path="m42341,l,,,187769r42341,l42341,xem198894,152831r-77165,l121729,108381r69075,l190804,74091r-69075,l121729,34721r73254,l194983,431r-115621,l79362,34721r,39370l79362,108381r,44450l79362,188391r119532,l198894,1528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9LIwwAAANsAAAAPAAAAZHJzL2Rvd25yZXYueG1sRE9La8JA&#10;EL4X/A/LCN7qRgtSU1cRRdpKLz6gPQ7ZaTaYnY3Z1ST+erdQ8DYf33Nmi9aW4kq1LxwrGA0TEMSZ&#10;0wXnCo6HzfMrCB+QNZaOSUFHHhbz3tMMU+0a3tF1H3IRQ9inqMCEUKVS+syQRT90FXHkfl1tMURY&#10;51LX2MRwW8pxkkykxYJjg8GKVoay0/5iFTQ/azmt3j9f5Pl7a76687obZzelBv12+QYiUBse4n/3&#10;h47zR/D3SzxAzu8AAAD//wMAUEsBAi0AFAAGAAgAAAAhANvh9svuAAAAhQEAABMAAAAAAAAAAAAA&#10;AAAAAAAAAFtDb250ZW50X1R5cGVzXS54bWxQSwECLQAUAAYACAAAACEAWvQsW78AAAAVAQAACwAA&#10;AAAAAAAAAAAAAAAfAQAAX3JlbHMvLnJlbHNQSwECLQAUAAYACAAAACEASuvSyMMAAADbAAAADwAA&#10;AAAAAAAAAAAAAAAHAgAAZHJzL2Rvd25yZXYueG1sUEsFBgAAAAADAAMAtwAAAPcCAAAAAA==&#10;">
                  <v:path arrowok="t"/>
                </v:shape>
                <v:shape id="Image 12" style="position:absolute;left:43131;top:22632;width:1532;height:190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NSwQAAANsAAAAPAAAAZHJzL2Rvd25yZXYueG1sRE/basJA&#10;EH0v+A/LFHyrGyNUSV2lqAlCoeDtfchOLjQ7G7JrEv/eLRT6NodznfV2NI3oqXO1ZQXzWQSCOLe6&#10;5lLB9ZK+rUA4j6yxsUwKHuRgu5m8rDHRduAT9WdfihDCLkEFlfdtIqXLKzLoZrYlDlxhO4M+wK6U&#10;usMhhJtGxlH0Lg3WHBoqbGlXUf5zvhsF6aJZ3r6LR5aeIr2b77Ovgy+WSk1fx88PEJ5G/y/+cx91&#10;mB/D7y/hALl5AgAA//8DAFBLAQItABQABgAIAAAAIQDb4fbL7gAAAIUBAAATAAAAAAAAAAAAAAAA&#10;AAAAAABbQ29udGVudF9UeXBlc10ueG1sUEsBAi0AFAAGAAgAAAAhAFr0LFu/AAAAFQEAAAsAAAAA&#10;AAAAAAAAAAAAHwEAAF9yZWxzLy5yZWxzUEsBAi0AFAAGAAgAAAAhAC7dU1LBAAAA2wAAAA8AAAAA&#10;AAAAAAAAAAAABwIAAGRycy9kb3ducmV2LnhtbFBLBQYAAAAAAwADALcAAAD1AgAAAAA=&#10;">
                  <v:imagedata o:title="" r:id="rId42"/>
                </v:shape>
                <v:shape id="Image 13" style="position:absolute;left:45030;top:22618;width:1418;height:1892;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7jwQAAANsAAAAPAAAAZHJzL2Rvd25yZXYueG1sRE9Na8JA&#10;EL0X/A/LCL3VXVtpJWYjElR66cHUg8chOybB7GzY3Wr8926h0Ns83ufk69H24ko+dI41zGcKBHHt&#10;TMeNhuP37mUJIkRkg71j0nCnAOti8pRjZtyND3StYiNSCIcMNbQxDpmUoW7JYpi5gThxZ+ctxgR9&#10;I43HWwq3vXxV6l1a7Dg1tDhQ2VJ9qX6shvJQll/+vFXjx2lxcgtVmb27a/08HTcrEJHG+C/+c3+a&#10;NP8Nfn9JB8jiAQAA//8DAFBLAQItABQABgAIAAAAIQDb4fbL7gAAAIUBAAATAAAAAAAAAAAAAAAA&#10;AAAAAABbQ29udGVudF9UeXBlc10ueG1sUEsBAi0AFAAGAAgAAAAhAFr0LFu/AAAAFQEAAAsAAAAA&#10;AAAAAAAAAAAAHwEAAF9yZWxzLy5yZWxzUEsBAi0AFAAGAAgAAAAhAKwQ7uPBAAAA2wAAAA8AAAAA&#10;AAAAAAAAAAAABwIAAGRycy9kb3ducmV2LnhtbFBLBQYAAAAAAwADALcAAAD1AgAAAAA=&#10;">
                  <v:imagedata o:title="" r:id="rId43"/>
                </v:shape>
                <v:shape id="Graphic 14" style="position:absolute;left:32029;top:25593;width:2337;height:2820;visibility:visible;mso-wrap-style:square;v-text-anchor:top" coordsize="233679,281940" o:spid="_x0000_s1039" fillcolor="#e92527" stroked="f" path="m233095,l174625,r,81902l174878,113055r837,29781l177255,171599r2361,28095l178803,199694,157232,150664,132842,103187,74371,,,,,281584r58470,l58309,163421r-513,-31397l56890,102192,55549,73533r1677,l80410,124342r25698,48619l166268,281584r66827,l2330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suRwQAAANsAAAAPAAAAZHJzL2Rvd25yZXYueG1sRE/NasJA&#10;EL4LfYdlCl6kbhQJJc1GWqESj0YfYJodk9DsbJrdxujTu4LgbT6+30nXo2nFQL1rLCtYzCMQxKXV&#10;DVcKjofvt3cQziNrbC2Tggs5WGcvkxQTbc+8p6HwlQgh7BJUUHvfJVK6siaDbm474sCdbG/QB9hX&#10;Uvd4DuGmlcsoiqXBhkNDjR1taip/i3+jQJ5+hjyKq/zrL99th+1oZ+66Umr6On5+gPA0+qf44c51&#10;mL+C+y/hAJndAAAA//8DAFBLAQItABQABgAIAAAAIQDb4fbL7gAAAIUBAAATAAAAAAAAAAAAAAAA&#10;AAAAAABbQ29udGVudF9UeXBlc10ueG1sUEsBAi0AFAAGAAgAAAAhAFr0LFu/AAAAFQEAAAsAAAAA&#10;AAAAAAAAAAAAHwEAAF9yZWxzLy5yZWxzUEsBAi0AFAAGAAgAAAAhAKZ2y5HBAAAA2wAAAA8AAAAA&#10;AAAAAAAAAAAABwIAAGRycy9kb3ducmV2LnhtbFBLBQYAAAAAAwADALcAAAD1AgAAAAA=&#10;">
                  <v:path arrowok="t"/>
                </v:shape>
                <v:shape id="Image 15" style="position:absolute;left:34686;top:26532;width:3031;height:1880;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wFwgAAANsAAAAPAAAAZHJzL2Rvd25yZXYueG1sRE9NawIx&#10;EL0L/Q9hCl5Esyu1yNYotip4sKVqex82093FzWRNoq7/vhEEb/N4nzOZtaYWZ3K+sqwgHSQgiHOr&#10;Ky4U/OxX/TEIH5A11pZJwZU8zKZPnQlm2l54S+ddKEQMYZ+hgjKEJpPS5yUZ9APbEEfuzzqDIUJX&#10;SO3wEsNNLYdJ8ioNVhwbSmzoo6T8sDsZBZv1Mb06t/g0vVb+vqfD3svy+0up7nM7fwMRqA0P8d29&#10;1nH+CG6/xAPk9B8AAP//AwBQSwECLQAUAAYACAAAACEA2+H2y+4AAACFAQAAEwAAAAAAAAAAAAAA&#10;AAAAAAAAW0NvbnRlbnRfVHlwZXNdLnhtbFBLAQItABQABgAIAAAAIQBa9CxbvwAAABUBAAALAAAA&#10;AAAAAAAAAAAAAB8BAABfcmVscy8ucmVsc1BLAQItABQABgAIAAAAIQDQLVwFwgAAANsAAAAPAAAA&#10;AAAAAAAAAAAAAAcCAABkcnMvZG93bnJldi54bWxQSwUGAAAAAAMAAwC3AAAA9gIAAAAA&#10;">
                  <v:imagedata o:title="" r:id="rId44"/>
                </v:shape>
                <v:shape id="Graphic 16" style="position:absolute;left:37945;top:26532;width:425;height:1879;visibility:visible;mso-wrap-style:square;v-text-anchor:top" coordsize="42545,187960" o:spid="_x0000_s1041" fillcolor="#e92527" stroked="f" path="m42354,l,,,187769r42354,l423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hTwgAAANsAAAAPAAAAZHJzL2Rvd25yZXYueG1sRE9LS8NA&#10;EL4X/A/LCN6ajR6KxGxLKQgiXpIYSm9jdvJos7Mhu6bJv3cLBW/z8T0n3c2mFxONrrOs4DmKQRBX&#10;VnfcKPgu3tevIJxH1thbJgULOdhtH1YpJtpeOaMp940IIewSVNB6PyRSuqolgy6yA3Hgajsa9AGO&#10;jdQjXkO46eVLHG+kwY5DQ4sDHVqqLvmvUZAtZcyHefL7ovz5/Dqe8zo7LUo9Pc77NxCeZv8vvrs/&#10;dJi/gdsv4QC5/QMAAP//AwBQSwECLQAUAAYACAAAACEA2+H2y+4AAACFAQAAEwAAAAAAAAAAAAAA&#10;AAAAAAAAW0NvbnRlbnRfVHlwZXNdLnhtbFBLAQItABQABgAIAAAAIQBa9CxbvwAAABUBAAALAAAA&#10;AAAAAAAAAAAAAB8BAABfcmVscy8ucmVsc1BLAQItABQABgAIAAAAIQBvELhTwgAAANsAAAAPAAAA&#10;AAAAAAAAAAAAAAcCAABkcnMvZG93bnJldi54bWxQSwUGAAAAAAMAAwC3AAAA9gIAAAAA&#10;">
                  <v:path arrowok="t"/>
                </v:shape>
                <v:shape id="Image 17" style="position:absolute;left:38649;top:26498;width:1806;height:1942;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f81wgAAANsAAAAPAAAAZHJzL2Rvd25yZXYueG1sRE9La8JA&#10;EL4X/A/LCL3VjSW0NbqKtPRx6SEq6HHMjkk0Oxuym0f/vSsIvc3H95zFajCV6KhxpWUF00kEgjiz&#10;uuRcwW77+fQGwnlkjZVlUvBHDlbL0cMCE217Tqnb+FyEEHYJKii8rxMpXVaQQTexNXHgTrYx6ANs&#10;cqkb7EO4qeRzFL1IgyWHhgJrei8ou2xao6Dvt+eP3zT+cu1+fTh+mxnHg1fqcTys5yA8Df5ffHf/&#10;6DD/FW6/hAPk8goAAP//AwBQSwECLQAUAAYACAAAACEA2+H2y+4AAACFAQAAEwAAAAAAAAAAAAAA&#10;AAAAAAAAW0NvbnRlbnRfVHlwZXNdLnhtbFBLAQItABQABgAIAAAAIQBa9CxbvwAAABUBAAALAAAA&#10;AAAAAAAAAAAAAB8BAABfcmVscy8ucmVsc1BLAQItABQABgAIAAAAIQA14f81wgAAANsAAAAPAAAA&#10;AAAAAAAAAAAAAAcCAABkcnMvZG93bnJldi54bWxQSwUGAAAAAAMAAwC3AAAA9gIAAAAA&#10;">
                  <v:imagedata o:title="" r:id="rId45"/>
                </v:shape>
                <v:shape id="Image 18" style="position:absolute;left:40733;top:26532;width:1554;height:1877;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q3swwAAANsAAAAPAAAAZHJzL2Rvd25yZXYueG1sRI9Ba8JA&#10;EIXvBf/DMoK3urFQaaOriNIieNIqehyyYxLMzsbsRuO/dw5CbzO8N+99M513rlI3akLp2cBomIAi&#10;zrwtOTew//t5/wIVIrLFyjMZeFCA+az3NsXU+jtv6baLuZIQDikaKGKsU61DVpDDMPQ1sWhn3ziM&#10;sja5tg3eJdxV+iNJxtphydJQYE3LgrLLrnUGWn/Rq6prF5uj/zx870/ufHW/xgz63WICKlIX/82v&#10;67UVfIGVX2QAPXsCAAD//wMAUEsBAi0AFAAGAAgAAAAhANvh9svuAAAAhQEAABMAAAAAAAAAAAAA&#10;AAAAAAAAAFtDb250ZW50X1R5cGVzXS54bWxQSwECLQAUAAYACAAAACEAWvQsW78AAAAVAQAACwAA&#10;AAAAAAAAAAAAAAAfAQAAX3JlbHMvLnJlbHNQSwECLQAUAAYACAAAACEAkNqt7MMAAADbAAAADwAA&#10;AAAAAAAAAAAAAAAHAgAAZHJzL2Rvd25yZXYueG1sUEsFBgAAAAADAAMAtwAAAPcCAAAAAA==&#10;">
                  <v:imagedata o:title="" r:id="rId46"/>
                </v:shape>
                <v:shape id="Image 19" style="position:absolute;left:42521;top:26532;width:1713;height:1877;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YHwwAAANsAAAAPAAAAZHJzL2Rvd25yZXYueG1sRE9LS8NA&#10;EL4L/odlBG92Uw9i02yKCK3FRyFpxeuYHZPQ7GzIjmn8964g9DYf33Oy1eQ6NdIQWs8G5rMEFHHl&#10;bcu1gcN+fXMPKgiyxc4zGfihAKv88iLD1PoTFzSWUqsYwiFFA41In2odqoYchpnviSP35QeHEuFQ&#10;azvgKYa7Tt8myZ122HJsaLCnx4aqY/ntDEzF5/ZJXqq3zW7xUYzPMl/vX9+Nub6aHpaghCY5i//d&#10;WxvnL+Dvl3iAzn8BAAD//wMAUEsBAi0AFAAGAAgAAAAhANvh9svuAAAAhQEAABMAAAAAAAAAAAAA&#10;AAAAAAAAAFtDb250ZW50X1R5cGVzXS54bWxQSwECLQAUAAYACAAAACEAWvQsW78AAAAVAQAACwAA&#10;AAAAAAAAAAAAAAAfAQAAX3JlbHMvLnJlbHNQSwECLQAUAAYACAAAACEA/ftGB8MAAADbAAAADwAA&#10;AAAAAAAAAAAAAAAHAgAAZHJzL2Rvd25yZXYueG1sUEsFBgAAAAADAAMAtwAAAPcCAAAAAA==&#10;">
                  <v:imagedata o:title="" r:id="rId47"/>
                </v:shape>
                <v:shape id="Graphic 20" style="position:absolute;left:44484;top:26532;width:1175;height:1879;visibility:visible;mso-wrap-style:square;v-text-anchor:top" coordsize="117475,187960" o:spid="_x0000_s1045" fillcolor="#e92527" stroked="f" path="m117005,152400r-74664,l42341,,,,,152400r,35560l117005,187960r,-355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ClCwgAAANsAAAAPAAAAZHJzL2Rvd25yZXYueG1sRE/LisIw&#10;FN0L8w/hDrgRTceBQatRZNTBWaj4+IBLc22LzU1toq1+vVkILg/nPZ42phA3qlxuWcFXLwJBnFid&#10;c6rgeFh2ByCcR9ZYWCYFd3IwnXy0xhhrW/OObnufihDCLkYFmfdlLKVLMjLoerYkDtzJVgZ9gFUq&#10;dYV1CDeF7EfRjzSYc2jIsKTfjJLz/moUDE//D9exi8vf4vuSzNeGtrN6o1T7s5mNQHhq/Fv8cq+0&#10;gn5YH76EHyAnTwAAAP//AwBQSwECLQAUAAYACAAAACEA2+H2y+4AAACFAQAAEwAAAAAAAAAAAAAA&#10;AAAAAAAAW0NvbnRlbnRfVHlwZXNdLnhtbFBLAQItABQABgAIAAAAIQBa9CxbvwAAABUBAAALAAAA&#10;AAAAAAAAAAAAAB8BAABfcmVscy8ucmVsc1BLAQItABQABgAIAAAAIQAy6ClCwgAAANsAAAAPAAAA&#10;AAAAAAAAAAAAAAcCAABkcnMvZG93bnJldi54bWxQSwUGAAAAAAMAAwC3AAAA9gIAAAAA&#10;">
                  <v:path arrowok="t"/>
                </v:shape>
                <v:shape id="Image 21" style="position:absolute;left:46366;top:26629;width:1269;height:1808;visibility:visible;mso-wrap-style:square" o:spid="_x0000_s10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EjWwwAAANsAAAAPAAAAZHJzL2Rvd25yZXYueG1sRI9Li8Iw&#10;FIX3A/6HcAV3Y2rBIrWpiDgw4mZ8gctLc22LzU1polZ//UQYmOXhPD5OtuhNI+7Uudqygsk4AkFc&#10;WF1zqeB4+PqcgXAeWWNjmRQ8ycEiH3xkmGr74B3d974UYYRdigoq79tUSldUZNCNbUscvIvtDPog&#10;u1LqDh9h3DQyjqJEGqw5ECpsaVVRcd3fTIA0yXp2215dXJ7MWU5fy3Oy+VFqNOyXcxCeev8f/mt/&#10;awXxBN5fwg+Q+S8AAAD//wMAUEsBAi0AFAAGAAgAAAAhANvh9svuAAAAhQEAABMAAAAAAAAAAAAA&#10;AAAAAAAAAFtDb250ZW50X1R5cGVzXS54bWxQSwECLQAUAAYACAAAACEAWvQsW78AAAAVAQAACwAA&#10;AAAAAAAAAAAAAAAfAQAAX3JlbHMvLnJlbHNQSwECLQAUAAYACAAAACEAeShI1sMAAADbAAAADwAA&#10;AAAAAAAAAAAAAAAHAgAAZHJzL2Rvd25yZXYueG1sUEsFBgAAAAADAAMAtwAAAPcCAAAAAA==&#10;">
                  <v:imagedata o:title="" r:id="rId48"/>
                </v:shape>
                <v:shape id="Image 22" style="position:absolute;left:47860;top:27153;width:2249;height:1284;visibility:visible;mso-wrap-style:square"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VkJwwAAANsAAAAPAAAAZHJzL2Rvd25yZXYueG1sRI/dasJA&#10;FITvC77DcgTv6sYgEqOriFIQSqH17/qQPSbB7NmwuzWxT98tFLwcZuYbZrnuTSPu5HxtWcFknIAg&#10;LqyuuVRwOr69ZiB8QNbYWCYFD/KwXg1elphr2/EX3Q+hFBHCPkcFVQhtLqUvKjLox7Yljt7VOoMh&#10;SldK7bCLcNPINElm0mDNcaHClrYVFbfDt1FAj53ddpfscz99d9efj/M841lQajTsNwsQgfrwDP+3&#10;91pBmsLfl/gD5OoXAAD//wMAUEsBAi0AFAAGAAgAAAAhANvh9svuAAAAhQEAABMAAAAAAAAAAAAA&#10;AAAAAAAAAFtDb250ZW50X1R5cGVzXS54bWxQSwECLQAUAAYACAAAACEAWvQsW78AAAAVAQAACwAA&#10;AAAAAAAAAAAAAAAfAQAAX3JlbHMvLnJlbHNQSwECLQAUAAYACAAAACEAstlZCcMAAADbAAAADwAA&#10;AAAAAAAAAAAAAAAHAgAAZHJzL2Rvd25yZXYueG1sUEsFBgAAAAADAAMAtwAAAPcCAAAAAA==&#10;">
                  <v:imagedata o:title="" r:id="rId49"/>
                </v:shape>
                <v:shape id="Graphic 23" style="position:absolute;left:32029;top:29472;width:3537;height:2845;visibility:visible;mso-wrap-style:square;v-text-anchor:top" coordsize="353695,284480" o:spid="_x0000_s1048" fillcolor="#e92527" stroked="f" path="m202196,87731l200088,67919,194056,50139r-953,-1524l193014,48463,184569,34861,172110,22567,156260,12700,139103,6489r,83338l135318,108927r-10884,14326l107200,132245r-22834,3124l74764,135369r-6248,-419l63068,133692r,-83146l67297,49695r5753,-661l80289,48615r8687,-152l110388,51282r15723,8154l135801,72440r3302,17387l139103,6489r-2337,-851l113423,1409,86055,,58978,444,35814,1676,16256,3530,,5854,,283667r63068,l63068,182575r5854,1244l76441,184251r8369,l136499,176936r39789,-22352l190703,135369r4965,-9665l200558,107645r1638,-19914xem353326,248716r-77165,l276161,204266r69088,l345249,169976r-69088,l276161,130606r73279,l349440,96316r-115633,l233807,130606r,39370l233807,204266r,44450l233807,284276r119519,l353326,2487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E0KxQAAANsAAAAPAAAAZHJzL2Rvd25yZXYueG1sRI9Pa8JA&#10;FMTvhX6H5RW81U0jWEldpQiieBD8Q+nxkX0mabJvw+5qop/eFYQeh5n5DTOd96YRF3K+sqzgY5iA&#10;IM6trrhQcDws3ycgfEDW2FgmBVfyMJ+9vkwx07bjHV32oRARwj5DBWUIbSalz0sy6Ie2JY7eyTqD&#10;IUpXSO2wi3DTyDRJxtJgxXGhxJYWJeX1/mwUrIqJCb+3v1P9s0rrsdttu83nWanBW//9BSJQH/7D&#10;z/ZaK0hH8PgSf4Cc3QEAAP//AwBQSwECLQAUAAYACAAAACEA2+H2y+4AAACFAQAAEwAAAAAAAAAA&#10;AAAAAAAAAAAAW0NvbnRlbnRfVHlwZXNdLnhtbFBLAQItABQABgAIAAAAIQBa9CxbvwAAABUBAAAL&#10;AAAAAAAAAAAAAAAAAB8BAABfcmVscy8ucmVsc1BLAQItABQABgAIAAAAIQBO8E0KxQAAANsAAAAP&#10;AAAAAAAAAAAAAAAAAAcCAABkcnMvZG93bnJldi54bWxQSwUGAAAAAAMAAwC3AAAA+QIAAAAA&#10;">
                  <v:path arrowok="t"/>
                </v:shape>
                <v:shape id="Image 24" style="position:absolute;left:35852;top:30403;width:2866;height:1934;visibility:visible;mso-wrap-style:square" o:spid="_x0000_s104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UPxQAAANsAAAAPAAAAZHJzL2Rvd25yZXYueG1sRI9Ba8JA&#10;FITvhf6H5RV6q5uEIm10DaXB0oMHaz3o7ZF9bkKzb9PsauK/dwXB4zAz3zDzYrStOFHvG8cK0kkC&#10;grhyumGjYPu7fHkD4QOyxtYxKTiTh2Lx+DDHXLuBf+i0CUZECPscFdQhdLmUvqrJop+4jjh6B9db&#10;DFH2Ruoehwi3rcySZCotNhwXauzos6bqb3O0CnZrY2xK/2X1rptyX+6+VsM5U+r5afyYgQg0hnv4&#10;1v7WCrJXuH6JP0AuLgAAAP//AwBQSwECLQAUAAYACAAAACEA2+H2y+4AAACFAQAAEwAAAAAAAAAA&#10;AAAAAAAAAAAAW0NvbnRlbnRfVHlwZXNdLnhtbFBLAQItABQABgAIAAAAIQBa9CxbvwAAABUBAAAL&#10;AAAAAAAAAAAAAAAAAB8BAABfcmVscy8ucmVsc1BLAQItABQABgAIAAAAIQAcrSUPxQAAANsAAAAP&#10;AAAAAAAAAAAAAAAAAAcCAABkcnMvZG93bnJldi54bWxQSwUGAAAAAAMAAwC3AAAA+QIAAAAA&#10;">
                  <v:imagedata o:title="" r:id="rId50"/>
                </v:shape>
                <v:shape id="Image 25" style="position:absolute;left:38921;top:30397;width:1805;height:1942;visibility:visible;mso-wrap-style:square" o:spid="_x0000_s105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d8kwwAAANsAAAAPAAAAZHJzL2Rvd25yZXYueG1sRI9Ba8JA&#10;FITvQv/D8grezKYBi6SuUkpLvRSp5tLby+4ziWbfhuyapP/eLRQ8DjPzDbPeTrYVA/W+cazgKUlB&#10;EGtnGq4UFMePxQqED8gGW8ek4Jc8bDcPszXmxo38TcMhVCJC2OeooA6hy6X0uiaLPnEdcfROrrcY&#10;ouwraXocI9y2MkvTZ2mx4bhQY0dvNenL4WoVTGf5WerTV0m6LbJ3WXV7dj9KzR+n1xcQgaZwD/+3&#10;d0ZBtoS/L/EHyM0NAAD//wMAUEsBAi0AFAAGAAgAAAAhANvh9svuAAAAhQEAABMAAAAAAAAAAAAA&#10;AAAAAAAAAFtDb250ZW50X1R5cGVzXS54bWxQSwECLQAUAAYACAAAACEAWvQsW78AAAAVAQAACwAA&#10;AAAAAAAAAAAAAAAfAQAAX3JlbHMvLnJlbHNQSwECLQAUAAYACAAAACEAJxXfJMMAAADbAAAADwAA&#10;AAAAAAAAAAAAAAAHAgAAZHJzL2Rvd25yZXYueG1sUEsFBgAAAAADAAMAtwAAAPcCAAAAAA==&#10;">
                  <v:imagedata o:title="" r:id="rId51"/>
                </v:shape>
                <v:shape id="Image 26" style="position:absolute;left:41004;top:30431;width:1555;height:1878;visibility:visible;mso-wrap-style:square" o:spid="_x0000_s105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qZxAAAANsAAAAPAAAAZHJzL2Rvd25yZXYueG1sRI9BawIx&#10;FITvgv8hvII3TaqtldUoIhaExUNtKR4fyXN3cfOybqJu/30jFHocZuYbZrHqXC1u1IbKs4bnkQJB&#10;bLytuNDw9fk+nIEIEdli7Zk0/FCA1bLfW2Bm/Z0/6HaIhUgQDhlqKGNsMimDKclhGPmGOHkn3zqM&#10;SbaFtC3eE9zVcqzUVDqsOC2U2NCmJHM+XJ2G1++8UpetzV/2byafGLM71+qo9eCpW89BROrif/iv&#10;vbMaxlN4fEk/QC5/AQAA//8DAFBLAQItABQABgAIAAAAIQDb4fbL7gAAAIUBAAATAAAAAAAAAAAA&#10;AAAAAAAAAABbQ29udGVudF9UeXBlc10ueG1sUEsBAi0AFAAGAAgAAAAhAFr0LFu/AAAAFQEAAAsA&#10;AAAAAAAAAAAAAAAAHwEAAF9yZWxzLy5yZWxzUEsBAi0AFAAGAAgAAAAhAM9UapnEAAAA2wAAAA8A&#10;AAAAAAAAAAAAAAAABwIAAGRycy9kb3ducmV2LnhtbFBLBQYAAAAAAwADALcAAAD4AgAAAAA=&#10;">
                  <v:imagedata o:title="" r:id="rId52"/>
                </v:shape>
                <v:shape id="Image 27" style="position:absolute;left:42926;top:30431;width:1555;height:1878;visibility:visible;mso-wrap-style:square" o:spid="_x0000_s105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1vfwgAAANsAAAAPAAAAZHJzL2Rvd25yZXYueG1sRI/disIw&#10;FITvhX2HcBa8EU0VqdI1yrqwq7f+PMChOf3B5KQ0sa1vvxEEL4eZ+YbZ7AZrREetrx0rmM8SEMS5&#10;0zWXCq6X3+kahA/IGo1jUvAgD7vtx2iDmXY9n6g7h1JECPsMFVQhNJmUPq/Iop+5hjh6hWsthijb&#10;UuoW+wi3Ri6SJJUWa44LFTb0U1F+O9+tgtuJmlVqjpMuvS4Pf3tT9Mt9odT4c/j+AhFoCO/wq33U&#10;ChYreH6JP0Bu/wEAAP//AwBQSwECLQAUAAYACAAAACEA2+H2y+4AAACFAQAAEwAAAAAAAAAAAAAA&#10;AAAAAAAAW0NvbnRlbnRfVHlwZXNdLnhtbFBLAQItABQABgAIAAAAIQBa9CxbvwAAABUBAAALAAAA&#10;AAAAAAAAAAAAAB8BAABfcmVscy8ucmVsc1BLAQItABQABgAIAAAAIQA9V1vfwgAAANsAAAAPAAAA&#10;AAAAAAAAAAAAAAcCAABkcnMvZG93bnJldi54bWxQSwUGAAAAAAMAAwC3AAAA9gIAAAAA&#10;">
                  <v:imagedata o:title="" r:id="rId53"/>
                </v:shape>
                <v:shape id="Graphic 28" style="position:absolute;left:44851;top:30435;width:1200;height:1880;visibility:visible;mso-wrap-style:square;v-text-anchor:top" coordsize="120014,187960" o:spid="_x0000_s1053" fillcolor="#e92527" stroked="f" path="m119519,152400r-77165,l42354,107950r69088,l111442,73660r-69088,l42354,34290r73279,l115633,,,,,34290,,73660r,34290l,152400r,35560l119519,187960r,-355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vXvwAAANsAAAAPAAAAZHJzL2Rvd25yZXYueG1sRE/LisIw&#10;FN0P+A/hCu7GdCpYqcYyCEUXLnzh+tLcaco0N7WJWv/eLAZmeTjvVTHYVjyo941jBV/TBARx5XTD&#10;tYLLufxcgPABWWPrmBS8yEOxHn2sMNfuyUd6nEItYgj7HBWYELpcSl8ZsuinriOO3I/rLYYI+1rq&#10;Hp8x3LYyTZK5tNhwbDDY0cZQ9Xu6WwXlAbevLMtunvfHdLZod1ejnVKT8fC9BBFoCP/iP/dOK0jj&#10;2Pgl/gC5fgMAAP//AwBQSwECLQAUAAYACAAAACEA2+H2y+4AAACFAQAAEwAAAAAAAAAAAAAAAAAA&#10;AAAAW0NvbnRlbnRfVHlwZXNdLnhtbFBLAQItABQABgAIAAAAIQBa9CxbvwAAABUBAAALAAAAAAAA&#10;AAAAAAAAAB8BAABfcmVscy8ucmVsc1BLAQItABQABgAIAAAAIQAFexvXvwAAANsAAAAPAAAAAAAA&#10;AAAAAAAAAAcCAABkcnMvZG93bnJldi54bWxQSwUGAAAAAAMAAwC3AAAA8wIAAAAA&#10;">
                  <v:path arrowok="t"/>
                </v:shape>
                <v:shape id="Image 29" style="position:absolute;left:46263;top:30403;width:1287;height:1934;visibility:visible;mso-wrap-style:square" o:spid="_x0000_s105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FsxAAAANsAAAAPAAAAZHJzL2Rvd25yZXYueG1sRI9PawIx&#10;FMTvBb9DeAVvNakH/2yNUiwFwZO6B3t7bF43i5uXdRPd9dsbQfA4zMxvmMWqd7W4Uhsqzxo+RwoE&#10;ceFNxaWG/PD7MQMRIrLB2jNpuFGA1XLwtsDM+I53dN3HUiQIhww12BibTMpQWHIYRr4hTt6/bx3G&#10;JNtSmha7BHe1HCs1kQ4rTgsWG1pbKk77i9OwvfjTPFdHtcnt9Lg+dJP+5++s9fC9//4CEamPr/Cz&#10;vTEaxnN4fEk/QC7vAAAA//8DAFBLAQItABQABgAIAAAAIQDb4fbL7gAAAIUBAAATAAAAAAAAAAAA&#10;AAAAAAAAAABbQ29udGVudF9UeXBlc10ueG1sUEsBAi0AFAAGAAgAAAAhAFr0LFu/AAAAFQEAAAsA&#10;AAAAAAAAAAAAAAAAHwEAAF9yZWxzLy5yZWxzUEsBAi0AFAAGAAgAAAAhAEt5cWzEAAAA2wAAAA8A&#10;AAAAAAAAAAAAAAAABwIAAGRycy9kb3ducmV2LnhtbFBLBQYAAAAAAwADALcAAAD4AgAAAAA=&#10;">
                  <v:imagedata o:title="" r:id="rId54"/>
                </v:shape>
                <v:shape id="Graphic 30" style="position:absolute;left:32033;top:33392;width:2324;height:2820;visibility:visible;mso-wrap-style:square;v-text-anchor:top" coordsize="232410,281940" o:spid="_x0000_s1055" fillcolor="#e92527" stroked="f" path="m231863,l168363,r,107950l63512,107950,63512,,,,,107950r,55880l,281940r63512,l63512,163830r104851,l168363,281940r63500,l231863,163830r,-55880l2318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9C9vwAAANsAAAAPAAAAZHJzL2Rvd25yZXYueG1sRE/NisIw&#10;EL4L+w5hFrxpugqiXdOii+LizeoDDM1sU2wmbRO1vv3mIHj8+P7X+WAbcafe144VfE0TEMSl0zVX&#10;Ci7n/WQJwgdkjY1jUvAkD3n2MVpjqt2DT3QvQiViCPsUFZgQ2lRKXxqy6KeuJY7cn+sthgj7Suoe&#10;HzHcNnKWJAtpsebYYLClH0PltbhZBQvcrvZ1N+9O3RFvert7Xg6mUGr8OWy+QQQawlv8cv9qBfO4&#10;Pn6JP0Bm/wAAAP//AwBQSwECLQAUAAYACAAAACEA2+H2y+4AAACFAQAAEwAAAAAAAAAAAAAAAAAA&#10;AAAAW0NvbnRlbnRfVHlwZXNdLnhtbFBLAQItABQABgAIAAAAIQBa9CxbvwAAABUBAAALAAAAAAAA&#10;AAAAAAAAAB8BAABfcmVscy8ucmVsc1BLAQItABQABgAIAAAAIQAGV9C9vwAAANsAAAAPAAAAAAAA&#10;AAAAAAAAAAcCAABkcnMvZG93bnJldi54bWxQSwUGAAAAAAMAAwC3AAAA8wIAAAAA&#10;">
                  <v:path arrowok="t"/>
                </v:shape>
                <v:shape id="Image 31" style="position:absolute;left:34682;top:34330;width:1713;height:1878;visibility:visible;mso-wrap-style:square" o:spid="_x0000_s105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rblxQAAANsAAAAPAAAAZHJzL2Rvd25yZXYueG1sRI9BawIx&#10;FITvBf9DeAUvUrNbRWQ1iihFQUpRe/D43Dx3t25eliTq+u8bodDjMDPfMNN5a2pxI+crywrSfgKC&#10;OLe64kLB9+HjbQzCB2SNtWVS8CAP81nnZYqZtnfe0W0fChEh7DNUUIbQZFL6vCSDvm8b4uidrTMY&#10;onSF1A7vEW5q+Z4kI2mw4rhQYkPLkvLL/moUXJJj8fM1tKdeb+3Sz5V3u+F4q1T3tV1MQARqw3/4&#10;r73RCgYpPL/EHyBnvwAAAP//AwBQSwECLQAUAAYACAAAACEA2+H2y+4AAACFAQAAEwAAAAAAAAAA&#10;AAAAAAAAAAAAW0NvbnRlbnRfVHlwZXNdLnhtbFBLAQItABQABgAIAAAAIQBa9CxbvwAAABUBAAAL&#10;AAAAAAAAAAAAAAAAAB8BAABfcmVscy8ucmVsc1BLAQItABQABgAIAAAAIQCtGrblxQAAANsAAAAP&#10;AAAAAAAAAAAAAAAAAAcCAABkcnMvZG93bnJldi54bWxQSwUGAAAAAAMAAwC3AAAA+QIAAAAA&#10;">
                  <v:imagedata o:title="" r:id="rId55"/>
                </v:shape>
                <v:shape id="Image 32" style="position:absolute;left:36643;top:34330;width:1554;height:1878;visibility:visible;mso-wrap-style:square" o:spid="_x0000_s105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BKwwAAANsAAAAPAAAAZHJzL2Rvd25yZXYueG1sRI9Ba8JA&#10;FITvBf/D8gre6qYKUqKrFKUi0kMbvXh7ZF+zwby3Ibs18d93BaHHYWa+YZbrgRt1pS7UXgy8TjJQ&#10;JKW3tVQGTsePlzdQIaJYbLyQgRsFWK9GT0vMre/lm65FrFSCSMjRgIuxzbUOpSPGMPEtSfJ+fMcY&#10;k+wqbTvsE5wbPc2yuWasJS04bGnjqLwUv2xgLsWWz1+fvLlUB8fN0cmuH4wZPw/vC1CRhvgffrT3&#10;1sBsCvcv6Qfo1R8AAAD//wMAUEsBAi0AFAAGAAgAAAAhANvh9svuAAAAhQEAABMAAAAAAAAAAAAA&#10;AAAAAAAAAFtDb250ZW50X1R5cGVzXS54bWxQSwECLQAUAAYACAAAACEAWvQsW78AAAAVAQAACwAA&#10;AAAAAAAAAAAAAAAfAQAAX3JlbHMvLnJlbHNQSwECLQAUAAYACAAAACEAppKwSsMAAADbAAAADwAA&#10;AAAAAAAAAAAAAAAHAgAAZHJzL2Rvd25yZXYueG1sUEsFBgAAAAADAAMAtwAAAPcCAAAAAA==&#10;">
                  <v:imagedata o:title="" r:id="rId56"/>
                </v:shape>
                <v:shape id="Image 33" style="position:absolute;left:38565;top:34316;width:1660;height:1912;visibility:visible;mso-wrap-style:square" o:spid="_x0000_s105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ixAAAANsAAAAPAAAAZHJzL2Rvd25yZXYueG1sRI/RasJA&#10;FETfhf7Dcgt9Ed2YlFKjq5RCwQiVNvoBl93bJDR7N2RXE//eLRR8HGbmDLPejrYVF+p941jBYp6A&#10;INbONFwpOB0/Zq8gfEA22DomBVfysN08TNaYGzfwN13KUIkIYZ+jgjqELpfS65os+rnriKP343qL&#10;Icq+kqbHIcJtK9MkeZEWG44LNXb0XpP+Lc9WwTQt9s8obUe6OCzKk/48H76WSj09jm8rEIHGcA//&#10;t3dGQZbB35f4A+TmBgAA//8DAFBLAQItABQABgAIAAAAIQDb4fbL7gAAAIUBAAATAAAAAAAAAAAA&#10;AAAAAAAAAABbQ29udGVudF9UeXBlc10ueG1sUEsBAi0AFAAGAAgAAAAhAFr0LFu/AAAAFQEAAAsA&#10;AAAAAAAAAAAAAAAAHwEAAF9yZWxzLy5yZWxzUEsBAi0AFAAGAAgAAAAhAH6gpOLEAAAA2wAAAA8A&#10;AAAAAAAAAAAAAAAABwIAAGRycy9kb3ducmV2LnhtbFBLBQYAAAAAAwADALcAAAD4AgAAAAA=&#10;">
                  <v:imagedata o:title="" r:id="rId57"/>
                </v:shape>
                <v:shape id="Graphic 34" style="position:absolute;left:40506;top:34330;width:425;height:1880;visibility:visible;mso-wrap-style:square;v-text-anchor:top" coordsize="42545,187960" o:spid="_x0000_s1059" fillcolor="#e92527" stroked="f" path="m42354,l,,,187769r42354,l423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9/fxQAAANsAAAAPAAAAZHJzL2Rvd25yZXYueG1sRI9Pa8JA&#10;FMTvQr/D8gredNNWpKRuRIRCKV4SDaW31+zLnzb7NmS3Mfn2riB4HGbmN8xmO5pWDNS7xrKCp2UE&#10;griwuuFKwen4vngF4TyyxtYyKZjIwTZ5mG0w1vbMKQ2Zr0SAsItRQe19F0vpipoMuqXtiINX2t6g&#10;D7KvpO7xHOCmlc9RtJYGGw4LNXa0r6n4y/6NgnTKI96Pg98d85/Pw9dvVqbfk1Lzx3H3BsLT6O/h&#10;W/tDK3hZwfVL+AEyuQAAAP//AwBQSwECLQAUAAYACAAAACEA2+H2y+4AAACFAQAAEwAAAAAAAAAA&#10;AAAAAAAAAAAAW0NvbnRlbnRfVHlwZXNdLnhtbFBLAQItABQABgAIAAAAIQBa9CxbvwAAABUBAAAL&#10;AAAAAAAAAAAAAAAAAB8BAABfcmVscy8ucmVsc1BLAQItABQABgAIAAAAIQC7O9/fxQAAANsAAAAP&#10;AAAAAAAAAAAAAAAAAAcCAABkcnMvZG93bnJldi54bWxQSwUGAAAAAAMAAwC3AAAA+QIAAAAA&#10;">
                  <v:path arrowok="t"/>
                </v:shape>
                <v:shape id="Image 35" style="position:absolute;left:41210;top:34303;width:3351;height:1936;visibility:visible;mso-wrap-style:square" o:spid="_x0000_s106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cixQAAANsAAAAPAAAAZHJzL2Rvd25yZXYueG1sRI9ba8JA&#10;FITfBf/Dcgp9002tFo2ukgq9EB+KF3w+ZI/ZYPZsyG41/vtuQfBxmJlvmMWqs7W4UOsrxwpehgkI&#10;4sLpiksFh/3HYArCB2SNtWNScCMPq2W/t8BUuytv6bILpYgQ9ikqMCE0qZS+MGTRD11DHL2Tay2G&#10;KNtS6havEW5rOUqSN2mx4rhgsKG1oeK8+7UKfo7Z5N2cZps8W8/Geb4ZSf31qdTzU5fNQQTqwiN8&#10;b39rBa8T+P8Sf4Bc/gEAAP//AwBQSwECLQAUAAYACAAAACEA2+H2y+4AAACFAQAAEwAAAAAAAAAA&#10;AAAAAAAAAAAAW0NvbnRlbnRfVHlwZXNdLnhtbFBLAQItABQABgAIAAAAIQBa9CxbvwAAABUBAAAL&#10;AAAAAAAAAAAAAAAAAB8BAABfcmVscy8ucmVsc1BLAQItABQABgAIAAAAIQAa4WcixQAAANsAAAAP&#10;AAAAAAAAAAAAAAAAAAcCAABkcnMvZG93bnJldi54bWxQSwUGAAAAAAMAAwC3AAAA+QIAAAAA&#10;">
                  <v:imagedata o:title="" r:id="rId58"/>
                </v:shape>
                <v:shape id="Image 36" style="position:absolute;left:44809;top:34316;width:1348;height:1892;visibility:visible;mso-wrap-style:square" o:spid="_x0000_s106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6QXxAAAANsAAAAPAAAAZHJzL2Rvd25yZXYueG1sRI/RasJA&#10;FETfhf7DcoW+1Y0t1RDdiNQIRdqHqh9wyV6zidm7IbvV+PduoeDjMDNnmOVqsK24UO9rxwqmkwQE&#10;cel0zZWC42H7koLwAVlj65gU3MjDKn8aLTHT7so/dNmHSkQI+wwVmBC6TEpfGrLoJ64jjt7J9RZD&#10;lH0ldY/XCLetfE2SmbRYc1ww2NGHofK8/7UKmu9i877+orTQ83aHLm1KU2yUeh4P6wWIQEN4hP/b&#10;n1rB2wz+vsQfIPM7AAAA//8DAFBLAQItABQABgAIAAAAIQDb4fbL7gAAAIUBAAATAAAAAAAAAAAA&#10;AAAAAAAAAABbQ29udGVudF9UeXBlc10ueG1sUEsBAi0AFAAGAAgAAAAhAFr0LFu/AAAAFQEAAAsA&#10;AAAAAAAAAAAAAAAAHwEAAF9yZWxzLy5yZWxzUEsBAi0AFAAGAAgAAAAhAOeLpBfEAAAA2wAAAA8A&#10;AAAAAAAAAAAAAAAABwIAAGRycy9kb3ducmV2LnhtbFBLBQYAAAAAAwADALcAAAD4AgAAAAA=&#10;">
                  <v:imagedata o:title="" r:id="rId59"/>
                </v:shape>
                <v:shape id="Image 37" style="position:absolute;left:46430;top:33887;width:1195;height:2321;visibility:visible;mso-wrap-style:square" o:spid="_x0000_s106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VswwAAANsAAAAPAAAAZHJzL2Rvd25yZXYueG1sRI9Pi8Iw&#10;FMTvgt8hPMGbpirsSjWKqAUv4voPPD6aZ1tsXkoTa/32m4UFj8PM/IaZL1tTioZqV1hWMBpGIIhT&#10;qwvOFFzOyWAKwnlkjaVlUvAmB8tFtzPHWNsXH6k5+UwECLsYFeTeV7GULs3JoBvaijh4d1sb9EHW&#10;mdQ1vgLclHIcRV/SYMFhIceK1jmlj9PTKJgm7nLdbPeysYfRLZnsDwn+3JXq99rVDISn1n/C/+2d&#10;VjD5hr8v4QfIxS8AAAD//wMAUEsBAi0AFAAGAAgAAAAhANvh9svuAAAAhQEAABMAAAAAAAAAAAAA&#10;AAAAAAAAAFtDb250ZW50X1R5cGVzXS54bWxQSwECLQAUAAYACAAAACEAWvQsW78AAAAVAQAACwAA&#10;AAAAAAAAAAAAAAAfAQAAX3JlbHMvLnJlbHNQSwECLQAUAAYACAAAACEADAmVbMMAAADbAAAADwAA&#10;AAAAAAAAAAAAAAAHAgAAZHJzL2Rvd25yZXYueG1sUEsFBgAAAAADAAMAtwAAAPcCAAAAAA==&#10;">
                  <v:imagedata o:title="" r:id="rId60"/>
                </v:shape>
                <v:shape id="Graphic 38" style="position:absolute;left:47917;top:34335;width:1200;height:1879;visibility:visible;mso-wrap-style:square;v-text-anchor:top" coordsize="120014,187960" o:spid="_x0000_s1063" fillcolor="#e92527" stroked="f" path="m119519,152400r-77165,l42354,107950r69088,l111442,73660r-69088,l42354,34290r73266,l115620,,,,,34290,,73660r,34290l,152400r,35560l119519,187960r,-355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0KwAAAANsAAAAPAAAAZHJzL2Rvd25yZXYueG1sRE+7asMw&#10;FN0D+QdxC90SuTHExo0SSiDUQ4e8yHyxbi1T68qxFNv5+2oodDyc92Y32VYM1PvGsYK3ZQKCuHK6&#10;4VrB9XJY5CB8QNbYOiYFT/Kw285nGyy0G/lEwznUIoawL1CBCaErpPSVIYt+6TriyH273mKIsK+l&#10;7nGM4baVqyRZS4sNxwaDHe0NVT/nh1VwOOLnM8uyu+ev0yrN2/JmtFPq9WX6eAcRaAr/4j93qRWk&#10;cWz8En+A3P4CAAD//wMAUEsBAi0AFAAGAAgAAAAhANvh9svuAAAAhQEAABMAAAAAAAAAAAAAAAAA&#10;AAAAAFtDb250ZW50X1R5cGVzXS54bWxQSwECLQAUAAYACAAAACEAWvQsW78AAAAVAQAACwAAAAAA&#10;AAAAAAAAAAAfAQAAX3JlbHMvLnJlbHNQSwECLQAUAAYACAAAACEAgKKNCsAAAADbAAAADwAAAAAA&#10;AAAAAAAAAAAHAgAAZHJzL2Rvd25yZXYueG1sUEsFBgAAAAADAAMAtwAAAPQCAAAAAA==&#10;">
                  <v:path arrowok="t"/>
                </v:shape>
                <v:shape id="Image 39" style="position:absolute;left:49329;top:34303;width:1287;height:1933;visibility:visible;mso-wrap-style:square" o:spid="_x0000_s106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X/8wwAAANsAAAAPAAAAZHJzL2Rvd25yZXYueG1sRI/NasMw&#10;EITvgb6D2EJuiZy0FNeJEkog0J6Kfx5gbW1tE2vlWkqsvH1VKPQ4zMw3zP4YzCBuNLnesoLNOgFB&#10;3Fjdc6ugKs+rFITzyBoHy6TgTg6Oh4fFHjNtZ87pVvhWRAi7DBV03o+ZlK7pyKBb25E4el92Muij&#10;nFqpJ5wj3AxymyQv0mDPcaHDkU4dNZfiahSE5zwt6o/tZ32Snr6LsgqUXpRaPoa3HQhPwf+H/9rv&#10;WsHTK/x+iT9AHn4AAAD//wMAUEsBAi0AFAAGAAgAAAAhANvh9svuAAAAhQEAABMAAAAAAAAAAAAA&#10;AAAAAAAAAFtDb250ZW50X1R5cGVzXS54bWxQSwECLQAUAAYACAAAACEAWvQsW78AAAAVAQAACwAA&#10;AAAAAAAAAAAAAAAfAQAAX3JlbHMvLnJlbHNQSwECLQAUAAYACAAAACEAo0F//MMAAADbAAAADwAA&#10;AAAAAAAAAAAAAAAHAgAAZHJzL2Rvd25yZXYueG1sUEsFBgAAAAADAAMAtwAAAPcCAAAAAA==&#10;">
                  <v:imagedata o:title="" r:id="rId61"/>
                </v:shape>
                <v:shape id="Graphic 40" style="position:absolute;left:29861;top:17653;width:1282;height:18523;visibility:visible;mso-wrap-style:square;v-text-anchor:top" coordsize="128270,1852295" o:spid="_x0000_s1065" fillcolor="#f9ed38" stroked="f" path="m128231,l,,,1852206r128231,l128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DNuvQAAANsAAAAPAAAAZHJzL2Rvd25yZXYueG1sRE/LqsIw&#10;EN0L/kMYwZ2mvYhINYoIghsFqx8wNmNT2kxKE7XXrzcLweXhvFeb3jbiSZ2vHCtIpwkI4sLpiksF&#10;18t+sgDhA7LGxjEp+CcPm/VwsMJMuxef6ZmHUsQQ9hkqMCG0mZS+MGTRT11LHLm76yyGCLtS6g5f&#10;Mdw28i9J5tJixbHBYEs7Q0WdP6wCOu7L9HQ6131qjvW9Drv3bZsrNR712yWIQH34ib/ug1Ywi+vj&#10;l/gD5PoDAAD//wMAUEsBAi0AFAAGAAgAAAAhANvh9svuAAAAhQEAABMAAAAAAAAAAAAAAAAAAAAA&#10;AFtDb250ZW50X1R5cGVzXS54bWxQSwECLQAUAAYACAAAACEAWvQsW78AAAAVAQAACwAAAAAAAAAA&#10;AAAAAAAfAQAAX3JlbHMvLnJlbHNQSwECLQAUAAYACAAAACEA1CQzbr0AAADbAAAADwAAAAAAAAAA&#10;AAAAAAAHAgAAZHJzL2Rvd25yZXYueG1sUEsFBgAAAAADAAMAtwAAAPECAAAAAA==&#10;">
                  <v:path arrowok="t"/>
                </v:shape>
                <v:shape id="Graphic 41" style="position:absolute;left:15775;top:16835;width:13373;height:18269;visibility:visible;mso-wrap-style:square;v-text-anchor:top" coordsize="1337310,1826895" o:spid="_x0000_s1066" fillcolor="#130c15" stroked="f" path="m897890,157480r-8027,-49772l867524,64477,833437,30391,790219,8026,740435,,690651,8026,647433,30391,613346,64477r-22352,43231l582968,157480r8026,49784l613346,250494r34087,34074l690651,306920r49784,8027l790219,306920r43218,-22352l867524,250494r22339,-43230l897890,157480xem1337246,283083l827087,456831,677735,482053,708228,314947r-36183,93040l639267,488556,517740,509066,283832,434670,,228511r37909,35306l75692,296900r37693,30887l151041,356450r37668,26442l226441,407111r37846,21996l302298,448881r38227,17539l379018,481736r38799,13068l456996,505637r39586,8598l536625,520598r40564,4102l618324,526567r4776,-38l606094,566318r-30048,66599l547763,691997r-26682,52210l495871,790194r-23876,40411l449287,866101r-42443,58801l367398,971765r-74524,78715l274320,1070800r139839,-58674l492925,961986r46634,-69126l582980,777201r-10261,47410l564261,872909r-6655,49060l552767,971651r-3023,50191l548538,1072400r610,50813l551573,1174140r4255,50902l561911,1275803r7912,50496l579564,1376387r11570,49556l604545,1474838r15253,48095l636879,1570126r18936,46126l676592,1661210r22631,43650l723709,1747062r26327,40653l778230,1826653,635406,1484071,580504,1212418,606971,869950,669798,525589r32689,-2045l745617,518642r43891,-7150l834212,502081r45580,-11671l926287,476465r47460,-16205l1022223,441782r49542,-20752l1122426,397992r51828,-25298l1227302,345109r54305,-29870l1337246,2830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ksgxQAAANsAAAAPAAAAZHJzL2Rvd25yZXYueG1sRI9Ba8JA&#10;FITvBf/D8oRepNkoQUrqKiIoXipUq+T4yL4mqdm3IbvG6K93C0KPw8w3w8wWvalFR62rLCsYRzEI&#10;4tzqigsF34f12zsI55E11pZJwY0cLOaDlxmm2l75i7q9L0QoYZeigtL7JpXS5SUZdJFtiIP3Y1uD&#10;Psi2kLrFayg3tZzE8VQarDgslNjQqqT8vL8YBcmdt6fsd5lsPndJt7uPsuo4zZR6HfbLDxCeev8f&#10;ftJbHbgx/H0JP0DOHwAAAP//AwBQSwECLQAUAAYACAAAACEA2+H2y+4AAACFAQAAEwAAAAAAAAAA&#10;AAAAAAAAAAAAW0NvbnRlbnRfVHlwZXNdLnhtbFBLAQItABQABgAIAAAAIQBa9CxbvwAAABUBAAAL&#10;AAAAAAAAAAAAAAAAAB8BAABfcmVscy8ucmVsc1BLAQItABQABgAIAAAAIQANCksgxQAAANsAAAAP&#10;AAAAAAAAAAAAAAAAAAcCAABkcnMvZG93bnJldi54bWxQSwUGAAAAAAMAAwC3AAAA+QIAAAAA&#10;">
                  <v:path arrowok="t"/>
                </v:shape>
                <v:shape id="Graphic 42" style="position:absolute;left:31;top:31;width:66332;height:97651;visibility:visible;mso-wrap-style:square;v-text-anchor:top" coordsize="6633209,9765030" o:spid="_x0000_s1067" filled="f" strokeweight=".5pt" path="m1108798,3837584r4415295,l5524093,1463484r-4415295,l1108798,3837584xem,9764903r6632905,l6632905,,,,,97649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i2wwAAANsAAAAPAAAAZHJzL2Rvd25yZXYueG1sRI9RSwMx&#10;EITfhf6HsIJvNteiRa5Ni1SkgqBYhXtdLtvL0WQTLtv2/PdGEHwcZuYbZrUZg1dnGnIf2cBsWoEi&#10;bqPtuTPw9fl8+wAqC7JFH5kMfFOGzXpytcLaxgt/0HkvnSoQzjUacCKp1jq3jgLmaUzExTvEIaAU&#10;OXTaDngp8OD1vKoWOmDPZcFhoq2j9rg/BQPy7u77A7/u3tJTO0t+0YhvGmNursfHJSihUf7Df+0X&#10;a+BuDr9fyg/Q6x8AAAD//wMAUEsBAi0AFAAGAAgAAAAhANvh9svuAAAAhQEAABMAAAAAAAAAAAAA&#10;AAAAAAAAAFtDb250ZW50X1R5cGVzXS54bWxQSwECLQAUAAYACAAAACEAWvQsW78AAAAVAQAACwAA&#10;AAAAAAAAAAAAAAAfAQAAX3JlbHMvLnJlbHNQSwECLQAUAAYACAAAACEAnXb4tsMAAADbAAAADwAA&#10;AAAAAAAAAAAAAAAHAgAAZHJzL2Rvd25yZXYueG1sUEsFBgAAAAADAAMAtwAAAPcCAAAAAA==&#10;">
                  <v:path arrowok="t"/>
                </v:shape>
                <w10:wrap anchorx="page" anchory="page"/>
              </v:group>
            </w:pict>
          </mc:Fallback>
        </mc:AlternateContent>
      </w:r>
      <w:r w:rsidR="00E52D20">
        <w:rPr>
          <w:rFonts w:ascii="Times New Roman"/>
          <w:sz w:val="64"/>
        </w:rPr>
        <w:t xml:space="preserve"> </w:t>
      </w:r>
    </w:p>
    <w:p w14:paraId="58F257C9" w14:textId="77777777" w:rsidR="00642BA6" w:rsidRDefault="00642BA6">
      <w:pPr>
        <w:pStyle w:val="Corpsdetexte"/>
        <w:rPr>
          <w:rFonts w:ascii="Times New Roman"/>
          <w:sz w:val="64"/>
        </w:rPr>
      </w:pPr>
    </w:p>
    <w:p w14:paraId="641E968E" w14:textId="77777777" w:rsidR="00642BA6" w:rsidRDefault="00642BA6">
      <w:pPr>
        <w:pStyle w:val="Corpsdetexte"/>
        <w:rPr>
          <w:rFonts w:ascii="Times New Roman"/>
          <w:sz w:val="64"/>
        </w:rPr>
      </w:pPr>
    </w:p>
    <w:p w14:paraId="0482ABF1" w14:textId="77777777" w:rsidR="00642BA6" w:rsidRDefault="00642BA6">
      <w:pPr>
        <w:pStyle w:val="Corpsdetexte"/>
        <w:rPr>
          <w:rFonts w:ascii="Times New Roman"/>
          <w:sz w:val="64"/>
        </w:rPr>
      </w:pPr>
    </w:p>
    <w:p w14:paraId="240AF4AD" w14:textId="77777777" w:rsidR="00642BA6" w:rsidRDefault="00642BA6">
      <w:pPr>
        <w:pStyle w:val="Corpsdetexte"/>
        <w:rPr>
          <w:rFonts w:ascii="Times New Roman"/>
          <w:sz w:val="64"/>
        </w:rPr>
      </w:pPr>
    </w:p>
    <w:p w14:paraId="53594632" w14:textId="77777777" w:rsidR="00642BA6" w:rsidRDefault="00642BA6">
      <w:pPr>
        <w:pStyle w:val="Corpsdetexte"/>
        <w:rPr>
          <w:rFonts w:ascii="Times New Roman"/>
          <w:sz w:val="64"/>
        </w:rPr>
      </w:pPr>
    </w:p>
    <w:p w14:paraId="22E6D298" w14:textId="77777777" w:rsidR="00642BA6" w:rsidRDefault="00642BA6">
      <w:pPr>
        <w:pStyle w:val="Corpsdetexte"/>
        <w:rPr>
          <w:rFonts w:ascii="Times New Roman"/>
          <w:sz w:val="64"/>
        </w:rPr>
      </w:pPr>
    </w:p>
    <w:p w14:paraId="0C29D050" w14:textId="77777777" w:rsidR="00642BA6" w:rsidRDefault="00642BA6">
      <w:pPr>
        <w:pStyle w:val="Corpsdetexte"/>
        <w:spacing w:before="278"/>
        <w:rPr>
          <w:rFonts w:ascii="Times New Roman"/>
          <w:sz w:val="64"/>
        </w:rPr>
      </w:pPr>
    </w:p>
    <w:p w14:paraId="3B293E4A" w14:textId="77777777" w:rsidR="00642BA6" w:rsidRDefault="00237B99">
      <w:pPr>
        <w:pStyle w:val="Titre"/>
        <w:rPr>
          <w:u w:val="none"/>
        </w:rPr>
      </w:pPr>
      <w:r>
        <w:t>NOTE</w:t>
      </w:r>
      <w:r>
        <w:rPr>
          <w:spacing w:val="-11"/>
        </w:rPr>
        <w:t xml:space="preserve"> </w:t>
      </w:r>
      <w:r>
        <w:t>DE</w:t>
      </w:r>
      <w:r>
        <w:rPr>
          <w:spacing w:val="-9"/>
        </w:rPr>
        <w:t xml:space="preserve"> </w:t>
      </w:r>
      <w:r>
        <w:rPr>
          <w:spacing w:val="-2"/>
        </w:rPr>
        <w:t>POSITION</w:t>
      </w:r>
    </w:p>
    <w:p w14:paraId="4D05211A" w14:textId="77777777" w:rsidR="0009388C" w:rsidRDefault="0009388C" w:rsidP="0064795E">
      <w:pPr>
        <w:pStyle w:val="Corpsdetexte"/>
        <w:jc w:val="center"/>
        <w:rPr>
          <w:rFonts w:ascii="Arial"/>
          <w:b/>
          <w:sz w:val="44"/>
        </w:rPr>
      </w:pPr>
    </w:p>
    <w:p w14:paraId="52B89BE5" w14:textId="10D8175E" w:rsidR="00FF22F3" w:rsidRDefault="008F56E0" w:rsidP="0064795E">
      <w:pPr>
        <w:pStyle w:val="Corpsdetexte"/>
        <w:jc w:val="center"/>
        <w:rPr>
          <w:rFonts w:ascii="Arial" w:hAnsi="Arial" w:cs="Arial"/>
          <w:b/>
          <w:sz w:val="44"/>
        </w:rPr>
      </w:pPr>
      <w:r>
        <w:rPr>
          <w:rFonts w:ascii="Arial"/>
          <w:b/>
          <w:sz w:val="44"/>
        </w:rPr>
        <w:t>Intelligence artificielle et soins de sant</w:t>
      </w:r>
      <w:r w:rsidRPr="008F56E0">
        <w:rPr>
          <w:rFonts w:ascii="Arial" w:hAnsi="Arial" w:cs="Arial"/>
          <w:b/>
          <w:sz w:val="44"/>
        </w:rPr>
        <w:t>é</w:t>
      </w:r>
      <w:r w:rsidR="00FF22F3">
        <w:rPr>
          <w:rFonts w:ascii="Arial" w:hAnsi="Arial" w:cs="Arial"/>
          <w:b/>
          <w:sz w:val="44"/>
        </w:rPr>
        <w:t xml:space="preserve"> : </w:t>
      </w:r>
    </w:p>
    <w:p w14:paraId="7F33E835" w14:textId="5C1F2297" w:rsidR="00642BA6" w:rsidRDefault="00FF22F3" w:rsidP="0064795E">
      <w:pPr>
        <w:pStyle w:val="Corpsdetexte"/>
        <w:jc w:val="center"/>
        <w:rPr>
          <w:rFonts w:ascii="Arial"/>
          <w:b/>
          <w:sz w:val="44"/>
        </w:rPr>
      </w:pPr>
      <w:r>
        <w:rPr>
          <w:rFonts w:ascii="Arial" w:hAnsi="Arial" w:cs="Arial"/>
          <w:b/>
          <w:sz w:val="44"/>
        </w:rPr>
        <w:t>la question des droits</w:t>
      </w:r>
      <w:r w:rsidR="00AF4B60">
        <w:rPr>
          <w:rFonts w:ascii="Arial" w:hAnsi="Arial" w:cs="Arial"/>
          <w:b/>
          <w:sz w:val="44"/>
        </w:rPr>
        <w:t xml:space="preserve"> humains</w:t>
      </w:r>
    </w:p>
    <w:p w14:paraId="59C235A5" w14:textId="3AD6AE82" w:rsidR="00642BA6" w:rsidRDefault="00237B99">
      <w:pPr>
        <w:spacing w:line="249" w:lineRule="auto"/>
        <w:ind w:left="3408" w:right="1994" w:hanging="1414"/>
        <w:rPr>
          <w:rFonts w:ascii="Arial MT" w:hAnsi="Arial MT"/>
          <w:sz w:val="40"/>
        </w:rPr>
      </w:pPr>
      <w:r>
        <w:rPr>
          <w:rFonts w:ascii="Arial MT" w:hAnsi="Arial MT"/>
          <w:sz w:val="40"/>
        </w:rPr>
        <w:t>Approuvée</w:t>
      </w:r>
      <w:r>
        <w:rPr>
          <w:rFonts w:ascii="Arial MT" w:hAnsi="Arial MT"/>
          <w:spacing w:val="-28"/>
          <w:sz w:val="40"/>
        </w:rPr>
        <w:t xml:space="preserve"> </w:t>
      </w:r>
      <w:r>
        <w:rPr>
          <w:rFonts w:ascii="Arial MT" w:hAnsi="Arial MT"/>
          <w:sz w:val="40"/>
        </w:rPr>
        <w:t>en</w:t>
      </w:r>
      <w:r>
        <w:rPr>
          <w:rFonts w:ascii="Arial MT" w:hAnsi="Arial MT"/>
          <w:spacing w:val="-28"/>
          <w:sz w:val="40"/>
        </w:rPr>
        <w:t xml:space="preserve"> </w:t>
      </w:r>
      <w:r>
        <w:rPr>
          <w:rFonts w:ascii="Arial MT" w:hAnsi="Arial MT"/>
          <w:sz w:val="40"/>
        </w:rPr>
        <w:t>séance</w:t>
      </w:r>
      <w:r>
        <w:rPr>
          <w:rFonts w:ascii="Arial MT" w:hAnsi="Arial MT"/>
          <w:spacing w:val="-28"/>
          <w:sz w:val="40"/>
        </w:rPr>
        <w:t xml:space="preserve"> </w:t>
      </w:r>
      <w:r>
        <w:rPr>
          <w:rFonts w:ascii="Arial MT" w:hAnsi="Arial MT"/>
          <w:sz w:val="40"/>
        </w:rPr>
        <w:t xml:space="preserve">plénière du </w:t>
      </w:r>
      <w:r w:rsidR="0064795E" w:rsidRPr="0064795E">
        <w:rPr>
          <w:rFonts w:ascii="Arial MT" w:hAnsi="Arial MT"/>
          <w:sz w:val="40"/>
          <w:highlight w:val="yellow"/>
        </w:rPr>
        <w:t>xx</w:t>
      </w:r>
      <w:r w:rsidRPr="0064795E">
        <w:rPr>
          <w:rFonts w:ascii="Arial MT" w:hAnsi="Arial MT"/>
          <w:sz w:val="40"/>
          <w:highlight w:val="yellow"/>
        </w:rPr>
        <w:t>/</w:t>
      </w:r>
      <w:r w:rsidR="0064795E" w:rsidRPr="0064795E">
        <w:rPr>
          <w:rFonts w:ascii="Arial MT" w:hAnsi="Arial MT"/>
          <w:sz w:val="40"/>
          <w:highlight w:val="yellow"/>
        </w:rPr>
        <w:t>xx</w:t>
      </w:r>
      <w:r w:rsidRPr="0064795E">
        <w:rPr>
          <w:rFonts w:ascii="Arial MT" w:hAnsi="Arial MT"/>
          <w:sz w:val="40"/>
          <w:highlight w:val="yellow"/>
        </w:rPr>
        <w:t>/</w:t>
      </w:r>
      <w:proofErr w:type="spellStart"/>
      <w:r w:rsidR="0064795E" w:rsidRPr="0064795E">
        <w:rPr>
          <w:rFonts w:ascii="Arial MT" w:hAnsi="Arial MT"/>
          <w:sz w:val="40"/>
          <w:highlight w:val="yellow"/>
        </w:rPr>
        <w:t>xxxx</w:t>
      </w:r>
      <w:proofErr w:type="spellEnd"/>
    </w:p>
    <w:p w14:paraId="265A2AC1" w14:textId="77777777" w:rsidR="00642BA6" w:rsidRDefault="00642BA6">
      <w:pPr>
        <w:spacing w:line="249" w:lineRule="auto"/>
        <w:rPr>
          <w:rFonts w:ascii="Arial MT" w:hAnsi="Arial MT"/>
          <w:sz w:val="40"/>
        </w:rPr>
      </w:pPr>
    </w:p>
    <w:p w14:paraId="51CA6180" w14:textId="36D683E4" w:rsidR="00FF22F3" w:rsidRDefault="00FF22F3" w:rsidP="00FF22F3">
      <w:pPr>
        <w:pStyle w:val="Corpsdetexte"/>
        <w:jc w:val="both"/>
        <w:rPr>
          <w:ins w:id="0" w:author="Duchenne Véronique" w:date="2025-08-13T08:29:00Z" w16du:dateUtc="2025-08-13T08:29:15Z"/>
        </w:rPr>
      </w:pPr>
      <w:commentRangeStart w:id="1"/>
      <w:ins w:id="2" w:author="Duchenne Véronique" w:date="2025-08-13T08:27:00Z">
        <w:r>
          <w:t xml:space="preserve">Est-ce que tous ces aspects ne </w:t>
        </w:r>
      </w:ins>
      <w:r>
        <w:t>gagneraient</w:t>
      </w:r>
      <w:ins w:id="3" w:author="Duchenne Véronique" w:date="2025-08-13T08:27:00Z">
        <w:r>
          <w:t xml:space="preserve"> pas à être réanalysés de la prise de R</w:t>
        </w:r>
      </w:ins>
      <w:ins w:id="4" w:author="Duchenne Véronique" w:date="2025-08-13T08:28:00Z">
        <w:r>
          <w:t>V à la guérison (ou pas) et en passant par le parcours de traitement</w:t>
        </w:r>
      </w:ins>
      <w:ins w:id="5" w:author="Duchenne Véronique" w:date="2025-08-13T08:29:00Z">
        <w:r>
          <w:t>, le suivi par le personnel et les technologies....</w:t>
        </w:r>
      </w:ins>
    </w:p>
    <w:p w14:paraId="515EBF1B" w14:textId="77777777" w:rsidR="00FF22F3" w:rsidRDefault="00FF22F3">
      <w:pPr>
        <w:pStyle w:val="Corpsdetexte"/>
        <w:spacing w:before="1" w:line="259" w:lineRule="auto"/>
        <w:pPrChange w:id="6" w:author="Duchenne Véronique" w:date="2025-08-13T09:40:00Z">
          <w:pPr>
            <w:spacing w:before="1"/>
          </w:pPr>
        </w:pPrChange>
      </w:pPr>
      <w:ins w:id="7" w:author="Duchenne Véronique" w:date="2025-08-13T09:40:00Z">
        <w:r>
          <w:t xml:space="preserve">Attentes du Patient </w:t>
        </w:r>
      </w:ins>
      <w:ins w:id="8" w:author="Duchenne Véronique" w:date="2025-08-13T09:44:00Z">
        <w:r>
          <w:t xml:space="preserve"> : au-delà du soin , la qualité de vie </w:t>
        </w:r>
      </w:ins>
      <w:ins w:id="9" w:author="Duchenne Véronique" w:date="2025-08-13T09:40:00Z">
        <w:r>
          <w:t>... l’IA fait</w:t>
        </w:r>
      </w:ins>
      <w:ins w:id="10" w:author="Duchenne Véronique" w:date="2025-08-13T09:41:00Z">
        <w:r>
          <w:t xml:space="preserve"> –elle partie de la réponse ? </w:t>
        </w:r>
        <w:proofErr w:type="spellStart"/>
        <w:r>
          <w:t>COmment</w:t>
        </w:r>
        <w:proofErr w:type="spellEnd"/>
        <w:r>
          <w:t xml:space="preserve"> peut-elle faire partie de la réponse ? </w:t>
        </w:r>
      </w:ins>
    </w:p>
    <w:p w14:paraId="62700C4C" w14:textId="3B180B49" w:rsidR="00FF22F3" w:rsidRDefault="00217426" w:rsidP="00FF22F3">
      <w:pPr>
        <w:pStyle w:val="Corpsdetexte"/>
        <w:spacing w:before="1"/>
      </w:pPr>
      <w:r>
        <w:t>L</w:t>
      </w:r>
      <w:ins w:id="11" w:author="Duchenne Véronique" w:date="2025-08-13T09:43:00Z">
        <w:r w:rsidR="00FF22F3">
          <w:t xml:space="preserve">’intégration de l’IA dans l’accompagnement des PSH </w:t>
        </w:r>
      </w:ins>
      <w:ins w:id="12" w:author="Duchenne Véronique" w:date="2025-08-13T09:44:00Z">
        <w:r w:rsidR="00FF22F3">
          <w:t>(</w:t>
        </w:r>
      </w:ins>
      <w:ins w:id="13" w:author="Duchenne Véronique" w:date="2025-08-13T09:43:00Z">
        <w:r w:rsidR="00FF22F3">
          <w:t>pris dans u</w:t>
        </w:r>
      </w:ins>
      <w:ins w:id="14" w:author="Duchenne Véronique" w:date="2025-08-13T09:44:00Z">
        <w:r w:rsidR="00FF22F3">
          <w:t>n</w:t>
        </w:r>
      </w:ins>
      <w:ins w:id="15" w:author="Duchenne Véronique" w:date="2025-08-13T09:43:00Z">
        <w:r w:rsidR="00FF22F3">
          <w:t xml:space="preserve"> parcours e soins à vie</w:t>
        </w:r>
      </w:ins>
      <w:ins w:id="16" w:author="Duchenne Véronique" w:date="2025-08-13T09:44:00Z">
        <w:r w:rsidR="00FF22F3">
          <w:t>)</w:t>
        </w:r>
      </w:ins>
      <w:ins w:id="17" w:author="Duchenne Véronique" w:date="2025-08-13T09:43:00Z">
        <w:r w:rsidR="00FF22F3">
          <w:t xml:space="preserve"> </w:t>
        </w:r>
      </w:ins>
    </w:p>
    <w:p w14:paraId="4C2CEB8D" w14:textId="77777777" w:rsidR="00B74FF4" w:rsidRDefault="00B74FF4" w:rsidP="00B74FF4">
      <w:pPr>
        <w:spacing w:line="249" w:lineRule="auto"/>
      </w:pPr>
      <w:r>
        <w:t>C</w:t>
      </w:r>
      <w:ins w:id="18" w:author="Duchenne Véronique" w:date="2025-08-13T08:35:00Z">
        <w:r>
          <w:t>apacité du patient à “faire sa part du travail</w:t>
        </w:r>
      </w:ins>
      <w:ins w:id="19" w:author="Duchenne Véronique" w:date="2025-08-13T08:36:00Z">
        <w:r>
          <w:t>”</w:t>
        </w:r>
      </w:ins>
      <w:ins w:id="20" w:author="Duchenne Véronique" w:date="2025-08-13T08:35:00Z">
        <w:r>
          <w:t xml:space="preserve"> </w:t>
        </w:r>
      </w:ins>
      <w:ins w:id="21" w:author="Duchenne Véronique" w:date="2025-08-13T08:36:00Z">
        <w:r>
          <w:t>quand il s’agi</w:t>
        </w:r>
      </w:ins>
      <w:ins w:id="22" w:author="Duchenne Véronique" w:date="2025-08-13T08:37:00Z">
        <w:r>
          <w:t xml:space="preserve">t d’intégrer </w:t>
        </w:r>
      </w:ins>
      <w:ins w:id="23" w:author="Duchenne Véronique" w:date="2025-08-13T08:35:00Z">
        <w:r>
          <w:t xml:space="preserve"> les </w:t>
        </w:r>
      </w:ins>
      <w:proofErr w:type="spellStart"/>
      <w:ins w:id="24" w:author="Duchenne Véronique" w:date="2025-08-13T08:36:00Z">
        <w:r>
          <w:t>nouv</w:t>
        </w:r>
        <w:proofErr w:type="spellEnd"/>
        <w:r>
          <w:t xml:space="preserve"> techno</w:t>
        </w:r>
      </w:ins>
    </w:p>
    <w:p w14:paraId="53679619" w14:textId="77777777" w:rsidR="00B74FF4" w:rsidRDefault="00B74FF4" w:rsidP="00B74FF4">
      <w:pPr>
        <w:spacing w:line="249" w:lineRule="auto"/>
      </w:pPr>
      <w:ins w:id="25" w:author="Duchenne Véronique" w:date="2025-08-13T08:30:00Z">
        <w:r>
          <w:t>Quant à la réglementation belge, certains volets questionnent par rapport à l’</w:t>
        </w:r>
      </w:ins>
      <w:ins w:id="26" w:author="Duchenne Véronique" w:date="2025-08-13T08:31:00Z">
        <w:r>
          <w:t>intégratio</w:t>
        </w:r>
      </w:ins>
      <w:r>
        <w:t>n</w:t>
      </w:r>
      <w:ins w:id="27" w:author="Duchenne Véronique" w:date="2025-08-13T08:31:00Z">
        <w:r>
          <w:t xml:space="preserve"> rapide de l’IA dans les parcours de soins au quotidien.</w:t>
        </w:r>
      </w:ins>
    </w:p>
    <w:p w14:paraId="00635F03" w14:textId="6A80296B" w:rsidR="0009388C" w:rsidRDefault="0009388C" w:rsidP="0009388C">
      <w:pPr>
        <w:pStyle w:val="Corpsdetexte"/>
        <w:spacing w:before="1"/>
        <w:jc w:val="both"/>
        <w:rPr>
          <w:ins w:id="28" w:author="Duchenne Véronique" w:date="2025-08-12T13:20:00Z" w16du:dateUtc="2025-08-12T13:20:04Z"/>
        </w:rPr>
        <w:pPrChange w:id="29" w:author="Duchenne Véronique" w:date="2025-08-12T13:14:00Z">
          <w:pPr>
            <w:pStyle w:val="Corpsdetexte"/>
            <w:numPr>
              <w:numId w:val="26"/>
            </w:numPr>
            <w:spacing w:before="1"/>
            <w:ind w:left="720" w:hanging="360"/>
            <w:jc w:val="both"/>
          </w:pPr>
        </w:pPrChange>
      </w:pPr>
      <w:r>
        <w:t>L</w:t>
      </w:r>
      <w:ins w:id="30" w:author="Duchenne Véronique" w:date="2025-08-12T13:16:00Z">
        <w:r>
          <w:t>e patient</w:t>
        </w:r>
      </w:ins>
      <w:ins w:id="31" w:author="Duchenne Véronique" w:date="2025-08-12T13:17:00Z">
        <w:r>
          <w:t xml:space="preserve"> vu comme un</w:t>
        </w:r>
      </w:ins>
      <w:ins w:id="32" w:author="Duchenne Véronique" w:date="2025-08-12T13:16:00Z">
        <w:r>
          <w:t xml:space="preserve"> acteur de son trajet de soins, métiers du soins </w:t>
        </w:r>
      </w:ins>
      <w:ins w:id="33" w:author="Duchenne Véronique" w:date="2025-08-12T13:17:00Z">
        <w:r>
          <w:t>et de l’accompagnement en évolution</w:t>
        </w:r>
      </w:ins>
      <w:ins w:id="34" w:author="Duchenne Véronique" w:date="2025-08-12T13:27:00Z">
        <w:r>
          <w:t xml:space="preserve"> mais aussi en perte d’intérêt </w:t>
        </w:r>
      </w:ins>
      <w:ins w:id="35" w:author="Duchenne Véronique" w:date="2025-08-12T13:18:00Z">
        <w:r>
          <w:t>.</w:t>
        </w:r>
      </w:ins>
      <w:ins w:id="36" w:author="Duchenne Véronique" w:date="2025-08-12T13:19:00Z">
        <w:r>
          <w:t xml:space="preserve"> </w:t>
        </w:r>
      </w:ins>
    </w:p>
    <w:p w14:paraId="7F40AEE2" w14:textId="77777777" w:rsidR="0009388C" w:rsidRDefault="0009388C" w:rsidP="0009388C">
      <w:pPr>
        <w:pStyle w:val="Corpsdetexte"/>
        <w:spacing w:before="1"/>
        <w:jc w:val="both"/>
        <w:rPr>
          <w:ins w:id="37" w:author="Duchenne Véronique" w:date="2025-08-12T13:17:00Z" w16du:dateUtc="2025-08-12T13:17:51Z"/>
        </w:rPr>
      </w:pPr>
      <w:ins w:id="38" w:author="Duchenne Véronique" w:date="2025-08-12T13:20:00Z">
        <w:r>
          <w:t xml:space="preserve">Autres facteurs : </w:t>
        </w:r>
      </w:ins>
      <w:ins w:id="39" w:author="Duchenne Véronique" w:date="2025-08-12T13:19:00Z">
        <w:r>
          <w:t xml:space="preserve"> sources d’information sur internet et les technologies de l’assistance </w:t>
        </w:r>
      </w:ins>
      <w:commentRangeEnd w:id="1"/>
      <w:r>
        <w:rPr>
          <w:rStyle w:val="Marquedecommentaire"/>
        </w:rPr>
        <w:commentReference w:id="1"/>
      </w:r>
    </w:p>
    <w:p w14:paraId="0A90D0F6" w14:textId="73A943C0" w:rsidR="0009388C" w:rsidRPr="00FF22F3" w:rsidRDefault="0009388C">
      <w:pPr>
        <w:spacing w:line="249" w:lineRule="auto"/>
        <w:rPr>
          <w:rFonts w:asciiTheme="minorHAnsi" w:hAnsiTheme="minorHAnsi" w:cstheme="minorHAnsi"/>
        </w:rPr>
        <w:sectPr w:rsidR="0009388C" w:rsidRPr="00FF22F3">
          <w:type w:val="continuous"/>
          <w:pgSz w:w="11910" w:h="16840"/>
          <w:pgMar w:top="1920" w:right="1274" w:bottom="280" w:left="1275" w:header="720" w:footer="720" w:gutter="0"/>
          <w:cols w:space="720"/>
        </w:sectPr>
      </w:pPr>
    </w:p>
    <w:p w14:paraId="70AD34EC" w14:textId="77777777" w:rsidR="00642BA6" w:rsidRDefault="00237B99">
      <w:pPr>
        <w:spacing w:before="77"/>
        <w:ind w:right="2"/>
        <w:jc w:val="center"/>
        <w:rPr>
          <w:rFonts w:ascii="Arial Black"/>
          <w:sz w:val="24"/>
        </w:rPr>
      </w:pPr>
      <w:r>
        <w:rPr>
          <w:rFonts w:ascii="Arial Black"/>
          <w:spacing w:val="-2"/>
          <w:sz w:val="24"/>
          <w:u w:val="single"/>
        </w:rPr>
        <w:lastRenderedPageBreak/>
        <w:t>SOMMAIRE</w:t>
      </w:r>
    </w:p>
    <w:p w14:paraId="3FD42D7B" w14:textId="22D9FBA9" w:rsidR="00642BA6" w:rsidRDefault="00237B99">
      <w:pPr>
        <w:pStyle w:val="Corpsdetexte"/>
        <w:tabs>
          <w:tab w:val="right" w:leader="dot" w:pos="8702"/>
        </w:tabs>
        <w:spacing w:before="187"/>
        <w:ind w:left="652"/>
        <w:rPr>
          <w:rFonts w:ascii="Calibri"/>
          <w:b/>
        </w:rPr>
      </w:pPr>
      <w:r>
        <w:rPr>
          <w:spacing w:val="-2"/>
        </w:rPr>
        <w:t>Contexte</w:t>
      </w:r>
      <w:r>
        <w:tab/>
      </w:r>
      <w:r w:rsidR="00B74FF4">
        <w:t>……………</w:t>
      </w:r>
    </w:p>
    <w:p w14:paraId="49E1A951" w14:textId="03879B49" w:rsidR="00642BA6" w:rsidRDefault="00237B99">
      <w:pPr>
        <w:pStyle w:val="Corpsdetexte"/>
        <w:tabs>
          <w:tab w:val="right" w:leader="dot" w:pos="8702"/>
        </w:tabs>
        <w:ind w:left="652"/>
        <w:rPr>
          <w:rFonts w:ascii="Calibri" w:hAnsi="Calibri"/>
          <w:b/>
        </w:rPr>
      </w:pPr>
      <w:r>
        <w:rPr>
          <w:spacing w:val="-2"/>
        </w:rPr>
        <w:t>Méthodologie</w:t>
      </w:r>
      <w:r>
        <w:tab/>
      </w:r>
    </w:p>
    <w:p w14:paraId="4957268C" w14:textId="184D79C8" w:rsidR="001046A6" w:rsidRDefault="4565CD8F" w:rsidP="521AB255">
      <w:pPr>
        <w:pStyle w:val="Corpsdetexte"/>
        <w:tabs>
          <w:tab w:val="right" w:leader="dot" w:pos="8702"/>
        </w:tabs>
        <w:spacing w:before="1"/>
        <w:ind w:left="652"/>
      </w:pPr>
      <w:r>
        <w:t xml:space="preserve">L’intelligence artificielle </w:t>
      </w:r>
      <w:r w:rsidR="00B74FF4">
        <w:t>et</w:t>
      </w:r>
      <w:r>
        <w:t xml:space="preserve"> </w:t>
      </w:r>
      <w:r w:rsidR="001046A6">
        <w:t>l</w:t>
      </w:r>
      <w:r w:rsidR="3CFF35CC">
        <w:t xml:space="preserve">e cadre </w:t>
      </w:r>
      <w:r w:rsidR="6015DDC5">
        <w:t>général</w:t>
      </w:r>
      <w:r w:rsidR="00AF4B60">
        <w:t>,</w:t>
      </w:r>
      <w:r w:rsidR="6015DDC5">
        <w:t xml:space="preserve"> </w:t>
      </w:r>
      <w:r w:rsidR="3CFF35CC">
        <w:t>national, européen et international : lois, directives, conventions</w:t>
      </w:r>
      <w:r w:rsidR="00B74FF4">
        <w:t>…………………………………………………………………………………………………………………………</w:t>
      </w:r>
    </w:p>
    <w:p w14:paraId="712955E6" w14:textId="3ACF86BA" w:rsidR="00642BA6" w:rsidRDefault="001046A6" w:rsidP="521AB255">
      <w:pPr>
        <w:pStyle w:val="Corpsdetexte"/>
        <w:tabs>
          <w:tab w:val="right" w:leader="dot" w:pos="8702"/>
        </w:tabs>
        <w:spacing w:before="1"/>
        <w:ind w:left="652"/>
      </w:pPr>
      <w:r>
        <w:t>1°) Les droits humains comme balises… non contraignantes</w:t>
      </w:r>
      <w:r w:rsidR="00A30F2B">
        <w:tab/>
      </w:r>
    </w:p>
    <w:p w14:paraId="5F5BEE6A" w14:textId="5E8928BB" w:rsidR="001046A6" w:rsidRDefault="001046A6" w:rsidP="521AB255">
      <w:pPr>
        <w:pStyle w:val="Corpsdetexte"/>
        <w:tabs>
          <w:tab w:val="right" w:leader="dot" w:pos="8702"/>
        </w:tabs>
        <w:spacing w:before="1"/>
        <w:ind w:left="652"/>
        <w:rPr>
          <w:rFonts w:ascii="Calibri" w:hAnsi="Calibri"/>
          <w:b/>
          <w:bCs/>
        </w:rPr>
      </w:pPr>
      <w:r>
        <w:t>2°) Un cadre contraignant… insuffisant ou remis en question………………………………………………</w:t>
      </w:r>
    </w:p>
    <w:p w14:paraId="59D151B6" w14:textId="7F38D768" w:rsidR="00642BA6" w:rsidRDefault="002B4D9F">
      <w:pPr>
        <w:pStyle w:val="Corpsdetexte"/>
        <w:tabs>
          <w:tab w:val="right" w:leader="dot" w:pos="8702"/>
        </w:tabs>
        <w:ind w:left="652"/>
        <w:rPr>
          <w:rFonts w:ascii="Calibri" w:hAnsi="Calibri"/>
          <w:b/>
        </w:rPr>
      </w:pPr>
      <w:r>
        <w:t>L’intelligence artificielle</w:t>
      </w:r>
      <w:r w:rsidR="00E70CDE">
        <w:t xml:space="preserve"> en soins de santé</w:t>
      </w:r>
      <w:r>
        <w:t> : impacts et e</w:t>
      </w:r>
      <w:r w:rsidR="008F56E0">
        <w:t>njeux</w:t>
      </w:r>
      <w:r w:rsidR="00237B99">
        <w:tab/>
      </w:r>
    </w:p>
    <w:p w14:paraId="4E38A861" w14:textId="42ACA359" w:rsidR="00642BA6" w:rsidRDefault="00237B99">
      <w:pPr>
        <w:pStyle w:val="Corpsdetexte"/>
        <w:tabs>
          <w:tab w:val="right" w:leader="dot" w:pos="8702"/>
        </w:tabs>
        <w:ind w:left="652"/>
        <w:rPr>
          <w:rFonts w:ascii="Calibri"/>
          <w:b/>
        </w:rPr>
      </w:pPr>
      <w:r>
        <w:t>Conclusions</w:t>
      </w:r>
      <w:r>
        <w:rPr>
          <w:spacing w:val="-4"/>
        </w:rPr>
        <w:t xml:space="preserve"> </w:t>
      </w:r>
      <w:r>
        <w:t>et</w:t>
      </w:r>
      <w:r>
        <w:rPr>
          <w:spacing w:val="-2"/>
        </w:rPr>
        <w:t xml:space="preserve"> recommandations</w:t>
      </w:r>
      <w:r>
        <w:tab/>
      </w:r>
    </w:p>
    <w:p w14:paraId="6EA07557" w14:textId="77777777" w:rsidR="00642BA6" w:rsidRDefault="00642BA6">
      <w:pPr>
        <w:pStyle w:val="Corpsdetexte"/>
        <w:rPr>
          <w:rFonts w:ascii="Calibri"/>
          <w:b/>
          <w:sz w:val="20"/>
        </w:rPr>
      </w:pPr>
    </w:p>
    <w:p w14:paraId="1CC27E39" w14:textId="77777777" w:rsidR="00642BA6" w:rsidRDefault="00642BA6">
      <w:pPr>
        <w:pStyle w:val="Corpsdetexte"/>
        <w:rPr>
          <w:rFonts w:ascii="Calibri"/>
          <w:b/>
          <w:sz w:val="20"/>
        </w:rPr>
      </w:pPr>
    </w:p>
    <w:p w14:paraId="6C710EAC" w14:textId="77777777" w:rsidR="00642BA6" w:rsidRDefault="00642BA6">
      <w:pPr>
        <w:pStyle w:val="Corpsdetexte"/>
        <w:rPr>
          <w:rFonts w:ascii="Calibri"/>
          <w:b/>
          <w:sz w:val="20"/>
        </w:rPr>
      </w:pPr>
    </w:p>
    <w:p w14:paraId="484CBEA4" w14:textId="77777777" w:rsidR="00642BA6" w:rsidRDefault="00642BA6">
      <w:pPr>
        <w:pStyle w:val="Corpsdetexte"/>
        <w:rPr>
          <w:rFonts w:ascii="Calibri"/>
          <w:b/>
          <w:sz w:val="20"/>
        </w:rPr>
      </w:pPr>
    </w:p>
    <w:p w14:paraId="433A719E" w14:textId="77777777" w:rsidR="00642BA6" w:rsidRDefault="00642BA6">
      <w:pPr>
        <w:pStyle w:val="Corpsdetexte"/>
        <w:rPr>
          <w:rFonts w:ascii="Calibri"/>
          <w:b/>
          <w:sz w:val="20"/>
        </w:rPr>
      </w:pPr>
    </w:p>
    <w:p w14:paraId="3425A4A6" w14:textId="77777777" w:rsidR="00642BA6" w:rsidRDefault="00237B99">
      <w:pPr>
        <w:pStyle w:val="Corpsdetexte"/>
        <w:spacing w:before="122"/>
        <w:rPr>
          <w:rFonts w:ascii="Calibri"/>
          <w:b/>
          <w:sz w:val="20"/>
        </w:rPr>
      </w:pPr>
      <w:r>
        <w:rPr>
          <w:rFonts w:ascii="Calibri"/>
          <w:b/>
          <w:noProof/>
          <w:sz w:val="20"/>
        </w:rPr>
        <mc:AlternateContent>
          <mc:Choice Requires="wps">
            <w:drawing>
              <wp:anchor distT="0" distB="0" distL="0" distR="0" simplePos="0" relativeHeight="487588352" behindDoc="1" locked="0" layoutInCell="1" allowOverlap="1" wp14:anchorId="41A22780" wp14:editId="04D240E8">
                <wp:simplePos x="0" y="0"/>
                <wp:positionH relativeFrom="page">
                  <wp:posOffset>827836</wp:posOffset>
                </wp:positionH>
                <wp:positionV relativeFrom="paragraph">
                  <wp:posOffset>250914</wp:posOffset>
                </wp:positionV>
                <wp:extent cx="5905500" cy="2249805"/>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2249805"/>
                        </a:xfrm>
                        <a:prstGeom prst="rect">
                          <a:avLst/>
                        </a:prstGeom>
                        <a:ln w="6096">
                          <a:solidFill>
                            <a:srgbClr val="000000"/>
                          </a:solidFill>
                          <a:prstDash val="sysDot"/>
                        </a:ln>
                      </wps:spPr>
                      <wps:txbx>
                        <w:txbxContent>
                          <w:p w14:paraId="54723447" w14:textId="77777777" w:rsidR="00642BA6" w:rsidRDefault="00237B99">
                            <w:pPr>
                              <w:spacing w:before="18"/>
                              <w:ind w:left="107"/>
                              <w:rPr>
                                <w:rFonts w:ascii="Calibri" w:hAnsi="Calibri"/>
                                <w:b/>
                              </w:rPr>
                            </w:pPr>
                            <w:r>
                              <w:rPr>
                                <w:rFonts w:ascii="Calibri" w:hAnsi="Calibri"/>
                                <w:b/>
                              </w:rPr>
                              <w:t>&gt;</w:t>
                            </w:r>
                            <w:r>
                              <w:rPr>
                                <w:rFonts w:ascii="Calibri" w:hAnsi="Calibri"/>
                                <w:b/>
                                <w:spacing w:val="1"/>
                              </w:rPr>
                              <w:t xml:space="preserve"> </w:t>
                            </w:r>
                            <w:r>
                              <w:rPr>
                                <w:rFonts w:ascii="Calibri" w:hAnsi="Calibri"/>
                                <w:b/>
                                <w:spacing w:val="-2"/>
                              </w:rPr>
                              <w:t>RÉSUMÉ</w:t>
                            </w:r>
                          </w:p>
                          <w:p w14:paraId="57984A0A" w14:textId="58F179D5" w:rsidR="00642BA6" w:rsidRDefault="00642BA6">
                            <w:pPr>
                              <w:pStyle w:val="Corpsdetexte"/>
                              <w:ind w:left="107"/>
                            </w:pPr>
                          </w:p>
                        </w:txbxContent>
                      </wps:txbx>
                      <wps:bodyPr wrap="square" lIns="0" tIns="0" rIns="0" bIns="0" rtlCol="0">
                        <a:noAutofit/>
                      </wps:bodyPr>
                    </wps:wsp>
                  </a:graphicData>
                </a:graphic>
              </wp:anchor>
            </w:drawing>
          </mc:Choice>
          <mc:Fallback>
            <w:pict>
              <v:shapetype w14:anchorId="41A22780" id="_x0000_t202" coordsize="21600,21600" o:spt="202" path="m,l,21600r21600,l21600,xe">
                <v:stroke joinstyle="miter"/>
                <v:path gradientshapeok="t" o:connecttype="rect"/>
              </v:shapetype>
              <v:shape id="Textbox 43" o:spid="_x0000_s1026" type="#_x0000_t202" style="position:absolute;margin-left:65.2pt;margin-top:19.75pt;width:465pt;height:177.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xwxQEAAIADAAAOAAAAZHJzL2Uyb0RvYy54bWysU8GO0zAQvSPxD5bvNNmKVtuo6Qq2WoS0&#10;AqSFD3Acu7FwPMbjNunfM3bSdgU3RA7OOPP8PO/NZPsw9padVEADruZ3i5Iz5SS0xh1q/uP707t7&#10;zjAK1woLTtX8rJA/7N6+2Q6+UkvowLYqMCJxWA2+5l2MvioKlJ3qBS7AK0dJDaEXkbbhULRBDMTe&#10;22JZlutigND6AFIh0tf9lOS7zK+1kvGr1qgiszWn2mJeQ16btBa7ragOQfjOyLkM8Q9V9MI4uvRK&#10;tRdRsGMwf1H1RgZA0HEhoS9AayNV1kBq7so/1Lx0wqushcxBf7UJ/x+t/HJ68d8Ci+NHGKmBWQT6&#10;Z5A/kbwpBo/VjEmeYoWETkJHHfr0JgmMDpK356ufaoxM0sfVplytSkpJyi2X7zf35So5XtyO+4Dx&#10;k4KepaDmgRqWSxCnZ4wT9AJJt1nHhpqvy816KhSsaZ+MtSmH4dA82sBOIvU6P/Nl+BqW6PYCuwmH&#10;Z9xDnHHWzYonkUluHJuRykhhA+2ZnBpoWGqOv44iKM7sZ0fdSJN1CcIlaC5BiPYR8vylMh18OEbQ&#10;Jqu78c43U5uzP/NIpjl6vc+o24+z+w0AAP//AwBQSwMEFAAGAAgAAAAhAIcZdy7cAAAACwEAAA8A&#10;AABkcnMvZG93bnJldi54bWxMj8FOwzAQRO9I/IO1SFwQtSFtlYY4VQXqFdHCgaMbL3FEvI5ipw1/&#10;z+YEx5l9mp0pt5PvxBmH2AbS8LBQIJDqYFtqNHy87+9zEDEZsqYLhBp+MMK2ur4qTWHDhQ54PqZG&#10;cAjFwmhwKfWFlLF26E1chB6Jb19h8CaxHBppB3PhcN/JR6XW0puW+IMzPT47rL+Po9eQh11yo98s&#10;D5be9urFv36u7lDr25tp9wQi4ZT+YJjrc3WouNMpjGSj6FhnasmohmyzAjEDaj07p9nJcpBVKf9v&#10;qH4BAAD//wMAUEsBAi0AFAAGAAgAAAAhALaDOJL+AAAA4QEAABMAAAAAAAAAAAAAAAAAAAAAAFtD&#10;b250ZW50X1R5cGVzXS54bWxQSwECLQAUAAYACAAAACEAOP0h/9YAAACUAQAACwAAAAAAAAAAAAAA&#10;AAAvAQAAX3JlbHMvLnJlbHNQSwECLQAUAAYACAAAACEAG7h8cMUBAACAAwAADgAAAAAAAAAAAAAA&#10;AAAuAgAAZHJzL2Uyb0RvYy54bWxQSwECLQAUAAYACAAAACEAhxl3LtwAAAALAQAADwAAAAAAAAAA&#10;AAAAAAAfBAAAZHJzL2Rvd25yZXYueG1sUEsFBgAAAAAEAAQA8wAAACgFAAAAAA==&#10;" filled="f" strokeweight=".48pt">
                <v:stroke dashstyle="1 1"/>
                <v:path arrowok="t"/>
                <v:textbox inset="0,0,0,0">
                  <w:txbxContent>
                    <w:p w14:paraId="54723447" w14:textId="77777777" w:rsidR="00642BA6" w:rsidRDefault="00237B99">
                      <w:pPr>
                        <w:spacing w:before="18"/>
                        <w:ind w:left="107"/>
                        <w:rPr>
                          <w:rFonts w:ascii="Calibri" w:hAnsi="Calibri"/>
                          <w:b/>
                        </w:rPr>
                      </w:pPr>
                      <w:r>
                        <w:rPr>
                          <w:rFonts w:ascii="Calibri" w:hAnsi="Calibri"/>
                          <w:b/>
                        </w:rPr>
                        <w:t>&gt;</w:t>
                      </w:r>
                      <w:r>
                        <w:rPr>
                          <w:rFonts w:ascii="Calibri" w:hAnsi="Calibri"/>
                          <w:b/>
                          <w:spacing w:val="1"/>
                        </w:rPr>
                        <w:t xml:space="preserve"> </w:t>
                      </w:r>
                      <w:r>
                        <w:rPr>
                          <w:rFonts w:ascii="Calibri" w:hAnsi="Calibri"/>
                          <w:b/>
                          <w:spacing w:val="-2"/>
                        </w:rPr>
                        <w:t>RÉSUMÉ</w:t>
                      </w:r>
                    </w:p>
                    <w:p w14:paraId="57984A0A" w14:textId="58F179D5" w:rsidR="00642BA6" w:rsidRDefault="00642BA6">
                      <w:pPr>
                        <w:pStyle w:val="Corpsdetexte"/>
                        <w:ind w:left="107"/>
                      </w:pPr>
                    </w:p>
                  </w:txbxContent>
                </v:textbox>
                <w10:wrap type="topAndBottom" anchorx="page"/>
              </v:shape>
            </w:pict>
          </mc:Fallback>
        </mc:AlternateContent>
      </w:r>
    </w:p>
    <w:p w14:paraId="232A3D83" w14:textId="77777777" w:rsidR="00642BA6" w:rsidRDefault="00642BA6">
      <w:pPr>
        <w:pStyle w:val="Corpsdetexte"/>
        <w:rPr>
          <w:rFonts w:ascii="Calibri"/>
          <w:b/>
          <w:sz w:val="20"/>
        </w:rPr>
        <w:sectPr w:rsidR="00642BA6">
          <w:pgSz w:w="11910" w:h="16840"/>
          <w:pgMar w:top="1320" w:right="1275" w:bottom="280" w:left="1275" w:header="720" w:footer="720" w:gutter="0"/>
          <w:cols w:space="720"/>
        </w:sectPr>
      </w:pPr>
    </w:p>
    <w:p w14:paraId="26868FD3" w14:textId="15771F46" w:rsidR="00642BA6" w:rsidRDefault="00237B99">
      <w:pPr>
        <w:pStyle w:val="Titre1"/>
        <w:spacing w:before="17"/>
      </w:pPr>
      <w:r>
        <w:lastRenderedPageBreak/>
        <w:t>1/</w:t>
      </w:r>
      <w:r>
        <w:rPr>
          <w:spacing w:val="-5"/>
        </w:rPr>
        <w:t xml:space="preserve"> </w:t>
      </w:r>
      <w:r>
        <w:rPr>
          <w:spacing w:val="-2"/>
        </w:rPr>
        <w:t>Contexte</w:t>
      </w:r>
    </w:p>
    <w:p w14:paraId="1A95013C" w14:textId="3B35780F" w:rsidR="00642BA6" w:rsidRDefault="00642BA6">
      <w:pPr>
        <w:spacing w:line="195" w:lineRule="exact"/>
        <w:ind w:left="141"/>
        <w:rPr>
          <w:sz w:val="16"/>
        </w:rPr>
      </w:pPr>
    </w:p>
    <w:p w14:paraId="0E907021" w14:textId="591851AE" w:rsidR="009923E5" w:rsidRPr="009923E5" w:rsidRDefault="00D90016" w:rsidP="009923E5">
      <w:pPr>
        <w:jc w:val="both"/>
      </w:pPr>
      <w:r>
        <w:t>En 2017, l</w:t>
      </w:r>
      <w:r w:rsidR="03AB6B61">
        <w:t>e CSN</w:t>
      </w:r>
      <w:r w:rsidR="3E24B8BA">
        <w:t>P</w:t>
      </w:r>
      <w:r w:rsidR="03AB6B61">
        <w:t xml:space="preserve">H avait </w:t>
      </w:r>
      <w:r>
        <w:t xml:space="preserve">déjà consacré une </w:t>
      </w:r>
      <w:hyperlink r:id="rId66" w:history="1">
        <w:r w:rsidRPr="00D90016">
          <w:rPr>
            <w:rStyle w:val="Lienhypertexte"/>
          </w:rPr>
          <w:t>note de position</w:t>
        </w:r>
      </w:hyperlink>
      <w:r>
        <w:t xml:space="preserve"> consacrée </w:t>
      </w:r>
      <w:r w:rsidR="00AF4B60">
        <w:t xml:space="preserve">aux soins de santé et, plus particulièrement, </w:t>
      </w:r>
      <w:r>
        <w:t xml:space="preserve">aux nombreux défis auxquels les personnes </w:t>
      </w:r>
      <w:r w:rsidR="005B09C6">
        <w:t xml:space="preserve">en situation de handicap ou de maladie chronique </w:t>
      </w:r>
      <w:r>
        <w:t>sont confrontées</w:t>
      </w:r>
      <w:r w:rsidR="005B09C6">
        <w:t xml:space="preserve"> dans </w:t>
      </w:r>
      <w:r w:rsidR="00AF4B60">
        <w:t>c</w:t>
      </w:r>
      <w:r w:rsidR="005B09C6">
        <w:t xml:space="preserve">e secteur. A cette occasion, le CSNPH pointait un certain nombre d’attentes et formulait plusieurs recommandations, parmi lesquelles la préservation de la </w:t>
      </w:r>
      <w:r w:rsidR="005B09C6" w:rsidRPr="00AF4B60">
        <w:rPr>
          <w:b/>
          <w:bCs/>
        </w:rPr>
        <w:t>dignité</w:t>
      </w:r>
      <w:r w:rsidR="005B09C6">
        <w:t xml:space="preserve">, </w:t>
      </w:r>
      <w:r w:rsidR="005B09C6" w:rsidRPr="00AF4B60">
        <w:rPr>
          <w:b/>
          <w:bCs/>
        </w:rPr>
        <w:t>l’accessibilité</w:t>
      </w:r>
      <w:r w:rsidR="005B09C6">
        <w:t xml:space="preserve"> financière et </w:t>
      </w:r>
      <w:r w:rsidR="005B09C6" w:rsidRPr="00AF4B60">
        <w:rPr>
          <w:b/>
          <w:bCs/>
        </w:rPr>
        <w:t>technologique</w:t>
      </w:r>
      <w:r w:rsidR="005B09C6">
        <w:t xml:space="preserve">, la </w:t>
      </w:r>
      <w:r w:rsidR="005B09C6" w:rsidRPr="00AF4B60">
        <w:rPr>
          <w:b/>
          <w:bCs/>
        </w:rPr>
        <w:t>continuité des soins</w:t>
      </w:r>
      <w:r w:rsidR="005B09C6">
        <w:t xml:space="preserve">, l’autonomie des </w:t>
      </w:r>
      <w:r w:rsidR="005B09C6" w:rsidRPr="00AF4B60">
        <w:rPr>
          <w:b/>
          <w:bCs/>
        </w:rPr>
        <w:t>choix</w:t>
      </w:r>
      <w:r w:rsidR="005B09C6">
        <w:t xml:space="preserve"> de vie et la </w:t>
      </w:r>
      <w:r w:rsidR="005B09C6" w:rsidRPr="00AF4B60">
        <w:rPr>
          <w:b/>
          <w:bCs/>
        </w:rPr>
        <w:t>responsabilité des professionnels</w:t>
      </w:r>
      <w:r w:rsidR="005B09C6">
        <w:t xml:space="preserve"> dans le cas d’une délégation des actes de soin</w:t>
      </w:r>
      <w:r w:rsidR="00E610D5">
        <w:t>.</w:t>
      </w:r>
      <w:r w:rsidR="0F775535">
        <w:t xml:space="preserve"> </w:t>
      </w:r>
    </w:p>
    <w:p w14:paraId="3DD7C5A5" w14:textId="0B66ADAA" w:rsidR="009923E5" w:rsidRPr="009923E5" w:rsidRDefault="005B09C6" w:rsidP="521AB255">
      <w:pPr>
        <w:jc w:val="both"/>
      </w:pPr>
      <w:r>
        <w:t xml:space="preserve">Nous sommes en 2025 et le contexte a changé. </w:t>
      </w:r>
      <w:r w:rsidR="1402F7AB">
        <w:t xml:space="preserve">La montée en puissance de l’IA </w:t>
      </w:r>
      <w:r>
        <w:t>et son utilisation</w:t>
      </w:r>
      <w:r w:rsidR="1402F7AB">
        <w:t xml:space="preserve"> dans les soins de santé ont amené le CSNPH à </w:t>
      </w:r>
      <w:r>
        <w:t xml:space="preserve">se </w:t>
      </w:r>
      <w:r w:rsidR="1402F7AB">
        <w:t xml:space="preserve">poser la question des enjeux </w:t>
      </w:r>
      <w:r w:rsidR="00AF4B60">
        <w:t xml:space="preserve">de cette évolution technologique </w:t>
      </w:r>
      <w:r w:rsidR="1402F7AB">
        <w:t xml:space="preserve">du point de vue des </w:t>
      </w:r>
      <w:r>
        <w:t xml:space="preserve">personnes en situation de handicap. </w:t>
      </w:r>
      <w:r w:rsidR="00E610D5">
        <w:t>Selon la définition de l’AI-</w:t>
      </w:r>
      <w:proofErr w:type="spellStart"/>
      <w:r w:rsidR="00E610D5">
        <w:t>Act</w:t>
      </w:r>
      <w:proofErr w:type="spellEnd"/>
      <w:r w:rsidR="00E610D5">
        <w:t>, un « système d’IA » est « </w:t>
      </w:r>
      <w:r w:rsidR="00E610D5" w:rsidRPr="521AB255">
        <w:rPr>
          <w:i/>
          <w:iCs/>
        </w:rPr>
        <w:t>un système automatisé qui est conçu pour fonctionner à différents niveaux d’autonomie et peut faire preuve d’une capacité d’adaptation après son déploiement, et qui, pour des objectifs explicites et implicites, déduit, à partir des entrées qu’il reçoit, la manière de générer des sorties telles que des prédictions, du contenu, des recommandations ou des décisions qui peuvent influencer les environnements physiques ou virtuels</w:t>
      </w:r>
      <w:r w:rsidR="00E610D5">
        <w:t> » (article 3, 1). L</w:t>
      </w:r>
      <w:r w:rsidR="067974F2">
        <w:t xml:space="preserve">’IA se développe à une allure très rapide et semble </w:t>
      </w:r>
      <w:r w:rsidR="00E610D5">
        <w:t xml:space="preserve">brûler les étapes, notamment celle de </w:t>
      </w:r>
      <w:r w:rsidR="1BC6834B">
        <w:t>la réflexion</w:t>
      </w:r>
      <w:r w:rsidR="00E610D5">
        <w:t>,</w:t>
      </w:r>
      <w:r w:rsidR="1BC6834B">
        <w:t xml:space="preserve"> </w:t>
      </w:r>
      <w:r w:rsidR="08B59D58">
        <w:t>pourtant</w:t>
      </w:r>
      <w:r w:rsidR="1BC6834B">
        <w:t xml:space="preserve"> nécessaire.</w:t>
      </w:r>
      <w:r w:rsidR="6065C6AD">
        <w:t xml:space="preserve"> </w:t>
      </w:r>
      <w:r w:rsidR="1BC6834B">
        <w:t xml:space="preserve">Le CSNPH a voulu s’arrêter sur le phénomène </w:t>
      </w:r>
      <w:r w:rsidR="00E610D5">
        <w:t>pour</w:t>
      </w:r>
      <w:r w:rsidR="61F712E4">
        <w:t xml:space="preserve"> mieux le comprendre </w:t>
      </w:r>
      <w:r w:rsidR="00E610D5">
        <w:t xml:space="preserve">et réfléchir aux besoins des personnes en situation de handicap ou de maladie chronique dans un contexte de « médecine augmentée ». </w:t>
      </w:r>
    </w:p>
    <w:p w14:paraId="3B867B47" w14:textId="236DF712" w:rsidR="009923E5" w:rsidRDefault="009923E5" w:rsidP="521AB255">
      <w:pPr>
        <w:jc w:val="both"/>
      </w:pPr>
    </w:p>
    <w:p w14:paraId="1B79BADE" w14:textId="77777777" w:rsidR="00722B46" w:rsidRDefault="00722B46" w:rsidP="009923E5">
      <w:pPr>
        <w:spacing w:line="195" w:lineRule="exact"/>
        <w:ind w:left="141"/>
        <w:jc w:val="both"/>
        <w:rPr>
          <w:sz w:val="16"/>
        </w:rPr>
      </w:pPr>
    </w:p>
    <w:p w14:paraId="49C5A76E" w14:textId="77777777" w:rsidR="00642BA6" w:rsidRDefault="00237B99">
      <w:pPr>
        <w:pStyle w:val="Titre1"/>
        <w:spacing w:before="17"/>
      </w:pPr>
      <w:r>
        <w:t>2/</w:t>
      </w:r>
      <w:r>
        <w:rPr>
          <w:spacing w:val="-3"/>
        </w:rPr>
        <w:t xml:space="preserve"> </w:t>
      </w:r>
      <w:r>
        <w:rPr>
          <w:spacing w:val="-2"/>
        </w:rPr>
        <w:t>Méthodologie</w:t>
      </w:r>
    </w:p>
    <w:p w14:paraId="40798F51" w14:textId="0BF8FC6B" w:rsidR="00642BA6" w:rsidRDefault="00237B99" w:rsidP="0064795E">
      <w:pPr>
        <w:pStyle w:val="Corpsdetexte"/>
        <w:spacing w:before="270"/>
        <w:ind w:left="141"/>
        <w:jc w:val="both"/>
      </w:pPr>
      <w:r>
        <w:t>LE</w:t>
      </w:r>
      <w:r>
        <w:rPr>
          <w:spacing w:val="-1"/>
        </w:rPr>
        <w:t xml:space="preserve"> </w:t>
      </w:r>
      <w:r>
        <w:t>CSNPH</w:t>
      </w:r>
      <w:r>
        <w:rPr>
          <w:spacing w:val="3"/>
        </w:rPr>
        <w:t xml:space="preserve"> </w:t>
      </w:r>
      <w:r>
        <w:t>a</w:t>
      </w:r>
      <w:r>
        <w:rPr>
          <w:spacing w:val="-1"/>
        </w:rPr>
        <w:t xml:space="preserve"> </w:t>
      </w:r>
      <w:r>
        <w:t>pris</w:t>
      </w:r>
      <w:r>
        <w:rPr>
          <w:spacing w:val="2"/>
        </w:rPr>
        <w:t xml:space="preserve"> </w:t>
      </w:r>
      <w:r>
        <w:t>le</w:t>
      </w:r>
      <w:r>
        <w:rPr>
          <w:spacing w:val="1"/>
        </w:rPr>
        <w:t xml:space="preserve"> </w:t>
      </w:r>
      <w:r>
        <w:t>temps nécessaire</w:t>
      </w:r>
      <w:r>
        <w:rPr>
          <w:spacing w:val="1"/>
        </w:rPr>
        <w:t xml:space="preserve"> </w:t>
      </w:r>
      <w:r>
        <w:t>à</w:t>
      </w:r>
      <w:r>
        <w:rPr>
          <w:spacing w:val="1"/>
        </w:rPr>
        <w:t xml:space="preserve"> </w:t>
      </w:r>
      <w:r>
        <w:t>l’examen de</w:t>
      </w:r>
      <w:r>
        <w:rPr>
          <w:spacing w:val="1"/>
        </w:rPr>
        <w:t xml:space="preserve"> </w:t>
      </w:r>
      <w:r>
        <w:t>la</w:t>
      </w:r>
      <w:r>
        <w:rPr>
          <w:spacing w:val="1"/>
        </w:rPr>
        <w:t xml:space="preserve"> </w:t>
      </w:r>
      <w:r w:rsidR="008F56E0">
        <w:t>documentation</w:t>
      </w:r>
      <w:r>
        <w:t xml:space="preserve"> </w:t>
      </w:r>
      <w:r w:rsidR="00944D6D">
        <w:t xml:space="preserve">(livres, articles, webinaires, formations) </w:t>
      </w:r>
      <w:r>
        <w:t>sur</w:t>
      </w:r>
      <w:r>
        <w:rPr>
          <w:spacing w:val="2"/>
        </w:rPr>
        <w:t xml:space="preserve"> </w:t>
      </w:r>
      <w:r>
        <w:t>le sujet de</w:t>
      </w:r>
      <w:r w:rsidR="0064795E">
        <w:t xml:space="preserve"> </w:t>
      </w:r>
      <w:r w:rsidR="008F56E0">
        <w:t xml:space="preserve">l’intelligence artificielle en soins de santé. </w:t>
      </w:r>
      <w:r>
        <w:t>Il</w:t>
      </w:r>
      <w:r>
        <w:rPr>
          <w:spacing w:val="-4"/>
        </w:rPr>
        <w:t xml:space="preserve"> </w:t>
      </w:r>
      <w:r>
        <w:t>a</w:t>
      </w:r>
      <w:r>
        <w:rPr>
          <w:spacing w:val="-3"/>
        </w:rPr>
        <w:t xml:space="preserve"> </w:t>
      </w:r>
      <w:r>
        <w:t>par</w:t>
      </w:r>
      <w:r>
        <w:rPr>
          <w:spacing w:val="-2"/>
        </w:rPr>
        <w:t xml:space="preserve"> </w:t>
      </w:r>
      <w:r>
        <w:t>ailleurs</w:t>
      </w:r>
      <w:r>
        <w:rPr>
          <w:spacing w:val="-4"/>
        </w:rPr>
        <w:t xml:space="preserve"> </w:t>
      </w:r>
      <w:r w:rsidR="008F56E0">
        <w:rPr>
          <w:spacing w:val="-4"/>
        </w:rPr>
        <w:t xml:space="preserve">rencontré et </w:t>
      </w:r>
      <w:r>
        <w:t xml:space="preserve">auditionné </w:t>
      </w:r>
      <w:r>
        <w:rPr>
          <w:spacing w:val="-10"/>
        </w:rPr>
        <w:t>:</w:t>
      </w:r>
    </w:p>
    <w:p w14:paraId="402EC930" w14:textId="317E30D5" w:rsidR="008F56E0" w:rsidRPr="008F56E0" w:rsidRDefault="008F56E0" w:rsidP="002C7BEC">
      <w:pPr>
        <w:pStyle w:val="Paragraphedeliste"/>
        <w:numPr>
          <w:ilvl w:val="0"/>
          <w:numId w:val="7"/>
        </w:numPr>
        <w:tabs>
          <w:tab w:val="left" w:pos="861"/>
        </w:tabs>
        <w:ind w:left="856" w:hanging="357"/>
      </w:pPr>
      <w:r w:rsidRPr="008F56E0">
        <w:t>un</w:t>
      </w:r>
      <w:r w:rsidR="00237B99" w:rsidRPr="008F56E0">
        <w:rPr>
          <w:spacing w:val="-5"/>
        </w:rPr>
        <w:t xml:space="preserve"> </w:t>
      </w:r>
      <w:r w:rsidR="00237B99" w:rsidRPr="008F56E0">
        <w:t>expert</w:t>
      </w:r>
      <w:r w:rsidR="00237B99" w:rsidRPr="008F56E0">
        <w:rPr>
          <w:spacing w:val="-4"/>
        </w:rPr>
        <w:t xml:space="preserve"> </w:t>
      </w:r>
      <w:r w:rsidR="00237B99" w:rsidRPr="008F56E0">
        <w:t>académique</w:t>
      </w:r>
      <w:r w:rsidRPr="008F56E0">
        <w:t xml:space="preserve"> actif dans la formation en intelligence artificielle</w:t>
      </w:r>
      <w:r w:rsidR="00944D6D">
        <w:t xml:space="preserve"> des professionnels de la santé</w:t>
      </w:r>
      <w:r w:rsidR="00237B99" w:rsidRPr="008F56E0">
        <w:rPr>
          <w:spacing w:val="-4"/>
        </w:rPr>
        <w:t xml:space="preserve"> </w:t>
      </w:r>
      <w:r w:rsidR="00237B99" w:rsidRPr="008F56E0">
        <w:rPr>
          <w:spacing w:val="-10"/>
        </w:rPr>
        <w:t>;</w:t>
      </w:r>
      <w:r w:rsidRPr="008F56E0">
        <w:rPr>
          <w:spacing w:val="-10"/>
        </w:rPr>
        <w:t xml:space="preserve"> </w:t>
      </w:r>
    </w:p>
    <w:p w14:paraId="66867598" w14:textId="7E555072" w:rsidR="008F56E0" w:rsidRPr="008F56E0" w:rsidRDefault="7E2AE338" w:rsidP="002C7BEC">
      <w:pPr>
        <w:pStyle w:val="Paragraphedeliste"/>
        <w:numPr>
          <w:ilvl w:val="0"/>
          <w:numId w:val="7"/>
        </w:numPr>
        <w:tabs>
          <w:tab w:val="left" w:pos="861"/>
        </w:tabs>
        <w:ind w:left="856" w:hanging="357"/>
      </w:pPr>
      <w:r w:rsidRPr="008F56E0">
        <w:rPr>
          <w:spacing w:val="-10"/>
        </w:rPr>
        <w:t>des médecins</w:t>
      </w:r>
      <w:r w:rsidR="0DE3501D" w:rsidRPr="008F56E0">
        <w:rPr>
          <w:spacing w:val="-10"/>
        </w:rPr>
        <w:t xml:space="preserve"> directement confrontés </w:t>
      </w:r>
      <w:r w:rsidR="00AF4B60">
        <w:rPr>
          <w:spacing w:val="-10"/>
        </w:rPr>
        <w:t>à</w:t>
      </w:r>
      <w:r w:rsidR="00AF4B60" w:rsidRPr="008F56E0">
        <w:rPr>
          <w:spacing w:val="-10"/>
        </w:rPr>
        <w:t xml:space="preserve"> l’IA </w:t>
      </w:r>
      <w:r w:rsidR="00AF4B60">
        <w:rPr>
          <w:spacing w:val="-10"/>
        </w:rPr>
        <w:t> </w:t>
      </w:r>
      <w:r w:rsidR="46684864" w:rsidRPr="008F56E0">
        <w:rPr>
          <w:spacing w:val="-10"/>
        </w:rPr>
        <w:t>dans leurs pratiques quotidiennes</w:t>
      </w:r>
      <w:r w:rsidR="00AF4B60">
        <w:rPr>
          <w:spacing w:val="-10"/>
        </w:rPr>
        <w:t> ;</w:t>
      </w:r>
    </w:p>
    <w:p w14:paraId="4F7FB086" w14:textId="1D9CD6B7" w:rsidR="008F56E0" w:rsidRPr="00F074F5" w:rsidRDefault="008F56E0" w:rsidP="002C7BEC">
      <w:pPr>
        <w:pStyle w:val="Paragraphedeliste"/>
        <w:numPr>
          <w:ilvl w:val="0"/>
          <w:numId w:val="7"/>
        </w:numPr>
        <w:tabs>
          <w:tab w:val="left" w:pos="861"/>
        </w:tabs>
        <w:ind w:left="856" w:hanging="357"/>
        <w:rPr>
          <w:lang w:val="fr-BE"/>
        </w:rPr>
      </w:pPr>
      <w:r w:rsidRPr="008F56E0">
        <w:rPr>
          <w:spacing w:val="-10"/>
          <w:lang w:val="fr-BE"/>
        </w:rPr>
        <w:t xml:space="preserve">un </w:t>
      </w:r>
      <w:r w:rsidRPr="339D40E6">
        <w:rPr>
          <w:i/>
          <w:iCs/>
          <w:spacing w:val="-10"/>
          <w:lang w:val="fr-BE"/>
        </w:rPr>
        <w:t xml:space="preserve">Data Protection </w:t>
      </w:r>
      <w:proofErr w:type="spellStart"/>
      <w:r w:rsidRPr="339D40E6">
        <w:rPr>
          <w:i/>
          <w:iCs/>
          <w:spacing w:val="-10"/>
          <w:lang w:val="fr-BE"/>
        </w:rPr>
        <w:t>Officer</w:t>
      </w:r>
      <w:proofErr w:type="spellEnd"/>
      <w:r w:rsidRPr="008F56E0">
        <w:rPr>
          <w:spacing w:val="-10"/>
          <w:lang w:val="fr-BE"/>
        </w:rPr>
        <w:t xml:space="preserve"> </w:t>
      </w:r>
      <w:r w:rsidR="00F074F5">
        <w:rPr>
          <w:spacing w:val="-10"/>
          <w:lang w:val="fr-BE"/>
        </w:rPr>
        <w:t xml:space="preserve">(DPO) </w:t>
      </w:r>
      <w:r w:rsidR="002C7BEC">
        <w:rPr>
          <w:spacing w:val="-10"/>
          <w:lang w:val="fr-BE"/>
        </w:rPr>
        <w:t xml:space="preserve">et </w:t>
      </w:r>
      <w:r w:rsidR="002C7BEC" w:rsidRPr="339D40E6">
        <w:rPr>
          <w:i/>
          <w:iCs/>
          <w:spacing w:val="-10"/>
          <w:lang w:val="en-US"/>
        </w:rPr>
        <w:t>Chief Information Security Officer</w:t>
      </w:r>
      <w:r w:rsidR="002C7BEC">
        <w:rPr>
          <w:spacing w:val="-10"/>
          <w:lang w:val="en-US"/>
        </w:rPr>
        <w:t xml:space="preserve"> (CISO) </w:t>
      </w:r>
      <w:r w:rsidR="00F074F5">
        <w:rPr>
          <w:spacing w:val="-10"/>
          <w:lang w:val="fr-BE"/>
        </w:rPr>
        <w:t>d’</w:t>
      </w:r>
      <w:r>
        <w:rPr>
          <w:spacing w:val="-10"/>
          <w:lang w:val="fr-BE"/>
        </w:rPr>
        <w:t>un important complexe hospitalier belge</w:t>
      </w:r>
      <w:r w:rsidR="00F074F5">
        <w:rPr>
          <w:spacing w:val="-10"/>
          <w:lang w:val="fr-BE"/>
        </w:rPr>
        <w:t> ;</w:t>
      </w:r>
    </w:p>
    <w:p w14:paraId="60DE0575" w14:textId="2062CF42" w:rsidR="00F074F5" w:rsidRPr="00F074F5" w:rsidRDefault="00F074F5" w:rsidP="002C7BEC">
      <w:pPr>
        <w:pStyle w:val="Paragraphedeliste"/>
        <w:numPr>
          <w:ilvl w:val="0"/>
          <w:numId w:val="7"/>
        </w:numPr>
        <w:tabs>
          <w:tab w:val="left" w:pos="861"/>
        </w:tabs>
        <w:ind w:left="856" w:hanging="357"/>
        <w:rPr>
          <w:lang w:val="fr-BE"/>
        </w:rPr>
      </w:pPr>
      <w:r w:rsidRPr="00F074F5">
        <w:rPr>
          <w:spacing w:val="-10"/>
          <w:lang w:val="fr-BE"/>
        </w:rPr>
        <w:t>des juristes spécialisés en i</w:t>
      </w:r>
      <w:r>
        <w:rPr>
          <w:spacing w:val="-10"/>
          <w:lang w:val="fr-BE"/>
        </w:rPr>
        <w:t xml:space="preserve">ntelligence artificielle, en protection des données et </w:t>
      </w:r>
      <w:r w:rsidR="008F195D">
        <w:rPr>
          <w:spacing w:val="-10"/>
          <w:lang w:val="fr-BE"/>
        </w:rPr>
        <w:t xml:space="preserve">en </w:t>
      </w:r>
      <w:r>
        <w:rPr>
          <w:spacing w:val="-10"/>
          <w:lang w:val="fr-BE"/>
        </w:rPr>
        <w:t>droits des patients ;</w:t>
      </w:r>
    </w:p>
    <w:p w14:paraId="3960DF7E" w14:textId="7DE4763E" w:rsidR="00642BA6" w:rsidRPr="008F56E0" w:rsidRDefault="41D3E1E1" w:rsidP="002C7BEC">
      <w:pPr>
        <w:pStyle w:val="Paragraphedeliste"/>
        <w:numPr>
          <w:ilvl w:val="0"/>
          <w:numId w:val="7"/>
        </w:numPr>
        <w:tabs>
          <w:tab w:val="left" w:pos="861"/>
        </w:tabs>
        <w:ind w:left="856" w:right="141" w:hanging="357"/>
      </w:pPr>
      <w:commentRangeStart w:id="40"/>
      <w:commentRangeStart w:id="41"/>
      <w:r w:rsidRPr="008F56E0">
        <w:t>des</w:t>
      </w:r>
      <w:r w:rsidRPr="008F56E0">
        <w:rPr>
          <w:spacing w:val="-3"/>
        </w:rPr>
        <w:t xml:space="preserve"> </w:t>
      </w:r>
      <w:r w:rsidRPr="008F56E0">
        <w:t>personnes</w:t>
      </w:r>
      <w:r w:rsidRPr="008F56E0">
        <w:rPr>
          <w:spacing w:val="-1"/>
        </w:rPr>
        <w:t xml:space="preserve"> </w:t>
      </w:r>
      <w:r w:rsidRPr="008F56E0">
        <w:t>en</w:t>
      </w:r>
      <w:r w:rsidRPr="008F56E0">
        <w:rPr>
          <w:spacing w:val="-2"/>
        </w:rPr>
        <w:t xml:space="preserve"> </w:t>
      </w:r>
      <w:r w:rsidRPr="008F56E0">
        <w:t>situation</w:t>
      </w:r>
      <w:r w:rsidRPr="008F56E0">
        <w:rPr>
          <w:spacing w:val="-1"/>
        </w:rPr>
        <w:t xml:space="preserve"> </w:t>
      </w:r>
      <w:r w:rsidRPr="008F56E0">
        <w:t>de</w:t>
      </w:r>
      <w:r w:rsidRPr="008F56E0">
        <w:rPr>
          <w:spacing w:val="-1"/>
        </w:rPr>
        <w:t xml:space="preserve"> </w:t>
      </w:r>
      <w:r w:rsidRPr="008F56E0">
        <w:t>handicap elles-mêmes</w:t>
      </w:r>
      <w:r w:rsidR="7E2AE338">
        <w:t> ;</w:t>
      </w:r>
      <w:commentRangeEnd w:id="40"/>
      <w:r w:rsidR="00237B99">
        <w:commentReference w:id="40"/>
      </w:r>
      <w:commentRangeEnd w:id="41"/>
      <w:r w:rsidR="00237B99">
        <w:commentReference w:id="41"/>
      </w:r>
    </w:p>
    <w:p w14:paraId="546ACA4D" w14:textId="616EE27A" w:rsidR="00642BA6" w:rsidRPr="008F56E0" w:rsidRDefault="00237B99" w:rsidP="002C7BEC">
      <w:pPr>
        <w:pStyle w:val="Paragraphedeliste"/>
        <w:numPr>
          <w:ilvl w:val="0"/>
          <w:numId w:val="7"/>
        </w:numPr>
        <w:tabs>
          <w:tab w:val="left" w:pos="861"/>
        </w:tabs>
        <w:spacing w:before="1"/>
      </w:pPr>
      <w:r w:rsidRPr="008F56E0">
        <w:t>des</w:t>
      </w:r>
      <w:r w:rsidRPr="008F56E0">
        <w:rPr>
          <w:spacing w:val="-4"/>
        </w:rPr>
        <w:t xml:space="preserve"> </w:t>
      </w:r>
      <w:r w:rsidRPr="008F56E0">
        <w:t>associations</w:t>
      </w:r>
      <w:r w:rsidR="00F074F5">
        <w:t xml:space="preserve"> belges et européenne</w:t>
      </w:r>
      <w:r w:rsidRPr="008F56E0">
        <w:rPr>
          <w:spacing w:val="-5"/>
        </w:rPr>
        <w:t xml:space="preserve"> </w:t>
      </w:r>
      <w:r w:rsidRPr="008F56E0">
        <w:t>représentatives</w:t>
      </w:r>
      <w:r w:rsidRPr="008F56E0">
        <w:rPr>
          <w:spacing w:val="-2"/>
        </w:rPr>
        <w:t xml:space="preserve"> </w:t>
      </w:r>
      <w:r w:rsidRPr="008F56E0">
        <w:t>de</w:t>
      </w:r>
      <w:r w:rsidRPr="008F56E0">
        <w:rPr>
          <w:spacing w:val="-6"/>
        </w:rPr>
        <w:t xml:space="preserve"> </w:t>
      </w:r>
      <w:r w:rsidRPr="008F56E0">
        <w:t>personnes</w:t>
      </w:r>
      <w:r w:rsidRPr="008F56E0">
        <w:rPr>
          <w:spacing w:val="-4"/>
        </w:rPr>
        <w:t xml:space="preserve"> </w:t>
      </w:r>
      <w:r w:rsidRPr="008F56E0">
        <w:t>en</w:t>
      </w:r>
      <w:r w:rsidRPr="008F56E0">
        <w:rPr>
          <w:spacing w:val="-7"/>
        </w:rPr>
        <w:t xml:space="preserve"> </w:t>
      </w:r>
      <w:r w:rsidRPr="008F56E0">
        <w:t>situation</w:t>
      </w:r>
      <w:r w:rsidRPr="008F56E0">
        <w:rPr>
          <w:spacing w:val="-3"/>
        </w:rPr>
        <w:t xml:space="preserve"> </w:t>
      </w:r>
      <w:r w:rsidRPr="008F56E0">
        <w:t>de</w:t>
      </w:r>
      <w:r w:rsidRPr="008F56E0">
        <w:rPr>
          <w:spacing w:val="-4"/>
        </w:rPr>
        <w:t xml:space="preserve"> </w:t>
      </w:r>
      <w:r w:rsidRPr="008F56E0">
        <w:t>handicap</w:t>
      </w:r>
      <w:r w:rsidRPr="008F56E0">
        <w:rPr>
          <w:spacing w:val="-2"/>
        </w:rPr>
        <w:t xml:space="preserve"> </w:t>
      </w:r>
      <w:r w:rsidRPr="008F56E0">
        <w:rPr>
          <w:spacing w:val="-10"/>
        </w:rPr>
        <w:t>;</w:t>
      </w:r>
    </w:p>
    <w:p w14:paraId="2B937340" w14:textId="6566D2B1" w:rsidR="0064795E" w:rsidRPr="008F56E0" w:rsidRDefault="00237B99" w:rsidP="002C7BEC">
      <w:pPr>
        <w:pStyle w:val="Paragraphedeliste"/>
        <w:numPr>
          <w:ilvl w:val="0"/>
          <w:numId w:val="7"/>
        </w:numPr>
        <w:tabs>
          <w:tab w:val="left" w:pos="861"/>
        </w:tabs>
      </w:pPr>
      <w:r w:rsidRPr="008F56E0">
        <w:t>des</w:t>
      </w:r>
      <w:r w:rsidRPr="008F56E0">
        <w:rPr>
          <w:spacing w:val="-6"/>
        </w:rPr>
        <w:t xml:space="preserve"> </w:t>
      </w:r>
      <w:r w:rsidRPr="008F56E0">
        <w:t>représentants</w:t>
      </w:r>
      <w:r w:rsidRPr="008F56E0">
        <w:rPr>
          <w:spacing w:val="-5"/>
        </w:rPr>
        <w:t xml:space="preserve"> </w:t>
      </w:r>
      <w:r w:rsidRPr="008F56E0">
        <w:t>d’institutions</w:t>
      </w:r>
      <w:r w:rsidRPr="008F56E0">
        <w:rPr>
          <w:spacing w:val="-6"/>
        </w:rPr>
        <w:t xml:space="preserve"> </w:t>
      </w:r>
      <w:r w:rsidR="00F074F5">
        <w:t xml:space="preserve">actives dans le domaine de la protection et la défense des droits </w:t>
      </w:r>
      <w:r w:rsidR="008F195D">
        <w:t>humains</w:t>
      </w:r>
      <w:r w:rsidR="00F074F5">
        <w:t xml:space="preserve">. </w:t>
      </w:r>
    </w:p>
    <w:p w14:paraId="6769A616" w14:textId="77777777" w:rsidR="00642BA6" w:rsidRDefault="00642BA6" w:rsidP="002C7BEC">
      <w:pPr>
        <w:pStyle w:val="Corpsdetexte"/>
        <w:jc w:val="both"/>
      </w:pPr>
    </w:p>
    <w:p w14:paraId="5B157C4C" w14:textId="3F1826EE" w:rsidR="00642BA6" w:rsidRDefault="00237B99" w:rsidP="002C7BEC">
      <w:pPr>
        <w:pStyle w:val="Corpsdetexte"/>
        <w:spacing w:before="1"/>
        <w:ind w:left="141" w:right="147"/>
        <w:jc w:val="both"/>
      </w:pPr>
      <w:r>
        <w:t>La</w:t>
      </w:r>
      <w:r>
        <w:rPr>
          <w:spacing w:val="-5"/>
        </w:rPr>
        <w:t xml:space="preserve"> </w:t>
      </w:r>
      <w:r>
        <w:t>présente</w:t>
      </w:r>
      <w:r>
        <w:rPr>
          <w:spacing w:val="-4"/>
        </w:rPr>
        <w:t xml:space="preserve"> </w:t>
      </w:r>
      <w:r>
        <w:t>note</w:t>
      </w:r>
      <w:r>
        <w:rPr>
          <w:spacing w:val="-4"/>
        </w:rPr>
        <w:t xml:space="preserve"> </w:t>
      </w:r>
      <w:r>
        <w:t>de</w:t>
      </w:r>
      <w:r>
        <w:rPr>
          <w:spacing w:val="-4"/>
        </w:rPr>
        <w:t xml:space="preserve"> </w:t>
      </w:r>
      <w:r>
        <w:t>position</w:t>
      </w:r>
      <w:r>
        <w:rPr>
          <w:spacing w:val="-4"/>
        </w:rPr>
        <w:t xml:space="preserve"> </w:t>
      </w:r>
      <w:r>
        <w:t>est</w:t>
      </w:r>
      <w:r>
        <w:rPr>
          <w:spacing w:val="-5"/>
        </w:rPr>
        <w:t xml:space="preserve"> </w:t>
      </w:r>
      <w:r>
        <w:t>le</w:t>
      </w:r>
      <w:r>
        <w:rPr>
          <w:spacing w:val="-4"/>
        </w:rPr>
        <w:t xml:space="preserve"> </w:t>
      </w:r>
      <w:r>
        <w:t>résultat</w:t>
      </w:r>
      <w:r>
        <w:rPr>
          <w:spacing w:val="-5"/>
        </w:rPr>
        <w:t xml:space="preserve"> </w:t>
      </w:r>
      <w:r>
        <w:t>de</w:t>
      </w:r>
      <w:r>
        <w:rPr>
          <w:spacing w:val="-4"/>
        </w:rPr>
        <w:t xml:space="preserve"> </w:t>
      </w:r>
      <w:r>
        <w:t>ce</w:t>
      </w:r>
      <w:r>
        <w:rPr>
          <w:spacing w:val="-4"/>
        </w:rPr>
        <w:t xml:space="preserve"> </w:t>
      </w:r>
      <w:r>
        <w:t>travail</w:t>
      </w:r>
      <w:r>
        <w:rPr>
          <w:spacing w:val="-5"/>
        </w:rPr>
        <w:t xml:space="preserve"> </w:t>
      </w:r>
      <w:r>
        <w:t>de</w:t>
      </w:r>
      <w:r>
        <w:rPr>
          <w:spacing w:val="-4"/>
        </w:rPr>
        <w:t xml:space="preserve"> </w:t>
      </w:r>
      <w:r>
        <w:t>fond,</w:t>
      </w:r>
      <w:r>
        <w:rPr>
          <w:spacing w:val="-4"/>
        </w:rPr>
        <w:t xml:space="preserve"> </w:t>
      </w:r>
      <w:r>
        <w:t>participatif</w:t>
      </w:r>
      <w:r>
        <w:rPr>
          <w:spacing w:val="-6"/>
        </w:rPr>
        <w:t xml:space="preserve"> </w:t>
      </w:r>
      <w:r>
        <w:t>et</w:t>
      </w:r>
      <w:r>
        <w:rPr>
          <w:spacing w:val="-5"/>
        </w:rPr>
        <w:t xml:space="preserve"> </w:t>
      </w:r>
      <w:r>
        <w:t>largement</w:t>
      </w:r>
      <w:r>
        <w:rPr>
          <w:spacing w:val="-4"/>
        </w:rPr>
        <w:t xml:space="preserve"> </w:t>
      </w:r>
      <w:r>
        <w:t xml:space="preserve">représentatif </w:t>
      </w:r>
      <w:r w:rsidR="002C7BEC">
        <w:t>d</w:t>
      </w:r>
      <w:r>
        <w:t>es réalités de vie de toutes les régions du pays.</w:t>
      </w:r>
    </w:p>
    <w:p w14:paraId="72307DC1" w14:textId="77777777" w:rsidR="00642BA6" w:rsidRDefault="00642BA6">
      <w:pPr>
        <w:pStyle w:val="Corpsdetexte"/>
        <w:spacing w:before="268"/>
      </w:pPr>
    </w:p>
    <w:p w14:paraId="49554DAC" w14:textId="063E1F90" w:rsidR="00642BA6" w:rsidRDefault="41D3E1E1">
      <w:pPr>
        <w:pStyle w:val="Titre1"/>
        <w:spacing w:before="0"/>
      </w:pPr>
      <w:r>
        <w:t>3/</w:t>
      </w:r>
      <w:r>
        <w:rPr>
          <w:spacing w:val="-4"/>
        </w:rPr>
        <w:t xml:space="preserve"> </w:t>
      </w:r>
      <w:r w:rsidR="00D07C6B">
        <w:rPr>
          <w:spacing w:val="-4"/>
        </w:rPr>
        <w:t>L</w:t>
      </w:r>
      <w:r w:rsidR="1E0C3771">
        <w:rPr>
          <w:spacing w:val="-4"/>
        </w:rPr>
        <w:t xml:space="preserve">’Intelligence artificielle </w:t>
      </w:r>
      <w:r w:rsidR="00AF4B60">
        <w:rPr>
          <w:spacing w:val="-4"/>
        </w:rPr>
        <w:t>et</w:t>
      </w:r>
      <w:r w:rsidR="1E0C3771">
        <w:rPr>
          <w:spacing w:val="-4"/>
        </w:rPr>
        <w:t xml:space="preserve"> </w:t>
      </w:r>
      <w:r w:rsidR="00D07C6B">
        <w:rPr>
          <w:spacing w:val="-4"/>
        </w:rPr>
        <w:t>l</w:t>
      </w:r>
      <w:r w:rsidR="3CFF35CC">
        <w:rPr>
          <w:spacing w:val="-4"/>
        </w:rPr>
        <w:t>e c</w:t>
      </w:r>
      <w:r w:rsidR="7B1D2F5E">
        <w:rPr>
          <w:spacing w:val="-4"/>
        </w:rPr>
        <w:t xml:space="preserve">adre </w:t>
      </w:r>
      <w:r w:rsidR="2BE94BED">
        <w:rPr>
          <w:spacing w:val="-4"/>
        </w:rPr>
        <w:t>général</w:t>
      </w:r>
      <w:r w:rsidR="00AF4B60">
        <w:rPr>
          <w:spacing w:val="-4"/>
        </w:rPr>
        <w:t>,</w:t>
      </w:r>
      <w:r w:rsidR="2BE94BED">
        <w:rPr>
          <w:spacing w:val="-4"/>
        </w:rPr>
        <w:t xml:space="preserve"> </w:t>
      </w:r>
      <w:r w:rsidR="3CFF35CC">
        <w:rPr>
          <w:spacing w:val="-4"/>
        </w:rPr>
        <w:t>national, européen et international : lois, directives et conventions</w:t>
      </w:r>
    </w:p>
    <w:p w14:paraId="0AD1F42D" w14:textId="77777777" w:rsidR="00642BA6" w:rsidRDefault="00642BA6">
      <w:pPr>
        <w:pStyle w:val="Corpsdetexte"/>
      </w:pPr>
    </w:p>
    <w:p w14:paraId="59D65D6C" w14:textId="346E30BA" w:rsidR="008762F3" w:rsidRDefault="0B81C317" w:rsidP="00DC0DFC">
      <w:pPr>
        <w:pStyle w:val="Corpsdetexte"/>
        <w:jc w:val="both"/>
      </w:pPr>
      <w:r>
        <w:t>Bien que l’intelligence artificielle soit une innovation technologique relativement récente, nombreu</w:t>
      </w:r>
      <w:r w:rsidR="00940BB4">
        <w:t>ses</w:t>
      </w:r>
      <w:r>
        <w:t xml:space="preserve"> sont </w:t>
      </w:r>
      <w:r w:rsidR="00BA0292">
        <w:t>les conventions, lois, directives</w:t>
      </w:r>
      <w:r w:rsidR="44BBB124">
        <w:t xml:space="preserve">, </w:t>
      </w:r>
      <w:r>
        <w:t>qui balisent sa conception, son déploiement et son utilisation.</w:t>
      </w:r>
      <w:r w:rsidR="00940BB4">
        <w:t xml:space="preserve"> Certain</w:t>
      </w:r>
      <w:r w:rsidR="00AF4B60">
        <w:t>e</w:t>
      </w:r>
      <w:r w:rsidR="00940BB4">
        <w:t>s sont contraignant</w:t>
      </w:r>
      <w:r w:rsidR="00AF4B60">
        <w:t>e</w:t>
      </w:r>
      <w:r w:rsidR="00940BB4">
        <w:t>s et d’autres pas. Certain</w:t>
      </w:r>
      <w:r w:rsidR="00AF4B60">
        <w:t>e</w:t>
      </w:r>
      <w:r w:rsidR="00940BB4">
        <w:t>s concernent les aspects techniques et les produits</w:t>
      </w:r>
      <w:r w:rsidR="001046A6">
        <w:t xml:space="preserve"> à base d’IA</w:t>
      </w:r>
      <w:r w:rsidR="00940BB4">
        <w:t> ; d’autres cherchent à définir un périmètre de jeu</w:t>
      </w:r>
      <w:r w:rsidR="00AF4B60">
        <w:t>, respectueux des droits humains,</w:t>
      </w:r>
      <w:r w:rsidR="00940BB4">
        <w:t xml:space="preserve"> dans lequel l’IA devrait se développer. </w:t>
      </w:r>
      <w:r>
        <w:t xml:space="preserve"> </w:t>
      </w:r>
    </w:p>
    <w:p w14:paraId="441C0357" w14:textId="77777777" w:rsidR="00DC0DFC" w:rsidRDefault="00DC0DFC" w:rsidP="00DC0DFC">
      <w:pPr>
        <w:pStyle w:val="Corpsdetexte"/>
        <w:jc w:val="both"/>
      </w:pPr>
    </w:p>
    <w:p w14:paraId="327DA14B" w14:textId="183D4A09" w:rsidR="00DC0DFC" w:rsidRPr="00DC0DFC" w:rsidRDefault="00AF4B60" w:rsidP="00DC0DFC">
      <w:pPr>
        <w:pStyle w:val="Corpsdetexte"/>
        <w:jc w:val="both"/>
        <w:rPr>
          <w:b/>
          <w:bCs/>
          <w:u w:val="single"/>
        </w:rPr>
      </w:pPr>
      <w:r>
        <w:rPr>
          <w:b/>
          <w:bCs/>
          <w:u w:val="single"/>
        </w:rPr>
        <w:t>A</w:t>
      </w:r>
      <w:r w:rsidR="001046A6">
        <w:rPr>
          <w:b/>
          <w:bCs/>
          <w:u w:val="single"/>
        </w:rPr>
        <w:t xml:space="preserve">. </w:t>
      </w:r>
      <w:r w:rsidR="00DC0DFC">
        <w:rPr>
          <w:b/>
          <w:bCs/>
          <w:u w:val="single"/>
        </w:rPr>
        <w:t>Les d</w:t>
      </w:r>
      <w:r w:rsidR="00DC0DFC" w:rsidRPr="00DC0DFC">
        <w:rPr>
          <w:b/>
          <w:bCs/>
          <w:u w:val="single"/>
        </w:rPr>
        <w:t>roits humains</w:t>
      </w:r>
      <w:r w:rsidR="00DC0DFC">
        <w:rPr>
          <w:b/>
          <w:bCs/>
          <w:u w:val="single"/>
        </w:rPr>
        <w:t xml:space="preserve"> comme balises</w:t>
      </w:r>
      <w:r w:rsidR="00DC0DFC" w:rsidRPr="00DC0DFC">
        <w:rPr>
          <w:b/>
          <w:bCs/>
          <w:u w:val="single"/>
        </w:rPr>
        <w:t>… non contraignant</w:t>
      </w:r>
      <w:r w:rsidR="00DC0DFC">
        <w:rPr>
          <w:b/>
          <w:bCs/>
          <w:u w:val="single"/>
        </w:rPr>
        <w:t>e</w:t>
      </w:r>
      <w:r w:rsidR="00DC0DFC" w:rsidRPr="00DC0DFC">
        <w:rPr>
          <w:b/>
          <w:bCs/>
          <w:u w:val="single"/>
        </w:rPr>
        <w:t>s</w:t>
      </w:r>
    </w:p>
    <w:p w14:paraId="5DEC5DAE" w14:textId="77777777" w:rsidR="00DC0DFC" w:rsidRDefault="00DC0DFC" w:rsidP="00DC0DFC">
      <w:pPr>
        <w:pStyle w:val="Corpsdetexte"/>
        <w:jc w:val="both"/>
      </w:pPr>
    </w:p>
    <w:p w14:paraId="054F16A6" w14:textId="716045F2" w:rsidR="00907990" w:rsidRPr="002A0C06" w:rsidRDefault="0B81C317" w:rsidP="00D53B8B">
      <w:pPr>
        <w:pStyle w:val="Corpsdetexte"/>
        <w:jc w:val="both"/>
        <w:rPr>
          <w:b/>
          <w:bCs/>
          <w:u w:val="single"/>
        </w:rPr>
      </w:pPr>
      <w:r w:rsidRPr="521AB255">
        <w:rPr>
          <w:b/>
          <w:bCs/>
          <w:u w:val="single"/>
        </w:rPr>
        <w:lastRenderedPageBreak/>
        <w:t>L</w:t>
      </w:r>
      <w:r w:rsidR="0036504C">
        <w:rPr>
          <w:b/>
          <w:bCs/>
          <w:u w:val="single"/>
        </w:rPr>
        <w:t>’intelligence artificielle et l</w:t>
      </w:r>
      <w:r w:rsidRPr="521AB255">
        <w:rPr>
          <w:b/>
          <w:bCs/>
          <w:u w:val="single"/>
        </w:rPr>
        <w:t>e</w:t>
      </w:r>
      <w:r w:rsidR="0036504C">
        <w:rPr>
          <w:b/>
          <w:bCs/>
          <w:u w:val="single"/>
        </w:rPr>
        <w:t>s droits humains : les recommandations du</w:t>
      </w:r>
      <w:r w:rsidRPr="521AB255">
        <w:rPr>
          <w:b/>
          <w:bCs/>
          <w:u w:val="single"/>
        </w:rPr>
        <w:t xml:space="preserve"> Conseil de l’Europe</w:t>
      </w:r>
    </w:p>
    <w:p w14:paraId="4409D17B" w14:textId="77777777" w:rsidR="00907990" w:rsidRDefault="00907990" w:rsidP="00D53B8B">
      <w:pPr>
        <w:pStyle w:val="Corpsdetexte"/>
        <w:jc w:val="both"/>
      </w:pPr>
    </w:p>
    <w:p w14:paraId="464637F5" w14:textId="6797A850" w:rsidR="00074936" w:rsidRDefault="002A0C06" w:rsidP="00D53B8B">
      <w:pPr>
        <w:pStyle w:val="Corpsdetexte"/>
        <w:jc w:val="both"/>
      </w:pPr>
      <w:r>
        <w:t>Le Conseil de l’Europe</w:t>
      </w:r>
      <w:r w:rsidR="0036504C">
        <w:t>, en sa qualité de défenseur des droits humains</w:t>
      </w:r>
      <w:r w:rsidR="0036504C">
        <w:rPr>
          <w:rStyle w:val="Appelnotedebasdep"/>
        </w:rPr>
        <w:footnoteReference w:id="1"/>
      </w:r>
      <w:r w:rsidR="0036504C">
        <w:t>,</w:t>
      </w:r>
      <w:r>
        <w:t xml:space="preserve"> a publié plusieurs textes concernant, de près ou de loin, l’intelligence artificielle, dont : </w:t>
      </w:r>
    </w:p>
    <w:p w14:paraId="68E6D83D" w14:textId="364758C1" w:rsidR="00074936" w:rsidRDefault="002A0C06" w:rsidP="00D53B8B">
      <w:pPr>
        <w:pStyle w:val="Corpsdetexte"/>
        <w:numPr>
          <w:ilvl w:val="0"/>
          <w:numId w:val="8"/>
        </w:numPr>
        <w:jc w:val="both"/>
      </w:pPr>
      <w:r>
        <w:t>la Recommandation du Conseil des Ministres aux Etats Membres sur les impacts des systèmes algorithmiques sur les droits humains du 8 avril 2020 (</w:t>
      </w:r>
      <w:hyperlink r:id="rId67" w:anchor="{%22CoEIdentifier%22:[%2209000016809e1154%22],%22sort%22:[%22CoEValidationDate%20Descending%22]}" w:history="1">
        <w:r w:rsidRPr="00320B50">
          <w:rPr>
            <w:rStyle w:val="Lienhypertexte"/>
          </w:rPr>
          <w:t>CM/Rec 2020/1</w:t>
        </w:r>
      </w:hyperlink>
      <w:r>
        <w:t>)</w:t>
      </w:r>
    </w:p>
    <w:p w14:paraId="3B3D7D11" w14:textId="56585D22" w:rsidR="002A0C06" w:rsidRDefault="002A0C06" w:rsidP="00D53B8B">
      <w:pPr>
        <w:pStyle w:val="Corpsdetexte"/>
        <w:numPr>
          <w:ilvl w:val="0"/>
          <w:numId w:val="8"/>
        </w:numPr>
        <w:jc w:val="both"/>
      </w:pPr>
      <w:r>
        <w:t>la Convention-cadre sur l’intelligence artificielle et les droits de l’homme, la démocratie et l’Etat de droit du 5 septembre 2024 (</w:t>
      </w:r>
      <w:hyperlink r:id="rId68" w:history="1">
        <w:r w:rsidRPr="00320B50">
          <w:rPr>
            <w:rStyle w:val="Lienhypertexte"/>
          </w:rPr>
          <w:t>STCE 225</w:t>
        </w:r>
      </w:hyperlink>
      <w:r>
        <w:t>).</w:t>
      </w:r>
    </w:p>
    <w:p w14:paraId="4253D717" w14:textId="77777777" w:rsidR="002A0C06" w:rsidRDefault="002A0C06" w:rsidP="00D53B8B">
      <w:pPr>
        <w:pStyle w:val="Corpsdetexte"/>
        <w:jc w:val="both"/>
      </w:pPr>
    </w:p>
    <w:p w14:paraId="3C21CE7E" w14:textId="2B5E847F" w:rsidR="002A0C06" w:rsidRPr="002A0C06" w:rsidRDefault="0A791B74" w:rsidP="00D53B8B">
      <w:pPr>
        <w:pStyle w:val="Corpsdetexte"/>
        <w:jc w:val="both"/>
        <w:rPr>
          <w:b/>
          <w:bCs/>
        </w:rPr>
      </w:pPr>
      <w:r w:rsidRPr="521AB255">
        <w:rPr>
          <w:b/>
          <w:bCs/>
        </w:rPr>
        <w:t>1°) Recommandation du Conseil des Ministres aux Etats Membres sur les i</w:t>
      </w:r>
      <w:r w:rsidRPr="521AB255">
        <w:rPr>
          <w:b/>
          <w:bCs/>
          <w:highlight w:val="magenta"/>
          <w:rPrChange w:id="42" w:author="Duchenne Véronique" w:date="2025-08-13T06:34:00Z">
            <w:rPr>
              <w:b/>
              <w:bCs/>
            </w:rPr>
          </w:rPrChange>
        </w:rPr>
        <w:t>mpacts des systèmes algorithmiques s</w:t>
      </w:r>
      <w:r w:rsidRPr="521AB255">
        <w:rPr>
          <w:b/>
          <w:bCs/>
        </w:rPr>
        <w:t>ur les droits humains du 8 avril 2020 (CM/Rec 2020/1)</w:t>
      </w:r>
    </w:p>
    <w:p w14:paraId="006F59A9" w14:textId="77777777" w:rsidR="002A0C06" w:rsidRDefault="002A0C06" w:rsidP="00D53B8B">
      <w:pPr>
        <w:pStyle w:val="Corpsdetexte"/>
        <w:jc w:val="both"/>
      </w:pPr>
    </w:p>
    <w:p w14:paraId="028B0BAE" w14:textId="04A9C810" w:rsidR="002A0C06" w:rsidRDefault="00074936" w:rsidP="00D53B8B">
      <w:pPr>
        <w:pStyle w:val="Corpsdetexte"/>
        <w:jc w:val="both"/>
      </w:pPr>
      <w:r>
        <w:t>Face à la place grandissante des outils numériques dans la vie quotidienne, et notamment dans les soins de santé, le Conseil des Ministre</w:t>
      </w:r>
      <w:r w:rsidR="0052378F">
        <w:t>s du Conseil de l’Europe</w:t>
      </w:r>
      <w:r>
        <w:t xml:space="preserve"> a adressé plusieurs recommandations aux Etats Parties :</w:t>
      </w:r>
    </w:p>
    <w:p w14:paraId="376ED699" w14:textId="2802875B" w:rsidR="00074936" w:rsidRDefault="00074936" w:rsidP="00D53B8B">
      <w:pPr>
        <w:pStyle w:val="Corpsdetexte"/>
        <w:numPr>
          <w:ilvl w:val="0"/>
          <w:numId w:val="10"/>
        </w:numPr>
        <w:jc w:val="both"/>
      </w:pPr>
      <w:r>
        <w:t xml:space="preserve">En matière législative : </w:t>
      </w:r>
      <w:r w:rsidRPr="00944D6D">
        <w:rPr>
          <w:b/>
          <w:bCs/>
        </w:rPr>
        <w:t>créer et adapter les cadres législatifs</w:t>
      </w:r>
      <w:r>
        <w:t xml:space="preserve"> concernant les systèmes algorithmiques afin de garantir leur </w:t>
      </w:r>
      <w:r w:rsidRPr="00944D6D">
        <w:rPr>
          <w:b/>
          <w:bCs/>
        </w:rPr>
        <w:t>conformité aux droits humains</w:t>
      </w:r>
      <w:r w:rsidR="000E35F3">
        <w:t xml:space="preserve">, en concertation avec les parties prenantes, dont la </w:t>
      </w:r>
      <w:r w:rsidR="000E35F3" w:rsidRPr="00944D6D">
        <w:rPr>
          <w:b/>
          <w:bCs/>
        </w:rPr>
        <w:t>société civile</w:t>
      </w:r>
      <w:r w:rsidR="000E35F3">
        <w:t xml:space="preserve">. Il s’agit notamment d’accorder </w:t>
      </w:r>
      <w:r w:rsidR="000E35F3" w:rsidRPr="000E35F3">
        <w:rPr>
          <w:i/>
          <w:iCs/>
        </w:rPr>
        <w:t xml:space="preserve">« une attention particulière aux besoins et voix des </w:t>
      </w:r>
      <w:r w:rsidR="000E35F3" w:rsidRPr="00944D6D">
        <w:rPr>
          <w:b/>
          <w:bCs/>
          <w:i/>
          <w:iCs/>
        </w:rPr>
        <w:t>groupes vulnérables</w:t>
      </w:r>
      <w:r w:rsidR="000E35F3" w:rsidRPr="000E35F3">
        <w:rPr>
          <w:i/>
          <w:iCs/>
        </w:rPr>
        <w:t>, pour veiller à ce que l’impact sur les droits de l’homme engendré par la conception, le développement et le déploiement en cours de systèmes algorithmiques fassent l’objet d’un suivi, d’un débat et d’une solution »</w:t>
      </w:r>
      <w:r w:rsidR="000E35F3">
        <w:t xml:space="preserve"> (5</w:t>
      </w:r>
      <w:r w:rsidR="000E35F3" w:rsidRPr="000E35F3">
        <w:rPr>
          <w:vertAlign w:val="superscript"/>
        </w:rPr>
        <w:t>e</w:t>
      </w:r>
      <w:r w:rsidR="000E35F3">
        <w:t xml:space="preserve"> recommandation). </w:t>
      </w:r>
    </w:p>
    <w:p w14:paraId="17CF208D" w14:textId="44BEDBF6" w:rsidR="000E35F3" w:rsidRDefault="000E35F3" w:rsidP="00D53B8B">
      <w:pPr>
        <w:pStyle w:val="Corpsdetexte"/>
        <w:numPr>
          <w:ilvl w:val="0"/>
          <w:numId w:val="9"/>
        </w:numPr>
        <w:jc w:val="both"/>
      </w:pPr>
      <w:r>
        <w:t xml:space="preserve">En matière de contrôle : créer ou promouvoir des </w:t>
      </w:r>
      <w:r w:rsidRPr="00944D6D">
        <w:rPr>
          <w:b/>
          <w:bCs/>
        </w:rPr>
        <w:t>institutions nationales de surveillance</w:t>
      </w:r>
      <w:r>
        <w:t xml:space="preserve">, </w:t>
      </w:r>
      <w:r w:rsidRPr="00944D6D">
        <w:rPr>
          <w:b/>
          <w:bCs/>
        </w:rPr>
        <w:t>de contrôle</w:t>
      </w:r>
      <w:r>
        <w:t xml:space="preserve">, </w:t>
      </w:r>
      <w:r w:rsidRPr="00944D6D">
        <w:rPr>
          <w:b/>
          <w:bCs/>
        </w:rPr>
        <w:t>d’évaluation des risques</w:t>
      </w:r>
      <w:r>
        <w:t xml:space="preserve"> en leur attribuant les ressources nécessaires </w:t>
      </w:r>
      <w:r w:rsidR="006C316A">
        <w:t>pour contrôler, superviser et coordonner le respect de ce cadre législatif.</w:t>
      </w:r>
    </w:p>
    <w:p w14:paraId="32C186E6" w14:textId="61E6EB13" w:rsidR="007D3B75" w:rsidRDefault="007D3B75" w:rsidP="007D3B75">
      <w:pPr>
        <w:pStyle w:val="Corpsdetexte"/>
        <w:numPr>
          <w:ilvl w:val="0"/>
          <w:numId w:val="9"/>
        </w:numPr>
        <w:jc w:val="both"/>
      </w:pPr>
      <w:r>
        <w:t xml:space="preserve">En matière de communication : veiller à la </w:t>
      </w:r>
      <w:r w:rsidRPr="00944D6D">
        <w:rPr>
          <w:b/>
          <w:bCs/>
        </w:rPr>
        <w:t>diffusion</w:t>
      </w:r>
      <w:r>
        <w:t xml:space="preserve"> la plus large possible de la recommandation aux parties prenantes. </w:t>
      </w:r>
    </w:p>
    <w:p w14:paraId="13127D8F" w14:textId="1DECA473" w:rsidR="000E35F3" w:rsidRDefault="000E35F3" w:rsidP="00D53B8B">
      <w:pPr>
        <w:pStyle w:val="Corpsdetexte"/>
        <w:numPr>
          <w:ilvl w:val="0"/>
          <w:numId w:val="9"/>
        </w:numPr>
        <w:jc w:val="both"/>
      </w:pPr>
      <w:r>
        <w:t>En matière d’éducation :</w:t>
      </w:r>
      <w:r w:rsidR="006C316A">
        <w:t xml:space="preserve"> encourager et promouvoir des </w:t>
      </w:r>
      <w:r w:rsidR="006C316A" w:rsidRPr="00944D6D">
        <w:rPr>
          <w:b/>
          <w:bCs/>
        </w:rPr>
        <w:t>programmes d’éducation aux médias et au numérique</w:t>
      </w:r>
      <w:r w:rsidR="006C316A">
        <w:t xml:space="preserve">, de manière </w:t>
      </w:r>
      <w:r w:rsidR="00600EA7">
        <w:t xml:space="preserve">à </w:t>
      </w:r>
      <w:r w:rsidR="006C316A">
        <w:t xml:space="preserve">réduire au minimum l’exposition aux dangers et de façon à permettre à chacun de comprendre les systèmes de décision automatisée et de prendre des décisions éclairées. </w:t>
      </w:r>
    </w:p>
    <w:p w14:paraId="5B741F8F" w14:textId="18DB5A93" w:rsidR="00074936" w:rsidRDefault="00AE7665" w:rsidP="00D53B8B">
      <w:pPr>
        <w:pStyle w:val="Corpsdetexte"/>
        <w:jc w:val="both"/>
      </w:pPr>
      <w:r>
        <w:t xml:space="preserve">Ces recommandations se déclinent dans des obligations concrètes pour la mise en place de ces principes généraux. </w:t>
      </w:r>
      <w:r w:rsidR="00FC3412">
        <w:t>Parmi ce</w:t>
      </w:r>
      <w:r>
        <w:t>s obligations</w:t>
      </w:r>
      <w:r w:rsidR="00FC3412">
        <w:t>, citons</w:t>
      </w:r>
      <w:r w:rsidR="00215676">
        <w:t xml:space="preserve"> entre autres</w:t>
      </w:r>
      <w:r w:rsidR="00FC3412">
        <w:t> :</w:t>
      </w:r>
    </w:p>
    <w:p w14:paraId="4097F3FD" w14:textId="77777777" w:rsidR="00AE7665" w:rsidRDefault="75FEB2AE" w:rsidP="00D53B8B">
      <w:pPr>
        <w:pStyle w:val="Corpsdetexte"/>
        <w:numPr>
          <w:ilvl w:val="0"/>
          <w:numId w:val="11"/>
        </w:numPr>
        <w:jc w:val="both"/>
      </w:pPr>
      <w:r>
        <w:t xml:space="preserve">Création de cadres institutionnels et réglementaires établissant </w:t>
      </w:r>
      <w:r w:rsidRPr="521AB255">
        <w:rPr>
          <w:b/>
          <w:bCs/>
          <w:highlight w:val="magenta"/>
          <w:rPrChange w:id="43" w:author="Duchenne Véronique" w:date="2025-08-13T06:35:00Z">
            <w:rPr>
              <w:b/>
              <w:bCs/>
            </w:rPr>
          </w:rPrChange>
        </w:rPr>
        <w:t>des critères et des garanties</w:t>
      </w:r>
      <w:r>
        <w:t xml:space="preserve"> pour a</w:t>
      </w:r>
      <w:r w:rsidRPr="521AB255">
        <w:rPr>
          <w:highlight w:val="magenta"/>
          <w:rPrChange w:id="44" w:author="Duchenne Véronique" w:date="2025-08-13T07:45:00Z">
            <w:rPr/>
          </w:rPrChange>
        </w:rPr>
        <w:t>ssurer la compatibilité des systèmes algorithmiques avec les droits humains.</w:t>
      </w:r>
    </w:p>
    <w:p w14:paraId="1F93CC78" w14:textId="3915E18D" w:rsidR="00FC3412" w:rsidRDefault="75FEB2AE" w:rsidP="00D53B8B">
      <w:pPr>
        <w:pStyle w:val="Corpsdetexte"/>
        <w:numPr>
          <w:ilvl w:val="0"/>
          <w:numId w:val="11"/>
        </w:numPr>
        <w:jc w:val="both"/>
      </w:pPr>
      <w:r w:rsidRPr="521AB255">
        <w:rPr>
          <w:b/>
          <w:bCs/>
        </w:rPr>
        <w:t>E</w:t>
      </w:r>
      <w:r w:rsidR="7704BAD5" w:rsidRPr="521AB255">
        <w:rPr>
          <w:b/>
          <w:bCs/>
        </w:rPr>
        <w:t xml:space="preserve">laboration et </w:t>
      </w:r>
      <w:r w:rsidRPr="521AB255">
        <w:rPr>
          <w:b/>
          <w:bCs/>
        </w:rPr>
        <w:t>é</w:t>
      </w:r>
      <w:r w:rsidR="7704BAD5" w:rsidRPr="521AB255">
        <w:rPr>
          <w:b/>
          <w:bCs/>
        </w:rPr>
        <w:t>valuation des lois et des politiques</w:t>
      </w:r>
      <w:r w:rsidR="7704BAD5">
        <w:t xml:space="preserve"> impliquant de </w:t>
      </w:r>
      <w:r w:rsidR="7704BAD5" w:rsidRPr="521AB255">
        <w:rPr>
          <w:b/>
          <w:bCs/>
        </w:rPr>
        <w:t>consulter</w:t>
      </w:r>
      <w:r w:rsidR="7704BAD5">
        <w:t xml:space="preserve"> régulièrement toutes les parties prenantes concernées.</w:t>
      </w:r>
    </w:p>
    <w:p w14:paraId="3833394D" w14:textId="3971B5F4" w:rsidR="00FC3412" w:rsidRDefault="00FC3412" w:rsidP="00D53B8B">
      <w:pPr>
        <w:pStyle w:val="Corpsdetexte"/>
        <w:numPr>
          <w:ilvl w:val="0"/>
          <w:numId w:val="11"/>
        </w:numPr>
        <w:jc w:val="both"/>
      </w:pPr>
      <w:r>
        <w:t xml:space="preserve">Doter les </w:t>
      </w:r>
      <w:r w:rsidRPr="00944D6D">
        <w:rPr>
          <w:b/>
          <w:bCs/>
        </w:rPr>
        <w:t>autorités de régulation</w:t>
      </w:r>
      <w:r>
        <w:t xml:space="preserve"> </w:t>
      </w:r>
      <w:r w:rsidRPr="00657346">
        <w:rPr>
          <w:b/>
          <w:bCs/>
        </w:rPr>
        <w:t>et de contrôle</w:t>
      </w:r>
      <w:r>
        <w:t xml:space="preserve"> de ressources et d’expertise suffisante</w:t>
      </w:r>
      <w:r w:rsidR="000219C4">
        <w:t>s</w:t>
      </w:r>
      <w:r>
        <w:t>.</w:t>
      </w:r>
    </w:p>
    <w:p w14:paraId="6C52F027" w14:textId="2DFEDCA6" w:rsidR="00FC3412" w:rsidRDefault="00AE7665" w:rsidP="00D53B8B">
      <w:pPr>
        <w:pStyle w:val="Corpsdetexte"/>
        <w:numPr>
          <w:ilvl w:val="0"/>
          <w:numId w:val="11"/>
        </w:numPr>
        <w:jc w:val="both"/>
      </w:pPr>
      <w:r>
        <w:t xml:space="preserve">Evaluation, tout au long de leur cycle de vie, des algorithmes par la </w:t>
      </w:r>
      <w:r w:rsidRPr="339D40E6">
        <w:rPr>
          <w:b/>
          <w:bCs/>
        </w:rPr>
        <w:t>m</w:t>
      </w:r>
      <w:r w:rsidR="006429AE" w:rsidRPr="339D40E6">
        <w:rPr>
          <w:b/>
          <w:bCs/>
        </w:rPr>
        <w:t>ise en place de tests et d’</w:t>
      </w:r>
      <w:r w:rsidRPr="339D40E6">
        <w:rPr>
          <w:b/>
          <w:bCs/>
        </w:rPr>
        <w:t>audits</w:t>
      </w:r>
      <w:r w:rsidR="006429AE" w:rsidRPr="339D40E6">
        <w:rPr>
          <w:b/>
          <w:bCs/>
        </w:rPr>
        <w:t xml:space="preserve"> réguliers</w:t>
      </w:r>
      <w:r w:rsidR="006429AE">
        <w:t xml:space="preserve">, en ce comprises des </w:t>
      </w:r>
      <w:r w:rsidR="006429AE" w:rsidRPr="339D40E6">
        <w:rPr>
          <w:b/>
          <w:bCs/>
        </w:rPr>
        <w:t>études d’impact des systèmes algorithmiques sur les droits humains</w:t>
      </w:r>
      <w:r w:rsidR="006429AE">
        <w:t xml:space="preserve">, </w:t>
      </w:r>
      <w:r w:rsidR="00F2098A">
        <w:t xml:space="preserve">réalisés par des experts indépendants, </w:t>
      </w:r>
      <w:r w:rsidR="006429AE">
        <w:t>en vue de contrôler la pertinence, le respect de la vie privée, la protection des données, les effets discriminatoires et le respect des droits humains</w:t>
      </w:r>
      <w:r w:rsidR="006429AE" w:rsidRPr="339D40E6">
        <w:rPr>
          <w:i/>
          <w:iCs/>
        </w:rPr>
        <w:t xml:space="preserve">. « Toute limitation importante des droits humains qui serait décelée lors de la mise à l’essai de ces systèmes devrait donner lieu à une </w:t>
      </w:r>
      <w:r w:rsidR="006429AE" w:rsidRPr="339D40E6">
        <w:rPr>
          <w:b/>
          <w:bCs/>
          <w:i/>
          <w:iCs/>
        </w:rPr>
        <w:t>rectification immédiate</w:t>
      </w:r>
      <w:r w:rsidR="006429AE" w:rsidRPr="339D40E6">
        <w:rPr>
          <w:i/>
          <w:iCs/>
        </w:rPr>
        <w:t xml:space="preserve"> et, </w:t>
      </w:r>
      <w:r w:rsidR="006429AE" w:rsidRPr="339D40E6">
        <w:rPr>
          <w:b/>
          <w:bCs/>
          <w:i/>
          <w:iCs/>
        </w:rPr>
        <w:t>à défaut, à la suspension du système</w:t>
      </w:r>
      <w:r w:rsidR="006429AE" w:rsidRPr="339D40E6">
        <w:rPr>
          <w:i/>
          <w:iCs/>
        </w:rPr>
        <w:t xml:space="preserve"> en attendant que ces corrections puissent avoir lieu ».</w:t>
      </w:r>
      <w:r w:rsidR="006429AE">
        <w:t xml:space="preserve"> </w:t>
      </w:r>
      <w:r>
        <w:t>(Obligation 3.3)</w:t>
      </w:r>
      <w:r w:rsidR="00F2098A">
        <w:t xml:space="preserve"> </w:t>
      </w:r>
      <w:r w:rsidR="00F2098A" w:rsidRPr="00AF4B60">
        <w:rPr>
          <w:b/>
          <w:bCs/>
        </w:rPr>
        <w:t>Une attention particulière doit être accordée aux résultats biaisés ou discriminatoires</w:t>
      </w:r>
      <w:r w:rsidR="00F2098A">
        <w:t xml:space="preserve">. </w:t>
      </w:r>
      <w:r w:rsidR="004136ED">
        <w:t>Par ailleurs, l</w:t>
      </w:r>
      <w:r w:rsidR="000D5C4D">
        <w:t xml:space="preserve">es évaluations et essais doivent porter sur des échantillons de population suffisamment représentatifs et diversifiés afin de réduire les risques de discrimination. </w:t>
      </w:r>
    </w:p>
    <w:p w14:paraId="5B38DBDE" w14:textId="52FD76B1" w:rsidR="00A14FBA" w:rsidRDefault="194D1079" w:rsidP="00D53B8B">
      <w:pPr>
        <w:pStyle w:val="Corpsdetexte"/>
        <w:numPr>
          <w:ilvl w:val="0"/>
          <w:numId w:val="11"/>
        </w:numPr>
        <w:jc w:val="both"/>
      </w:pPr>
      <w:r>
        <w:t>Devoir pour les acteurs du secteur privé d’</w:t>
      </w:r>
      <w:r w:rsidRPr="521AB255">
        <w:rPr>
          <w:b/>
          <w:bCs/>
        </w:rPr>
        <w:t>i</w:t>
      </w:r>
      <w:r w:rsidRPr="521AB255">
        <w:rPr>
          <w:b/>
          <w:bCs/>
          <w:highlight w:val="magenta"/>
          <w:rPrChange w:id="45" w:author="Duchenne Véronique" w:date="2025-08-13T07:46:00Z">
            <w:rPr>
              <w:b/>
              <w:bCs/>
            </w:rPr>
          </w:rPrChange>
        </w:rPr>
        <w:t xml:space="preserve">mpliquer des associations de consommateurs, des </w:t>
      </w:r>
      <w:r w:rsidRPr="521AB255">
        <w:rPr>
          <w:b/>
          <w:bCs/>
          <w:highlight w:val="magenta"/>
          <w:rPrChange w:id="46" w:author="Duchenne Véronique" w:date="2025-08-13T07:46:00Z">
            <w:rPr>
              <w:b/>
              <w:bCs/>
            </w:rPr>
          </w:rPrChange>
        </w:rPr>
        <w:lastRenderedPageBreak/>
        <w:t>défenseurs des droits humains et d’autres organisations</w:t>
      </w:r>
      <w:r>
        <w:t xml:space="preserve"> représentant les intérêts des individus et groupes concernés dans les processus de conception, développement, déploiement et évaluation des systèmes algorithmiques.</w:t>
      </w:r>
    </w:p>
    <w:p w14:paraId="208107CD" w14:textId="775510F6" w:rsidR="006429AE" w:rsidRDefault="6F5C1A8D" w:rsidP="00D53B8B">
      <w:pPr>
        <w:pStyle w:val="Corpsdetexte"/>
        <w:numPr>
          <w:ilvl w:val="0"/>
          <w:numId w:val="11"/>
        </w:numPr>
        <w:jc w:val="both"/>
      </w:pPr>
      <w:r>
        <w:t xml:space="preserve">Création de systèmes de </w:t>
      </w:r>
      <w:r w:rsidRPr="521AB255">
        <w:rPr>
          <w:b/>
          <w:bCs/>
          <w:highlight w:val="magenta"/>
          <w:rPrChange w:id="47" w:author="Duchenne Véronique" w:date="2025-08-13T07:46:00Z">
            <w:rPr>
              <w:b/>
              <w:bCs/>
            </w:rPr>
          </w:rPrChange>
        </w:rPr>
        <w:t>certification</w:t>
      </w:r>
      <w:r>
        <w:t xml:space="preserve"> pour garantir la provenance et la qualité des jeux de données et des modèles. </w:t>
      </w:r>
    </w:p>
    <w:p w14:paraId="785F4AA2" w14:textId="5430AD34" w:rsidR="00F2098A" w:rsidRDefault="00F2098A" w:rsidP="00D53B8B">
      <w:pPr>
        <w:pStyle w:val="Corpsdetexte"/>
        <w:numPr>
          <w:ilvl w:val="0"/>
          <w:numId w:val="11"/>
        </w:numPr>
        <w:jc w:val="both"/>
      </w:pPr>
      <w:r>
        <w:t xml:space="preserve">Imposer des normes élevées de transparence et d’explicabilité par le biais de </w:t>
      </w:r>
      <w:r w:rsidRPr="00944D6D">
        <w:rPr>
          <w:b/>
          <w:bCs/>
        </w:rPr>
        <w:t>labels éthiques</w:t>
      </w:r>
      <w:r>
        <w:t xml:space="preserve"> pour les systèmes algorithmiques.</w:t>
      </w:r>
    </w:p>
    <w:p w14:paraId="29CAE3B5" w14:textId="202E8140" w:rsidR="00A14FBA" w:rsidRDefault="00A14FBA" w:rsidP="00D53B8B">
      <w:pPr>
        <w:pStyle w:val="Corpsdetexte"/>
        <w:numPr>
          <w:ilvl w:val="0"/>
          <w:numId w:val="11"/>
        </w:numPr>
        <w:jc w:val="both"/>
      </w:pPr>
      <w:r>
        <w:t xml:space="preserve">Renforcer la </w:t>
      </w:r>
      <w:r w:rsidRPr="00944D6D">
        <w:rPr>
          <w:b/>
          <w:bCs/>
        </w:rPr>
        <w:t>responsabilité des acteurs du secteur privé en matière de droits de l’homme et de libertés fondamentales</w:t>
      </w:r>
      <w:r>
        <w:t>. « </w:t>
      </w:r>
      <w:r w:rsidRPr="004136ED">
        <w:rPr>
          <w:i/>
          <w:iCs/>
        </w:rPr>
        <w:t xml:space="preserve">Il appartient [au secteur privé] de veiller à ce que la conception, le développement ou le déploiement en cours de leurs systèmes algorithmiques n’aient pas de conséquences discriminatoires directes ou indirectes sur les individus et les groupes concernés, notamment sur ceux qui ont des besoins particuliers ou un </w:t>
      </w:r>
      <w:r w:rsidRPr="008917CA">
        <w:rPr>
          <w:b/>
          <w:bCs/>
          <w:i/>
          <w:iCs/>
        </w:rPr>
        <w:t>handicap</w:t>
      </w:r>
      <w:r w:rsidRPr="004136ED">
        <w:rPr>
          <w:i/>
          <w:iCs/>
        </w:rPr>
        <w:t xml:space="preserve">, ou qui pourraient rencontrer des </w:t>
      </w:r>
      <w:r w:rsidRPr="00C658B2">
        <w:rPr>
          <w:b/>
          <w:bCs/>
          <w:i/>
          <w:iCs/>
        </w:rPr>
        <w:t>inégalités structurelles</w:t>
      </w:r>
      <w:r w:rsidRPr="004136ED">
        <w:rPr>
          <w:i/>
          <w:iCs/>
        </w:rPr>
        <w:t xml:space="preserve"> dans leur accès aux droits de l’homme</w:t>
      </w:r>
      <w:r>
        <w:t> » (Principes d’application générale 1.4)</w:t>
      </w:r>
    </w:p>
    <w:p w14:paraId="5B98DF5B" w14:textId="73B529A6" w:rsidR="00600EA7" w:rsidRDefault="00600EA7" w:rsidP="00D53B8B">
      <w:pPr>
        <w:pStyle w:val="Corpsdetexte"/>
        <w:numPr>
          <w:ilvl w:val="0"/>
          <w:numId w:val="11"/>
        </w:numPr>
        <w:jc w:val="both"/>
      </w:pPr>
      <w:r>
        <w:t xml:space="preserve">Financer des recherches technologiques indépendantes pour élaborer des </w:t>
      </w:r>
      <w:r w:rsidRPr="00944D6D">
        <w:rPr>
          <w:b/>
          <w:bCs/>
        </w:rPr>
        <w:t>mécanismes permettant d’évaluer les systèmes algorithmiques</w:t>
      </w:r>
      <w:r>
        <w:t>.</w:t>
      </w:r>
    </w:p>
    <w:p w14:paraId="729618CF" w14:textId="6F8EFBEE" w:rsidR="00600EA7" w:rsidRDefault="2B6B5F42" w:rsidP="00D53B8B">
      <w:pPr>
        <w:pStyle w:val="Corpsdetexte"/>
        <w:numPr>
          <w:ilvl w:val="0"/>
          <w:numId w:val="11"/>
        </w:numPr>
        <w:jc w:val="both"/>
      </w:pPr>
      <w:r>
        <w:t xml:space="preserve">Assurer la </w:t>
      </w:r>
      <w:r w:rsidRPr="521AB255">
        <w:rPr>
          <w:b/>
          <w:bCs/>
        </w:rPr>
        <w:t>f</w:t>
      </w:r>
      <w:r w:rsidRPr="521AB255">
        <w:rPr>
          <w:b/>
          <w:bCs/>
          <w:highlight w:val="magenta"/>
          <w:rPrChange w:id="48" w:author="Duchenne Véronique" w:date="2025-08-13T07:46:00Z">
            <w:rPr>
              <w:b/>
              <w:bCs/>
            </w:rPr>
          </w:rPrChange>
        </w:rPr>
        <w:t xml:space="preserve">ormation </w:t>
      </w:r>
      <w:r w:rsidR="72AEEBDD" w:rsidRPr="521AB255">
        <w:rPr>
          <w:b/>
          <w:bCs/>
          <w:highlight w:val="magenta"/>
          <w:rPrChange w:id="49" w:author="Duchenne Véronique" w:date="2025-08-13T07:46:00Z">
            <w:rPr>
              <w:b/>
              <w:bCs/>
            </w:rPr>
          </w:rPrChange>
        </w:rPr>
        <w:t>en matière de non-discriminat</w:t>
      </w:r>
      <w:r w:rsidR="72AEEBDD" w:rsidRPr="521AB255">
        <w:rPr>
          <w:b/>
          <w:bCs/>
        </w:rPr>
        <w:t>ion et de respect des droits de l’homme</w:t>
      </w:r>
      <w:r w:rsidR="72AEEBDD">
        <w:t xml:space="preserve"> </w:t>
      </w:r>
      <w:r>
        <w:t xml:space="preserve">du personnel chargé de développer, mettre en œuvre, évaluer ou contrôler les systèmes algorithmiques. </w:t>
      </w:r>
    </w:p>
    <w:p w14:paraId="1F083F93" w14:textId="3E56E855" w:rsidR="00F2098A" w:rsidRDefault="00F2098A" w:rsidP="00D53B8B">
      <w:pPr>
        <w:pStyle w:val="Corpsdetexte"/>
        <w:numPr>
          <w:ilvl w:val="0"/>
          <w:numId w:val="11"/>
        </w:numPr>
        <w:jc w:val="both"/>
      </w:pPr>
      <w:r>
        <w:t xml:space="preserve">Garantir la </w:t>
      </w:r>
      <w:r w:rsidRPr="00944D6D">
        <w:rPr>
          <w:b/>
          <w:bCs/>
        </w:rPr>
        <w:t>traçabilité</w:t>
      </w:r>
      <w:r>
        <w:t xml:space="preserve"> des décisions algorithmique</w:t>
      </w:r>
      <w:r w:rsidR="000D5C4D">
        <w:t>s</w:t>
      </w:r>
      <w:r>
        <w:t xml:space="preserve">. </w:t>
      </w:r>
    </w:p>
    <w:p w14:paraId="756BF153" w14:textId="282860AD" w:rsidR="00A14FBA" w:rsidRDefault="00A14FBA" w:rsidP="00D53B8B">
      <w:pPr>
        <w:pStyle w:val="Corpsdetexte"/>
        <w:numPr>
          <w:ilvl w:val="0"/>
          <w:numId w:val="11"/>
        </w:numPr>
        <w:jc w:val="both"/>
      </w:pPr>
      <w:r w:rsidRPr="00944D6D">
        <w:rPr>
          <w:b/>
          <w:bCs/>
        </w:rPr>
        <w:t>Sensibiliser le public</w:t>
      </w:r>
      <w:r>
        <w:t xml:space="preserve"> à l’utilisation potentielle des systèmes algorithmiques pour manipuler, exploiter, tromper ou répartir les ressources en vue de permettre aux individus et aux groupes de </w:t>
      </w:r>
      <w:r w:rsidRPr="00C658B2">
        <w:rPr>
          <w:b/>
          <w:bCs/>
        </w:rPr>
        <w:t>mieux connaître leurs droits</w:t>
      </w:r>
      <w:r>
        <w:t>.</w:t>
      </w:r>
    </w:p>
    <w:p w14:paraId="264EF6D3" w14:textId="54ED900D" w:rsidR="00A14FBA" w:rsidRDefault="194D1079" w:rsidP="00D53B8B">
      <w:pPr>
        <w:pStyle w:val="Corpsdetexte"/>
        <w:numPr>
          <w:ilvl w:val="0"/>
          <w:numId w:val="11"/>
        </w:numPr>
        <w:jc w:val="both"/>
      </w:pPr>
      <w:r>
        <w:t>Garantir le droit à l’</w:t>
      </w:r>
      <w:r w:rsidRPr="521AB255">
        <w:rPr>
          <w:b/>
          <w:bCs/>
        </w:rPr>
        <w:t>autodétermination informationnelle</w:t>
      </w:r>
      <w:r>
        <w:t xml:space="preserve"> en </w:t>
      </w:r>
      <w:r w:rsidR="6D8E0999">
        <w:t>veillant à ce</w:t>
      </w:r>
      <w:r>
        <w:t xml:space="preserve"> que les individus soient </w:t>
      </w:r>
      <w:r w:rsidRPr="00C658B2">
        <w:rPr>
          <w:b/>
          <w:bCs/>
          <w:highlight w:val="magenta"/>
          <w:rPrChange w:id="50" w:author="Duchenne Véronique" w:date="2025-08-13T07:47:00Z">
            <w:rPr/>
          </w:rPrChange>
        </w:rPr>
        <w:t>informés à l’avance</w:t>
      </w:r>
      <w:r>
        <w:t xml:space="preserve"> du traitement de leurs données et en leur offrant la possibilité de </w:t>
      </w:r>
      <w:r w:rsidRPr="521AB255">
        <w:rPr>
          <w:b/>
          <w:bCs/>
        </w:rPr>
        <w:t>contrôler</w:t>
      </w:r>
      <w:r>
        <w:t xml:space="preserve"> leurs données, en ce compris de les </w:t>
      </w:r>
      <w:r w:rsidRPr="521AB255">
        <w:rPr>
          <w:b/>
          <w:bCs/>
        </w:rPr>
        <w:t>invisibiliser</w:t>
      </w:r>
      <w:r>
        <w:t>.</w:t>
      </w:r>
    </w:p>
    <w:p w14:paraId="707BCA33" w14:textId="31C819E9" w:rsidR="000D5C4D" w:rsidRDefault="241FB94E" w:rsidP="00D53B8B">
      <w:pPr>
        <w:pStyle w:val="Corpsdetexte"/>
        <w:numPr>
          <w:ilvl w:val="0"/>
          <w:numId w:val="11"/>
        </w:numPr>
        <w:jc w:val="both"/>
      </w:pPr>
      <w:r>
        <w:t xml:space="preserve">Garantir le droit à </w:t>
      </w:r>
      <w:r w:rsidRPr="521AB255">
        <w:rPr>
          <w:b/>
          <w:bCs/>
        </w:rPr>
        <w:t>c</w:t>
      </w:r>
      <w:r w:rsidRPr="521AB255">
        <w:rPr>
          <w:b/>
          <w:bCs/>
          <w:highlight w:val="magenta"/>
          <w:rPrChange w:id="51" w:author="Duchenne Véronique" w:date="2025-08-13T07:47:00Z">
            <w:rPr>
              <w:b/>
              <w:bCs/>
            </w:rPr>
          </w:rPrChange>
        </w:rPr>
        <w:t>onsentir</w:t>
      </w:r>
      <w:r w:rsidRPr="521AB255">
        <w:rPr>
          <w:highlight w:val="magenta"/>
          <w:rPrChange w:id="52" w:author="Duchenne Véronique" w:date="2025-08-13T07:47:00Z">
            <w:rPr/>
          </w:rPrChange>
        </w:rPr>
        <w:t xml:space="preserve"> et à </w:t>
      </w:r>
      <w:r w:rsidRPr="521AB255">
        <w:rPr>
          <w:b/>
          <w:bCs/>
          <w:highlight w:val="magenta"/>
          <w:rPrChange w:id="53" w:author="Duchenne Véronique" w:date="2025-08-13T07:47:00Z">
            <w:rPr>
              <w:b/>
              <w:bCs/>
            </w:rPr>
          </w:rPrChange>
        </w:rPr>
        <w:t>retirer son consentement</w:t>
      </w:r>
      <w:r>
        <w:t xml:space="preserve"> à l’utilisation de ses données tout en maintenant l’accès aux services. </w:t>
      </w:r>
    </w:p>
    <w:p w14:paraId="4C54B32E" w14:textId="5C025EE9" w:rsidR="000D5C4D" w:rsidRDefault="00600EA7" w:rsidP="00D53B8B">
      <w:pPr>
        <w:pStyle w:val="Corpsdetexte"/>
        <w:numPr>
          <w:ilvl w:val="0"/>
          <w:numId w:val="11"/>
        </w:numPr>
        <w:jc w:val="both"/>
      </w:pPr>
      <w:r>
        <w:t xml:space="preserve">Mettre en place des </w:t>
      </w:r>
      <w:r w:rsidRPr="00944D6D">
        <w:rPr>
          <w:b/>
          <w:bCs/>
        </w:rPr>
        <w:t>points de contact et de permanence téléphonique faciles d’accès</w:t>
      </w:r>
      <w:r>
        <w:t xml:space="preserve"> pour favoriser la contestation et former</w:t>
      </w:r>
      <w:r w:rsidR="00722B46">
        <w:t>,</w:t>
      </w:r>
      <w:r>
        <w:t xml:space="preserve"> </w:t>
      </w:r>
      <w:r w:rsidR="00722B46">
        <w:t xml:space="preserve">sur les normes en matière de droits de l’homme, </w:t>
      </w:r>
      <w:r>
        <w:t xml:space="preserve">le personnel chargé de recueillir les plaintes. </w:t>
      </w:r>
    </w:p>
    <w:p w14:paraId="15B3B1DD" w14:textId="68C809C2" w:rsidR="00FC3412" w:rsidRDefault="194D1079" w:rsidP="00D53B8B">
      <w:pPr>
        <w:pStyle w:val="Corpsdetexte"/>
        <w:numPr>
          <w:ilvl w:val="0"/>
          <w:numId w:val="11"/>
        </w:numPr>
        <w:jc w:val="both"/>
      </w:pPr>
      <w:r>
        <w:t xml:space="preserve">Prévoir des possibilités effectives d’introduction de </w:t>
      </w:r>
      <w:r w:rsidRPr="521AB255">
        <w:rPr>
          <w:b/>
          <w:bCs/>
          <w:highlight w:val="magenta"/>
          <w:rPrChange w:id="54" w:author="Duchenne Véronique" w:date="2025-08-13T07:47:00Z">
            <w:rPr>
              <w:b/>
              <w:bCs/>
            </w:rPr>
          </w:rPrChange>
        </w:rPr>
        <w:t>plaintes</w:t>
      </w:r>
      <w:r w:rsidRPr="521AB255">
        <w:rPr>
          <w:highlight w:val="magenta"/>
          <w:rPrChange w:id="55" w:author="Duchenne Véronique" w:date="2025-08-13T07:47:00Z">
            <w:rPr/>
          </w:rPrChange>
        </w:rPr>
        <w:t xml:space="preserve"> ou de </w:t>
      </w:r>
      <w:r w:rsidRPr="521AB255">
        <w:rPr>
          <w:b/>
          <w:bCs/>
          <w:highlight w:val="magenta"/>
          <w:rPrChange w:id="56" w:author="Duchenne Véronique" w:date="2025-08-13T07:47:00Z">
            <w:rPr>
              <w:b/>
              <w:bCs/>
            </w:rPr>
          </w:rPrChange>
        </w:rPr>
        <w:t>recours</w:t>
      </w:r>
      <w:r>
        <w:t xml:space="preserve"> via des procédures judiciaires et non judiciaires </w:t>
      </w:r>
      <w:r w:rsidRPr="521AB255">
        <w:rPr>
          <w:b/>
          <w:bCs/>
        </w:rPr>
        <w:t>équitables, faciles d’accès, abordables et indépendantes</w:t>
      </w:r>
      <w:r>
        <w:t xml:space="preserve">. </w:t>
      </w:r>
    </w:p>
    <w:p w14:paraId="7107B463" w14:textId="77777777" w:rsidR="00C64501" w:rsidRDefault="00C64501" w:rsidP="00D53B8B">
      <w:pPr>
        <w:pStyle w:val="Corpsdetexte"/>
        <w:jc w:val="both"/>
      </w:pPr>
    </w:p>
    <w:p w14:paraId="4C3B6AF6" w14:textId="28D57BD9" w:rsidR="00C64501" w:rsidRDefault="62159793" w:rsidP="00D53B8B">
      <w:pPr>
        <w:pStyle w:val="Corpsdetexte"/>
        <w:jc w:val="both"/>
      </w:pPr>
      <w:r>
        <w:t>Ces recommandations n’ont p</w:t>
      </w:r>
      <w:r w:rsidRPr="521AB255">
        <w:rPr>
          <w:highlight w:val="magenta"/>
          <w:rPrChange w:id="57" w:author="Duchenne Véronique" w:date="2025-08-13T07:50:00Z">
            <w:rPr/>
          </w:rPrChange>
        </w:rPr>
        <w:t>as de caractère contraignan</w:t>
      </w:r>
      <w:r>
        <w:t>t.</w:t>
      </w:r>
    </w:p>
    <w:p w14:paraId="1733485D" w14:textId="77777777" w:rsidR="002A0C06" w:rsidRDefault="002A0C06" w:rsidP="00D53B8B">
      <w:pPr>
        <w:pStyle w:val="Corpsdetexte"/>
        <w:jc w:val="both"/>
      </w:pPr>
    </w:p>
    <w:p w14:paraId="12689024" w14:textId="56E1F614" w:rsidR="002A0C06" w:rsidRPr="00C64501" w:rsidRDefault="0A791B74" w:rsidP="00D53B8B">
      <w:pPr>
        <w:pStyle w:val="Corpsdetexte"/>
        <w:jc w:val="both"/>
        <w:rPr>
          <w:b/>
          <w:bCs/>
        </w:rPr>
      </w:pPr>
      <w:r w:rsidRPr="521AB255">
        <w:rPr>
          <w:b/>
          <w:bCs/>
        </w:rPr>
        <w:t>2°) Convention-cadre sur l’intelligence artificielle et les droits de l’homme, la démocratie et l’Etat de droit du 5 septembre 2024 (STCE 225)</w:t>
      </w:r>
    </w:p>
    <w:p w14:paraId="78F80978" w14:textId="77777777" w:rsidR="00C64501" w:rsidRDefault="00C64501" w:rsidP="00D53B8B">
      <w:pPr>
        <w:pStyle w:val="Corpsdetexte"/>
        <w:jc w:val="both"/>
      </w:pPr>
    </w:p>
    <w:p w14:paraId="5DE7B14E" w14:textId="55BEB622" w:rsidR="00C64501" w:rsidRPr="0036504C" w:rsidRDefault="62159793" w:rsidP="521AB255">
      <w:pPr>
        <w:pStyle w:val="Corpsdetexte"/>
        <w:jc w:val="both"/>
      </w:pPr>
      <w:r w:rsidRPr="0036504C">
        <w:t>Quatre ans</w:t>
      </w:r>
      <w:r w:rsidR="4DEDD572" w:rsidRPr="0036504C">
        <w:t xml:space="preserve"> après les recommandations qui précèdent</w:t>
      </w:r>
      <w:r w:rsidRPr="0036504C">
        <w:t xml:space="preserve">, le Conseil de l’Europe propose à la signature et à la ratification une convention-cadre. Celle-ci fait part des préoccupations </w:t>
      </w:r>
      <w:r w:rsidR="4DEDD572" w:rsidRPr="0036504C">
        <w:t xml:space="preserve">du Conseil de l’Europe </w:t>
      </w:r>
      <w:r w:rsidRPr="0036504C">
        <w:t xml:space="preserve">face aux </w:t>
      </w:r>
      <w:r w:rsidRPr="0036504C">
        <w:rPr>
          <w:b/>
          <w:bCs/>
        </w:rPr>
        <w:t xml:space="preserve">risques de discrimination </w:t>
      </w:r>
      <w:r w:rsidR="437E1269" w:rsidRPr="0036504C">
        <w:rPr>
          <w:b/>
          <w:bCs/>
        </w:rPr>
        <w:t>et d’aggravation des inégalités</w:t>
      </w:r>
      <w:r w:rsidR="437E1269" w:rsidRPr="0036504C">
        <w:t xml:space="preserve"> auxquels</w:t>
      </w:r>
      <w:r w:rsidRPr="0036504C">
        <w:t xml:space="preserve"> les systèmes d’intelligence artificielle </w:t>
      </w:r>
      <w:r w:rsidR="437E1269" w:rsidRPr="0036504C">
        <w:t>exposent « </w:t>
      </w:r>
      <w:r w:rsidR="437E1269" w:rsidRPr="0036504C">
        <w:rPr>
          <w:b/>
          <w:bCs/>
        </w:rPr>
        <w:t>les personnes en situation de vulnérabilité</w:t>
      </w:r>
      <w:r w:rsidR="437E1269" w:rsidRPr="0036504C">
        <w:t xml:space="preserve"> ». Elle </w:t>
      </w:r>
      <w:r w:rsidRPr="0036504C">
        <w:t xml:space="preserve">énumère des principes généraux pour une utilisation </w:t>
      </w:r>
      <w:r w:rsidR="437E1269" w:rsidRPr="0036504C">
        <w:t xml:space="preserve">de l’intelligence artificielle conforme aux grands traités internationaux, dont la Déclaration universelle des Droits de l’Homme, la Charte sociale européenne révisée et la </w:t>
      </w:r>
      <w:r w:rsidR="437E1269" w:rsidRPr="00C658B2">
        <w:rPr>
          <w:b/>
          <w:bCs/>
        </w:rPr>
        <w:t>Convention des Nations Unies relatives aux droits des Personnes Handicapées</w:t>
      </w:r>
      <w:r w:rsidR="437E1269" w:rsidRPr="0036504C">
        <w:t xml:space="preserve">. La convention-cadre s’applique aussi bien aux pouvoirs publics qu’aux acteurs privés. </w:t>
      </w:r>
    </w:p>
    <w:p w14:paraId="70005FC4" w14:textId="4BD21A79" w:rsidR="00ED008D" w:rsidRDefault="00ED008D" w:rsidP="00D53B8B">
      <w:pPr>
        <w:pStyle w:val="Corpsdetexte"/>
        <w:jc w:val="both"/>
      </w:pPr>
      <w:r>
        <w:t xml:space="preserve">Les principes généraux appliqués aux activités menées dans le cadre de vie des systèmes d’intelligence artificielle sont les suivants : </w:t>
      </w:r>
      <w:r w:rsidRPr="0029106B">
        <w:rPr>
          <w:b/>
          <w:bCs/>
        </w:rPr>
        <w:t xml:space="preserve">la dignité humaine et l’autonomie personnelle, la transparence et le contrôle, la responsabilité pour les impacts négatifs sur les droits humains, l’égalité et la non-discrimination, le respect de la vie privée et la protection des données à caractère personnel, la fiabilité des systèmes et des résultats, une innovation sûre, des droits de recours contre les violations des droits humains incluant un </w:t>
      </w:r>
      <w:r w:rsidRPr="0029106B">
        <w:rPr>
          <w:b/>
          <w:bCs/>
        </w:rPr>
        <w:lastRenderedPageBreak/>
        <w:t>droit à une information pertinente</w:t>
      </w:r>
      <w:r w:rsidR="00D53B8B" w:rsidRPr="0029106B">
        <w:rPr>
          <w:b/>
          <w:bCs/>
        </w:rPr>
        <w:t xml:space="preserve"> et suffisante pour introduire une plainte</w:t>
      </w:r>
      <w:r w:rsidR="00D53B8B">
        <w:t xml:space="preserve">. </w:t>
      </w:r>
    </w:p>
    <w:p w14:paraId="225F12C8" w14:textId="46DFECD7" w:rsidR="00D53B8B" w:rsidRDefault="00D53B8B" w:rsidP="00D53B8B">
      <w:pPr>
        <w:pStyle w:val="Corpsdetexte"/>
        <w:jc w:val="both"/>
      </w:pPr>
      <w:r>
        <w:t>La convention-cad</w:t>
      </w:r>
      <w:r w:rsidR="008917CA">
        <w:t>r</w:t>
      </w:r>
      <w:r>
        <w:t xml:space="preserve">e fait explicitement référence aux </w:t>
      </w:r>
      <w:r w:rsidRPr="0029106B">
        <w:rPr>
          <w:b/>
          <w:bCs/>
        </w:rPr>
        <w:t>droits des personnes en situation de handicap</w:t>
      </w:r>
      <w:r>
        <w:t xml:space="preserve"> mais en restreint </w:t>
      </w:r>
      <w:r w:rsidR="00EC181A">
        <w:t xml:space="preserve">malheureusement </w:t>
      </w:r>
      <w:r>
        <w:t>la portée en p</w:t>
      </w:r>
      <w:r w:rsidR="00D67163">
        <w:t xml:space="preserve">révoyant pour les Etats Parties la possibilité de se conformer à </w:t>
      </w:r>
      <w:r w:rsidR="00020089">
        <w:t>leur</w:t>
      </w:r>
      <w:r w:rsidR="00D67163">
        <w:t xml:space="preserve"> droit national (chapitre IV, article 18).</w:t>
      </w:r>
    </w:p>
    <w:p w14:paraId="18EE2742" w14:textId="58AB72D0" w:rsidR="00D53B8B" w:rsidRDefault="00D67163" w:rsidP="002A0A18">
      <w:pPr>
        <w:pStyle w:val="Corpsdetexte"/>
        <w:jc w:val="both"/>
      </w:pPr>
      <w:r>
        <w:t>Enfin, le texte de la convention i</w:t>
      </w:r>
      <w:r w:rsidR="00D53B8B">
        <w:t xml:space="preserve">nstaure une obligation de rapport périodique des Etats Parties sur leurs avancées en matière d’intelligence artificielle et de respect des droits humains. </w:t>
      </w:r>
    </w:p>
    <w:p w14:paraId="46E8B9B1" w14:textId="444F79EE" w:rsidR="00D67163" w:rsidRDefault="55AA380B" w:rsidP="521AB255">
      <w:pPr>
        <w:pStyle w:val="Corpsdetexte"/>
        <w:jc w:val="both"/>
        <w:rPr>
          <w:highlight w:val="magenta"/>
        </w:rPr>
      </w:pPr>
      <w:r>
        <w:t xml:space="preserve">15 pays ont signé la Convention, dont 10 membres du Conseil de l’Europe, mais aucun d’eux ne l’a ratifiée. Or l’article 30 prévoit une entrée en vigueur du traité trois mois après que 5 pays, dont 3 membres au moins du Conseil de l’Europe, l’auront ratifié. La Convention n’est donc pas entrée en vigueur. </w:t>
      </w:r>
      <w:r w:rsidRPr="521AB255">
        <w:rPr>
          <w:b/>
          <w:bCs/>
        </w:rPr>
        <w:t>L</w:t>
      </w:r>
      <w:r w:rsidRPr="521AB255">
        <w:rPr>
          <w:b/>
          <w:bCs/>
          <w:highlight w:val="magenta"/>
          <w:rPrChange w:id="58" w:author="Duchenne Véronique" w:date="2025-08-13T07:50:00Z">
            <w:rPr>
              <w:b/>
              <w:bCs/>
            </w:rPr>
          </w:rPrChange>
        </w:rPr>
        <w:t>a Belgique ne l’a ni signée, ni ratifiée</w:t>
      </w:r>
      <w:r w:rsidRPr="521AB255">
        <w:rPr>
          <w:highlight w:val="magenta"/>
          <w:rPrChange w:id="59" w:author="Duchenne Véronique" w:date="2025-08-13T07:50:00Z">
            <w:rPr/>
          </w:rPrChange>
        </w:rPr>
        <w:t>.</w:t>
      </w:r>
    </w:p>
    <w:p w14:paraId="1F452EDE" w14:textId="77777777" w:rsidR="00B0796A" w:rsidRDefault="00B0796A" w:rsidP="521AB255">
      <w:pPr>
        <w:pStyle w:val="Corpsdetexte"/>
        <w:jc w:val="both"/>
        <w:rPr>
          <w:highlight w:val="magenta"/>
        </w:rPr>
      </w:pPr>
    </w:p>
    <w:p w14:paraId="72D571E9" w14:textId="5EBF3688" w:rsidR="00B0796A" w:rsidRPr="00E11E8E" w:rsidRDefault="00B0796A" w:rsidP="00B0796A">
      <w:pPr>
        <w:pStyle w:val="Corpsdetexte"/>
        <w:jc w:val="both"/>
        <w:rPr>
          <w:b/>
          <w:bCs/>
          <w:u w:val="single"/>
          <w:lang w:val="fr-BE"/>
        </w:rPr>
      </w:pPr>
      <w:r w:rsidRPr="00E11E8E">
        <w:rPr>
          <w:b/>
          <w:bCs/>
          <w:u w:val="single"/>
        </w:rPr>
        <w:t xml:space="preserve">L’Union Européenne </w:t>
      </w:r>
      <w:r w:rsidR="00E77974">
        <w:rPr>
          <w:b/>
          <w:bCs/>
          <w:u w:val="single"/>
        </w:rPr>
        <w:t>affirme</w:t>
      </w:r>
      <w:r w:rsidRPr="00E11E8E">
        <w:rPr>
          <w:b/>
          <w:bCs/>
          <w:u w:val="single"/>
        </w:rPr>
        <w:t xml:space="preserve"> un nouveau concept : les « droits numériques » </w:t>
      </w:r>
    </w:p>
    <w:p w14:paraId="017FEB30" w14:textId="77777777" w:rsidR="00B0796A" w:rsidRDefault="00B0796A" w:rsidP="00B0796A">
      <w:pPr>
        <w:pStyle w:val="Corpsdetexte"/>
        <w:jc w:val="both"/>
        <w:rPr>
          <w:b/>
          <w:bCs/>
          <w:lang w:val="fr-BE"/>
        </w:rPr>
      </w:pPr>
    </w:p>
    <w:p w14:paraId="58BA3379" w14:textId="20B70E98" w:rsidR="00B0796A" w:rsidRDefault="00B0796A" w:rsidP="00B0796A">
      <w:pPr>
        <w:pStyle w:val="Corpsdetexte"/>
        <w:jc w:val="both"/>
        <w:rPr>
          <w:lang w:val="fr-BE"/>
        </w:rPr>
      </w:pPr>
      <w:r w:rsidRPr="521AB255">
        <w:rPr>
          <w:lang w:val="fr-BE"/>
        </w:rPr>
        <w:t xml:space="preserve">La </w:t>
      </w:r>
      <w:hyperlink r:id="rId69">
        <w:r w:rsidRPr="521AB255">
          <w:rPr>
            <w:rStyle w:val="Lienhypertexte"/>
            <w:i/>
            <w:iCs/>
            <w:lang w:val="fr-BE"/>
          </w:rPr>
          <w:t>Déclaration européenne sur les droits et principes numériques pour la décennie numérique</w:t>
        </w:r>
      </w:hyperlink>
      <w:r w:rsidR="00E11E8E">
        <w:rPr>
          <w:rStyle w:val="Appelnotedebasdep"/>
        </w:rPr>
        <w:footnoteReference w:id="2"/>
      </w:r>
      <w:r w:rsidRPr="521AB255">
        <w:rPr>
          <w:lang w:val="fr-BE"/>
        </w:rPr>
        <w:t xml:space="preserve"> </w:t>
      </w:r>
      <w:r w:rsidRPr="00E11E8E">
        <w:rPr>
          <w:lang w:val="fr-BE"/>
        </w:rPr>
        <w:t xml:space="preserve">répond aux préoccupations du Parlement Européen qui souhaitait que </w:t>
      </w:r>
      <w:r w:rsidR="00E11E8E">
        <w:rPr>
          <w:lang w:val="fr-BE"/>
        </w:rPr>
        <w:t xml:space="preserve">la </w:t>
      </w:r>
      <w:r w:rsidR="00E11E8E" w:rsidRPr="00E11E8E">
        <w:rPr>
          <w:b/>
          <w:bCs/>
          <w:lang w:val="fr-BE"/>
        </w:rPr>
        <w:t>Deuxième Stratégie numérique de l’Union Européenne 2021-2030</w:t>
      </w:r>
      <w:r w:rsidR="00E11E8E">
        <w:rPr>
          <w:lang w:val="fr-BE"/>
        </w:rPr>
        <w:t xml:space="preserve"> </w:t>
      </w:r>
      <w:r w:rsidRPr="521AB255">
        <w:rPr>
          <w:lang w:val="fr-BE"/>
        </w:rPr>
        <w:t xml:space="preserve">s’inscrive dans le </w:t>
      </w:r>
      <w:r w:rsidRPr="521AB255">
        <w:rPr>
          <w:b/>
          <w:bCs/>
          <w:lang w:val="fr-BE"/>
        </w:rPr>
        <w:t>respect des valeurs européennes et des droits fondamentaux</w:t>
      </w:r>
      <w:r w:rsidRPr="521AB255">
        <w:rPr>
          <w:lang w:val="fr-BE"/>
        </w:rPr>
        <w:t>.</w:t>
      </w:r>
      <w:r w:rsidR="00E11E8E">
        <w:rPr>
          <w:lang w:val="fr-BE"/>
        </w:rPr>
        <w:t xml:space="preserve"> </w:t>
      </w:r>
      <w:r w:rsidRPr="339D40E6">
        <w:rPr>
          <w:lang w:val="fr-BE"/>
        </w:rPr>
        <w:t xml:space="preserve">Conformément à cette attente, la Déclaration s’ouvre dès l’article premier sur le rappel de </w:t>
      </w:r>
      <w:r w:rsidRPr="00E11E8E">
        <w:rPr>
          <w:b/>
          <w:bCs/>
          <w:lang w:val="fr-BE"/>
        </w:rPr>
        <w:t>l’Union des Valeurs et de la Charte des Droits fondamentaux</w:t>
      </w:r>
      <w:r w:rsidRPr="339D40E6">
        <w:rPr>
          <w:lang w:val="fr-BE"/>
        </w:rPr>
        <w:t xml:space="preserve">. Les différents chapitres se déclinent selon les valeurs de solidarité et </w:t>
      </w:r>
      <w:r w:rsidRPr="339D40E6">
        <w:rPr>
          <w:b/>
          <w:bCs/>
          <w:lang w:val="fr-BE"/>
        </w:rPr>
        <w:t>inclusion</w:t>
      </w:r>
      <w:r w:rsidRPr="339D40E6">
        <w:rPr>
          <w:lang w:val="fr-BE"/>
        </w:rPr>
        <w:t xml:space="preserve"> (chapitre II), </w:t>
      </w:r>
      <w:r w:rsidRPr="339D40E6">
        <w:rPr>
          <w:b/>
          <w:bCs/>
          <w:lang w:val="fr-BE"/>
        </w:rPr>
        <w:t>liberté de choix</w:t>
      </w:r>
      <w:r w:rsidRPr="339D40E6">
        <w:rPr>
          <w:lang w:val="fr-BE"/>
        </w:rPr>
        <w:t xml:space="preserve"> (chapitre III), </w:t>
      </w:r>
      <w:r w:rsidRPr="339D40E6">
        <w:rPr>
          <w:b/>
          <w:bCs/>
          <w:lang w:val="fr-BE"/>
        </w:rPr>
        <w:t>participation</w:t>
      </w:r>
      <w:r w:rsidRPr="339D40E6">
        <w:rPr>
          <w:lang w:val="fr-BE"/>
        </w:rPr>
        <w:t xml:space="preserve"> à l’espace public (chapitre IV), sûreté, </w:t>
      </w:r>
      <w:r w:rsidRPr="339D40E6">
        <w:rPr>
          <w:b/>
          <w:bCs/>
          <w:lang w:val="fr-BE"/>
        </w:rPr>
        <w:t>sécurité</w:t>
      </w:r>
      <w:r w:rsidRPr="339D40E6">
        <w:rPr>
          <w:lang w:val="fr-BE"/>
        </w:rPr>
        <w:t xml:space="preserve"> </w:t>
      </w:r>
      <w:r w:rsidRPr="00E11E8E">
        <w:rPr>
          <w:b/>
          <w:bCs/>
          <w:lang w:val="fr-BE"/>
        </w:rPr>
        <w:t>et autonomisation</w:t>
      </w:r>
      <w:r w:rsidRPr="339D40E6">
        <w:rPr>
          <w:lang w:val="fr-BE"/>
        </w:rPr>
        <w:t xml:space="preserve"> (chapitre VI), durabilité (chapitre VII) et insiste sur la nécessité de « mettre les citoyens au cœur de la transformation numérique » (chapitre I).</w:t>
      </w:r>
    </w:p>
    <w:p w14:paraId="7A5587DA" w14:textId="7D72DF9E" w:rsidR="00B0796A" w:rsidRDefault="00B0796A" w:rsidP="00B0796A">
      <w:pPr>
        <w:pStyle w:val="Corpsdetexte"/>
        <w:jc w:val="both"/>
        <w:rPr>
          <w:lang w:val="fr-BE"/>
        </w:rPr>
      </w:pPr>
      <w:r>
        <w:rPr>
          <w:lang w:val="fr-BE"/>
        </w:rPr>
        <w:t xml:space="preserve">En ce qui concerne l’intelligence artificielle, la Déclaration stipule à l’article 9 que </w:t>
      </w:r>
      <w:r w:rsidR="00C658B2">
        <w:rPr>
          <w:lang w:val="fr-BE"/>
        </w:rPr>
        <w:t>« </w:t>
      </w:r>
      <w:r w:rsidRPr="00AB5FF2">
        <w:rPr>
          <w:i/>
          <w:iCs/>
          <w:lang w:val="fr-BE"/>
        </w:rPr>
        <w:t xml:space="preserve">Toute personne devrait être en mesure de bénéficier des avantages qu’offrent les systèmes algorithmiques et d’intelligence artificielle, y compris en faisant des </w:t>
      </w:r>
      <w:r w:rsidRPr="00AB5FF2">
        <w:rPr>
          <w:b/>
          <w:bCs/>
          <w:i/>
          <w:iCs/>
          <w:lang w:val="fr-BE"/>
        </w:rPr>
        <w:t>choix libres et éclairés</w:t>
      </w:r>
      <w:r w:rsidRPr="00AB5FF2">
        <w:rPr>
          <w:i/>
          <w:iCs/>
          <w:lang w:val="fr-BE"/>
        </w:rPr>
        <w:t xml:space="preserve"> dans l’environnement numérique, </w:t>
      </w:r>
      <w:r w:rsidRPr="00AB5FF2">
        <w:rPr>
          <w:b/>
          <w:bCs/>
          <w:i/>
          <w:iCs/>
          <w:lang w:val="fr-BE"/>
        </w:rPr>
        <w:t>tout en étant protégée contre les risques et les atteintes à sa santé, à sa sécurité et à ses droits fondamentaux</w:t>
      </w:r>
      <w:r w:rsidR="00C658B2">
        <w:rPr>
          <w:lang w:val="fr-BE"/>
        </w:rPr>
        <w:t> ».</w:t>
      </w:r>
      <w:r>
        <w:rPr>
          <w:lang w:val="fr-BE"/>
        </w:rPr>
        <w:t xml:space="preserve"> A cet égard, </w:t>
      </w:r>
      <w:r w:rsidR="00E11E8E">
        <w:rPr>
          <w:lang w:val="fr-BE"/>
        </w:rPr>
        <w:t xml:space="preserve">les </w:t>
      </w:r>
      <w:r>
        <w:rPr>
          <w:lang w:val="fr-BE"/>
        </w:rPr>
        <w:t xml:space="preserve">Parlement, Conseil et Commission </w:t>
      </w:r>
      <w:r w:rsidR="00E11E8E">
        <w:rPr>
          <w:lang w:val="fr-BE"/>
        </w:rPr>
        <w:t xml:space="preserve">européens </w:t>
      </w:r>
      <w:r>
        <w:rPr>
          <w:lang w:val="fr-BE"/>
        </w:rPr>
        <w:t>s’engagent notamment à :</w:t>
      </w:r>
    </w:p>
    <w:p w14:paraId="3E49A517" w14:textId="77777777" w:rsidR="00B0796A" w:rsidRPr="008C419A" w:rsidRDefault="00B0796A" w:rsidP="00B0796A">
      <w:pPr>
        <w:pStyle w:val="Corpsdetexte"/>
        <w:numPr>
          <w:ilvl w:val="0"/>
          <w:numId w:val="47"/>
        </w:numPr>
        <w:jc w:val="both"/>
        <w:rPr>
          <w:i/>
          <w:iCs/>
          <w:lang w:val="fr-BE"/>
        </w:rPr>
      </w:pPr>
      <w:r w:rsidRPr="008C419A">
        <w:rPr>
          <w:i/>
          <w:iCs/>
          <w:lang w:val="fr-BE"/>
        </w:rPr>
        <w:t xml:space="preserve">veiller à ce que les systèmes algorithmiques reposent sur des ensembles de </w:t>
      </w:r>
      <w:r w:rsidRPr="00C658B2">
        <w:rPr>
          <w:b/>
          <w:bCs/>
          <w:i/>
          <w:iCs/>
          <w:lang w:val="fr-BE"/>
        </w:rPr>
        <w:t>données appropriées</w:t>
      </w:r>
      <w:r w:rsidRPr="008C419A">
        <w:rPr>
          <w:i/>
          <w:iCs/>
          <w:lang w:val="fr-BE"/>
        </w:rPr>
        <w:t>, afin d’</w:t>
      </w:r>
      <w:r w:rsidRPr="008C419A">
        <w:rPr>
          <w:b/>
          <w:bCs/>
          <w:i/>
          <w:iCs/>
          <w:lang w:val="fr-BE"/>
        </w:rPr>
        <w:t>éviter toute</w:t>
      </w:r>
      <w:r w:rsidRPr="008C419A">
        <w:rPr>
          <w:i/>
          <w:iCs/>
          <w:lang w:val="fr-BE"/>
        </w:rPr>
        <w:t xml:space="preserve"> </w:t>
      </w:r>
      <w:r w:rsidRPr="008C419A">
        <w:rPr>
          <w:b/>
          <w:bCs/>
          <w:i/>
          <w:iCs/>
          <w:lang w:val="fr-BE"/>
        </w:rPr>
        <w:t>discrimination</w:t>
      </w:r>
    </w:p>
    <w:p w14:paraId="2A4F369A" w14:textId="77777777" w:rsidR="00B0796A" w:rsidRPr="008C419A" w:rsidRDefault="00B0796A" w:rsidP="00B0796A">
      <w:pPr>
        <w:pStyle w:val="Corpsdetexte"/>
        <w:numPr>
          <w:ilvl w:val="0"/>
          <w:numId w:val="47"/>
        </w:numPr>
        <w:jc w:val="both"/>
        <w:rPr>
          <w:i/>
          <w:iCs/>
          <w:lang w:val="fr-BE"/>
        </w:rPr>
      </w:pPr>
      <w:r w:rsidRPr="008C419A">
        <w:rPr>
          <w:i/>
          <w:iCs/>
          <w:lang w:val="fr-BE"/>
        </w:rPr>
        <w:t xml:space="preserve">permettre une </w:t>
      </w:r>
      <w:r w:rsidRPr="008C419A">
        <w:rPr>
          <w:b/>
          <w:bCs/>
          <w:i/>
          <w:iCs/>
          <w:lang w:val="fr-BE"/>
        </w:rPr>
        <w:t>surveillance humaine</w:t>
      </w:r>
      <w:r w:rsidRPr="008C419A">
        <w:rPr>
          <w:i/>
          <w:iCs/>
          <w:lang w:val="fr-BE"/>
        </w:rPr>
        <w:t xml:space="preserve"> de tous les résultats qui affectent la sécurité et les droits fondamentaux des citoyens</w:t>
      </w:r>
    </w:p>
    <w:p w14:paraId="3BEE8438" w14:textId="77777777" w:rsidR="00B0796A" w:rsidRPr="008C419A" w:rsidRDefault="00B0796A" w:rsidP="00B0796A">
      <w:pPr>
        <w:pStyle w:val="Corpsdetexte"/>
        <w:numPr>
          <w:ilvl w:val="0"/>
          <w:numId w:val="47"/>
        </w:numPr>
        <w:jc w:val="both"/>
        <w:rPr>
          <w:i/>
          <w:iCs/>
        </w:rPr>
      </w:pPr>
      <w:r w:rsidRPr="008C419A">
        <w:rPr>
          <w:i/>
          <w:iCs/>
          <w:lang w:val="fr-BE"/>
        </w:rPr>
        <w:t xml:space="preserve">veiller à ce que les technologies telles que l’intelligence artificielle ne soient </w:t>
      </w:r>
      <w:r w:rsidRPr="008C419A">
        <w:rPr>
          <w:b/>
          <w:bCs/>
          <w:i/>
          <w:iCs/>
          <w:lang w:val="fr-BE"/>
        </w:rPr>
        <w:t>pas utilisées pour préjuger des choix des personnes</w:t>
      </w:r>
      <w:r w:rsidRPr="008C419A">
        <w:rPr>
          <w:i/>
          <w:iCs/>
          <w:lang w:val="fr-BE"/>
        </w:rPr>
        <w:t xml:space="preserve">, par exemple en matière de </w:t>
      </w:r>
      <w:r w:rsidRPr="008C419A">
        <w:rPr>
          <w:b/>
          <w:bCs/>
          <w:i/>
          <w:iCs/>
          <w:lang w:val="fr-BE"/>
        </w:rPr>
        <w:t>santé</w:t>
      </w:r>
      <w:r w:rsidRPr="008C419A">
        <w:rPr>
          <w:i/>
          <w:iCs/>
          <w:lang w:val="fr-BE"/>
        </w:rPr>
        <w:t xml:space="preserve">, d’éducation, d’emploi et de </w:t>
      </w:r>
      <w:r w:rsidRPr="008C419A">
        <w:rPr>
          <w:b/>
          <w:bCs/>
          <w:i/>
          <w:iCs/>
          <w:lang w:val="fr-BE"/>
        </w:rPr>
        <w:t>vie privée</w:t>
      </w:r>
      <w:r>
        <w:rPr>
          <w:i/>
          <w:iCs/>
          <w:lang w:val="fr-BE"/>
        </w:rPr>
        <w:t>.</w:t>
      </w:r>
    </w:p>
    <w:p w14:paraId="48531CC1" w14:textId="77777777" w:rsidR="00B0796A" w:rsidRPr="008C419A" w:rsidRDefault="00B0796A" w:rsidP="00B0796A">
      <w:pPr>
        <w:pStyle w:val="Corpsdetexte"/>
        <w:jc w:val="both"/>
      </w:pPr>
      <w:r w:rsidRPr="008C419A">
        <w:t>La Déclaration insiste en outre sur certains grands principes, en particulier :</w:t>
      </w:r>
    </w:p>
    <w:p w14:paraId="3782EBBC" w14:textId="6E377759" w:rsidR="00B0796A" w:rsidRDefault="00B0796A" w:rsidP="00B0796A">
      <w:pPr>
        <w:pStyle w:val="Corpsdetexte"/>
        <w:numPr>
          <w:ilvl w:val="0"/>
          <w:numId w:val="48"/>
        </w:numPr>
        <w:jc w:val="both"/>
        <w:rPr>
          <w:i/>
          <w:iCs/>
        </w:rPr>
      </w:pPr>
      <w:r>
        <w:t>q</w:t>
      </w:r>
      <w:r w:rsidRPr="008C419A">
        <w:t xml:space="preserve">ue </w:t>
      </w:r>
      <w:r>
        <w:t xml:space="preserve">la transformation numérique ne doit laisser personne de côté et cite, parmi d’autres, </w:t>
      </w:r>
      <w:r w:rsidR="00C658B2">
        <w:t>« </w:t>
      </w:r>
      <w:r w:rsidRPr="008C419A">
        <w:rPr>
          <w:i/>
          <w:iCs/>
        </w:rPr>
        <w:t xml:space="preserve">les </w:t>
      </w:r>
      <w:r w:rsidRPr="007D5877">
        <w:rPr>
          <w:b/>
          <w:bCs/>
          <w:i/>
          <w:iCs/>
        </w:rPr>
        <w:t>personnes handicapées</w:t>
      </w:r>
      <w:r w:rsidRPr="008C419A">
        <w:rPr>
          <w:i/>
          <w:iCs/>
        </w:rPr>
        <w:t xml:space="preserve"> ou les personnes marginalisées, </w:t>
      </w:r>
      <w:r w:rsidRPr="007D5877">
        <w:rPr>
          <w:b/>
          <w:bCs/>
          <w:i/>
          <w:iCs/>
        </w:rPr>
        <w:t>vulnérables</w:t>
      </w:r>
      <w:r w:rsidRPr="008C419A">
        <w:rPr>
          <w:i/>
          <w:iCs/>
        </w:rPr>
        <w:t xml:space="preserve"> ou défavorisées et </w:t>
      </w:r>
      <w:r w:rsidRPr="007D5877">
        <w:rPr>
          <w:b/>
          <w:bCs/>
          <w:i/>
          <w:iCs/>
        </w:rPr>
        <w:t>les personnes qui agissent en leur nom</w:t>
      </w:r>
      <w:r w:rsidR="00C658B2">
        <w:rPr>
          <w:b/>
          <w:bCs/>
          <w:i/>
          <w:iCs/>
        </w:rPr>
        <w:t> </w:t>
      </w:r>
      <w:r w:rsidR="00C658B2" w:rsidRPr="00C658B2">
        <w:rPr>
          <w:i/>
          <w:iCs/>
        </w:rPr>
        <w:t>»</w:t>
      </w:r>
    </w:p>
    <w:p w14:paraId="349A5A0C" w14:textId="77777777" w:rsidR="00B0796A" w:rsidRDefault="00B0796A" w:rsidP="00B0796A">
      <w:pPr>
        <w:pStyle w:val="Corpsdetexte"/>
        <w:numPr>
          <w:ilvl w:val="0"/>
          <w:numId w:val="48"/>
        </w:numPr>
        <w:jc w:val="both"/>
      </w:pPr>
      <w:r>
        <w:t xml:space="preserve">le </w:t>
      </w:r>
      <w:r w:rsidRPr="007D5877">
        <w:rPr>
          <w:b/>
          <w:bCs/>
        </w:rPr>
        <w:t>droit à la vie privée</w:t>
      </w:r>
      <w:r>
        <w:t xml:space="preserve"> et au </w:t>
      </w:r>
      <w:r w:rsidRPr="007D5877">
        <w:rPr>
          <w:b/>
          <w:bCs/>
        </w:rPr>
        <w:t>contrôle de ses données personnelles</w:t>
      </w:r>
    </w:p>
    <w:p w14:paraId="207D5487" w14:textId="77777777" w:rsidR="00B0796A" w:rsidRPr="008C419A" w:rsidRDefault="00B0796A" w:rsidP="00B0796A">
      <w:pPr>
        <w:pStyle w:val="Corpsdetexte"/>
        <w:numPr>
          <w:ilvl w:val="0"/>
          <w:numId w:val="48"/>
        </w:numPr>
        <w:jc w:val="both"/>
      </w:pPr>
      <w:r>
        <w:t xml:space="preserve">la nécessité d’avoir accès à des </w:t>
      </w:r>
      <w:r w:rsidRPr="007D5877">
        <w:rPr>
          <w:b/>
          <w:bCs/>
        </w:rPr>
        <w:t>informations exactes et faciles à comprendre</w:t>
      </w:r>
      <w:r>
        <w:t xml:space="preserve"> afin de garantir la possibilité à chacun d’exercer sa liberté de choix.</w:t>
      </w:r>
    </w:p>
    <w:p w14:paraId="4220792C" w14:textId="7E31638E" w:rsidR="00B0796A" w:rsidRDefault="00E11E8E" w:rsidP="521AB255">
      <w:pPr>
        <w:pStyle w:val="Corpsdetexte"/>
        <w:jc w:val="both"/>
      </w:pPr>
      <w:r>
        <w:t>Cette Déclaration n’est pas plus contraignante que les recommandations ou la Convention du Conseil de l’Europe.</w:t>
      </w:r>
    </w:p>
    <w:p w14:paraId="5CADEC4D" w14:textId="77777777" w:rsidR="001A142B" w:rsidRDefault="001A142B" w:rsidP="521AB255">
      <w:pPr>
        <w:pStyle w:val="Corpsdetexte"/>
        <w:jc w:val="both"/>
      </w:pPr>
    </w:p>
    <w:p w14:paraId="3EBC60DB" w14:textId="06621A99" w:rsidR="00804845" w:rsidRDefault="00804845">
      <w:pPr>
        <w:rPr>
          <w:b/>
          <w:bCs/>
          <w:u w:val="single"/>
        </w:rPr>
      </w:pPr>
      <w:r>
        <w:rPr>
          <w:b/>
          <w:bCs/>
          <w:u w:val="single"/>
        </w:rPr>
        <w:br w:type="page"/>
      </w:r>
    </w:p>
    <w:p w14:paraId="7CA30B30" w14:textId="77777777" w:rsidR="001A142B" w:rsidRDefault="001A142B">
      <w:pPr>
        <w:rPr>
          <w:b/>
          <w:bCs/>
          <w:u w:val="single"/>
        </w:rPr>
      </w:pPr>
    </w:p>
    <w:p w14:paraId="4BD46650" w14:textId="04A42FEC" w:rsidR="001A142B" w:rsidRDefault="001A142B" w:rsidP="001A142B">
      <w:pPr>
        <w:pStyle w:val="Corpsdetexte"/>
        <w:spacing w:line="259" w:lineRule="auto"/>
        <w:jc w:val="both"/>
        <w:rPr>
          <w:b/>
          <w:bCs/>
          <w:u w:val="single"/>
        </w:rPr>
      </w:pPr>
      <w:r w:rsidRPr="521AB255">
        <w:rPr>
          <w:b/>
          <w:bCs/>
          <w:u w:val="single"/>
        </w:rPr>
        <w:t xml:space="preserve">Les </w:t>
      </w:r>
      <w:r>
        <w:rPr>
          <w:b/>
          <w:bCs/>
          <w:u w:val="single"/>
        </w:rPr>
        <w:t>recommandations des Nations-Unies à la Belgique</w:t>
      </w:r>
    </w:p>
    <w:p w14:paraId="2E65DC49" w14:textId="77777777" w:rsidR="001A142B" w:rsidRDefault="001A142B" w:rsidP="001A142B">
      <w:pPr>
        <w:pStyle w:val="Corpsdetexte"/>
        <w:jc w:val="both"/>
        <w:rPr>
          <w:b/>
          <w:bCs/>
          <w:u w:val="single"/>
        </w:rPr>
      </w:pPr>
    </w:p>
    <w:p w14:paraId="519B3F33" w14:textId="322C8F81" w:rsidR="001A142B" w:rsidRDefault="001A142B" w:rsidP="001A142B">
      <w:pPr>
        <w:pStyle w:val="Corpsdetexte"/>
        <w:jc w:val="both"/>
      </w:pPr>
      <w:r w:rsidRPr="00DC0DFC">
        <w:t xml:space="preserve">La Belgique est signataire et Etat Partie </w:t>
      </w:r>
      <w:r>
        <w:t xml:space="preserve">de </w:t>
      </w:r>
      <w:r w:rsidRPr="00DC0DFC">
        <w:t xml:space="preserve">la </w:t>
      </w:r>
      <w:r w:rsidRPr="00DC0DFC">
        <w:rPr>
          <w:b/>
          <w:bCs/>
        </w:rPr>
        <w:t xml:space="preserve">Convention relative aux droits des personnes handicapées </w:t>
      </w:r>
      <w:r w:rsidRPr="00DC0DFC">
        <w:t>(UNCRPD)</w:t>
      </w:r>
      <w:r>
        <w:t xml:space="preserve"> </w:t>
      </w:r>
      <w:r w:rsidRPr="00DC0DFC">
        <w:t xml:space="preserve">depuis 2009. </w:t>
      </w:r>
      <w:r>
        <w:t>Le Comité UNCRPD</w:t>
      </w:r>
      <w:r>
        <w:rPr>
          <w:rStyle w:val="Appelnotedebasdep"/>
        </w:rPr>
        <w:footnoteReference w:id="3"/>
      </w:r>
      <w:r>
        <w:t xml:space="preserve">, dans ses </w:t>
      </w:r>
      <w:hyperlink r:id="rId70">
        <w:r w:rsidRPr="521AB255">
          <w:rPr>
            <w:rStyle w:val="Lienhypertexte"/>
          </w:rPr>
          <w:t>observations finales 2024</w:t>
        </w:r>
      </w:hyperlink>
      <w:r>
        <w:t xml:space="preserve"> concernant la Belgique, recommande d’incorporer la </w:t>
      </w:r>
      <w:r w:rsidRPr="521AB255">
        <w:rPr>
          <w:b/>
          <w:bCs/>
        </w:rPr>
        <w:t>loi de l’Union Européenne sur l’intelligence artificielle</w:t>
      </w:r>
      <w:r>
        <w:t xml:space="preserve"> dans le droit national et de mettre en place </w:t>
      </w:r>
      <w:r w:rsidRPr="521AB255">
        <w:rPr>
          <w:highlight w:val="magenta"/>
          <w:rPrChange w:id="60" w:author="Duchenne Véronique" w:date="2025-08-13T06:33:00Z">
            <w:rPr/>
          </w:rPrChange>
        </w:rPr>
        <w:t xml:space="preserve">un </w:t>
      </w:r>
      <w:r w:rsidRPr="521AB255">
        <w:rPr>
          <w:b/>
          <w:bCs/>
          <w:highlight w:val="magenta"/>
          <w:rPrChange w:id="61" w:author="Duchenne Véronique" w:date="2025-08-13T06:32:00Z">
            <w:rPr>
              <w:b/>
              <w:bCs/>
            </w:rPr>
          </w:rPrChange>
        </w:rPr>
        <w:t>organisme de contrôle spécialisé</w:t>
      </w:r>
      <w:r w:rsidRPr="521AB255">
        <w:rPr>
          <w:b/>
          <w:bCs/>
          <w:highlight w:val="magenta"/>
          <w:rPrChange w:id="62" w:author="Duchenne Véronique" w:date="2025-08-13T06:33:00Z">
            <w:rPr>
              <w:b/>
              <w:bCs/>
            </w:rPr>
          </w:rPrChange>
        </w:rPr>
        <w:t xml:space="preserve"> dans les droits de la Convention, la protection des données et la vie privée</w:t>
      </w:r>
      <w:r>
        <w:t xml:space="preserve"> afin de superviser sa mise en œuvre.</w:t>
      </w:r>
    </w:p>
    <w:p w14:paraId="43518A6F" w14:textId="77777777" w:rsidR="001046A6" w:rsidRDefault="001046A6" w:rsidP="001A142B">
      <w:pPr>
        <w:pStyle w:val="Corpsdetexte"/>
        <w:jc w:val="both"/>
      </w:pPr>
    </w:p>
    <w:p w14:paraId="56F65B80" w14:textId="1DFE5336" w:rsidR="001046A6" w:rsidRPr="001046A6" w:rsidRDefault="00C658B2" w:rsidP="001A142B">
      <w:pPr>
        <w:pStyle w:val="Corpsdetexte"/>
        <w:jc w:val="both"/>
        <w:rPr>
          <w:b/>
          <w:bCs/>
          <w:highlight w:val="magenta"/>
          <w:u w:val="single"/>
          <w:rPrChange w:id="63" w:author="Duchenne Véronique" w:date="2025-08-13T07:50:00Z">
            <w:rPr/>
          </w:rPrChange>
        </w:rPr>
      </w:pPr>
      <w:r>
        <w:rPr>
          <w:b/>
          <w:bCs/>
          <w:u w:val="single"/>
        </w:rPr>
        <w:t>B</w:t>
      </w:r>
      <w:r w:rsidR="001046A6" w:rsidRPr="001046A6">
        <w:rPr>
          <w:b/>
          <w:bCs/>
          <w:u w:val="single"/>
        </w:rPr>
        <w:t>. Un cadre contraignant… insuffisant ou remis en question</w:t>
      </w:r>
    </w:p>
    <w:p w14:paraId="4AE0E92C" w14:textId="77777777" w:rsidR="005515D3" w:rsidRDefault="005515D3" w:rsidP="002A0A18">
      <w:pPr>
        <w:pStyle w:val="Corpsdetexte"/>
        <w:jc w:val="both"/>
      </w:pPr>
    </w:p>
    <w:p w14:paraId="3B465EC1" w14:textId="00F41C03" w:rsidR="005515D3" w:rsidRPr="00E77974" w:rsidRDefault="00E77974" w:rsidP="002A0A18">
      <w:pPr>
        <w:pStyle w:val="Corpsdetexte"/>
        <w:jc w:val="both"/>
        <w:rPr>
          <w:b/>
          <w:bCs/>
          <w:u w:val="single"/>
          <w:lang w:val="fr-BE"/>
        </w:rPr>
      </w:pPr>
      <w:r w:rsidRPr="00E77974">
        <w:rPr>
          <w:b/>
          <w:bCs/>
          <w:u w:val="single"/>
          <w:lang w:val="fr-BE"/>
        </w:rPr>
        <w:t>L’</w:t>
      </w:r>
      <w:r w:rsidR="00A30F2B" w:rsidRPr="00E77974">
        <w:rPr>
          <w:b/>
          <w:bCs/>
          <w:u w:val="single"/>
          <w:lang w:val="fr-BE"/>
        </w:rPr>
        <w:t>AI</w:t>
      </w:r>
      <w:r w:rsidR="003A415F" w:rsidRPr="00E77974">
        <w:rPr>
          <w:b/>
          <w:bCs/>
          <w:u w:val="single"/>
          <w:lang w:val="fr-BE"/>
        </w:rPr>
        <w:t>-</w:t>
      </w:r>
      <w:proofErr w:type="spellStart"/>
      <w:r w:rsidR="003A415F" w:rsidRPr="00E77974">
        <w:rPr>
          <w:b/>
          <w:bCs/>
          <w:u w:val="single"/>
          <w:lang w:val="fr-BE"/>
        </w:rPr>
        <w:t>Act</w:t>
      </w:r>
      <w:proofErr w:type="spellEnd"/>
    </w:p>
    <w:p w14:paraId="5A7EA4E6" w14:textId="77777777" w:rsidR="003A415F" w:rsidRPr="00722B46" w:rsidRDefault="003A415F" w:rsidP="002A0A18">
      <w:pPr>
        <w:pStyle w:val="Corpsdetexte"/>
        <w:jc w:val="both"/>
        <w:rPr>
          <w:b/>
          <w:bCs/>
          <w:lang w:val="fr-BE"/>
        </w:rPr>
      </w:pPr>
    </w:p>
    <w:p w14:paraId="507B2696" w14:textId="4DE868E9" w:rsidR="003A415F" w:rsidRDefault="405722B2" w:rsidP="002A0A18">
      <w:pPr>
        <w:pStyle w:val="Corpsdetexte"/>
        <w:jc w:val="both"/>
        <w:rPr>
          <w:lang w:val="fr-BE"/>
        </w:rPr>
      </w:pPr>
      <w:r w:rsidRPr="521AB255">
        <w:rPr>
          <w:lang w:val="fr-BE"/>
        </w:rPr>
        <w:t>Le</w:t>
      </w:r>
      <w:r w:rsidR="71C609AF" w:rsidRPr="521AB255">
        <w:rPr>
          <w:lang w:val="fr-BE"/>
        </w:rPr>
        <w:t xml:space="preserve"> Règlement établissant des règles concernant l’intelligence artificielle</w:t>
      </w:r>
      <w:r w:rsidRPr="521AB255">
        <w:rPr>
          <w:lang w:val="fr-BE"/>
        </w:rPr>
        <w:t xml:space="preserve">, appelé aussi </w:t>
      </w:r>
      <w:hyperlink r:id="rId71">
        <w:r w:rsidRPr="521AB255">
          <w:rPr>
            <w:rStyle w:val="Lienhypertexte"/>
            <w:lang w:val="fr-BE"/>
          </w:rPr>
          <w:t>AI-</w:t>
        </w:r>
        <w:proofErr w:type="spellStart"/>
        <w:r w:rsidRPr="521AB255">
          <w:rPr>
            <w:rStyle w:val="Lienhypertexte"/>
            <w:lang w:val="fr-BE"/>
          </w:rPr>
          <w:t>Act</w:t>
        </w:r>
        <w:proofErr w:type="spellEnd"/>
      </w:hyperlink>
      <w:r w:rsidRPr="521AB255">
        <w:rPr>
          <w:lang w:val="fr-BE"/>
        </w:rPr>
        <w:t>,</w:t>
      </w:r>
      <w:r w:rsidR="71C609AF" w:rsidRPr="521AB255">
        <w:rPr>
          <w:lang w:val="fr-BE"/>
        </w:rPr>
        <w:t xml:space="preserve"> </w:t>
      </w:r>
      <w:r w:rsidR="37B616A2" w:rsidRPr="521AB255">
        <w:rPr>
          <w:lang w:val="fr-BE"/>
        </w:rPr>
        <w:t xml:space="preserve">est une réglementation européenne : </w:t>
      </w:r>
      <w:r w:rsidR="37B616A2" w:rsidRPr="521AB255">
        <w:rPr>
          <w:highlight w:val="magenta"/>
          <w:lang w:val="fr-BE"/>
          <w:rPrChange w:id="64" w:author="Duchenne Véronique" w:date="2025-08-13T07:52:00Z">
            <w:rPr>
              <w:lang w:val="fr-BE"/>
            </w:rPr>
          </w:rPrChange>
        </w:rPr>
        <w:t>elle est contraignante et doit être transposée e</w:t>
      </w:r>
      <w:r w:rsidR="37B616A2" w:rsidRPr="521AB255">
        <w:rPr>
          <w:lang w:val="fr-BE"/>
        </w:rPr>
        <w:t xml:space="preserve">n droit national par les différents pays de l’Union Européenne. </w:t>
      </w:r>
      <w:r w:rsidR="71C609AF" w:rsidRPr="521AB255">
        <w:rPr>
          <w:lang w:val="fr-BE"/>
        </w:rPr>
        <w:t xml:space="preserve">Elle est entrée en vigueur le 1/8/2024. </w:t>
      </w:r>
      <w:r w:rsidR="37B616A2" w:rsidRPr="521AB255">
        <w:rPr>
          <w:lang w:val="fr-BE"/>
        </w:rPr>
        <w:t xml:space="preserve">Un calendrier </w:t>
      </w:r>
      <w:r w:rsidR="29C286F7" w:rsidRPr="521AB255">
        <w:rPr>
          <w:lang w:val="fr-BE"/>
        </w:rPr>
        <w:t xml:space="preserve">par étapes </w:t>
      </w:r>
      <w:r w:rsidR="37B616A2" w:rsidRPr="521AB255">
        <w:rPr>
          <w:lang w:val="fr-BE"/>
        </w:rPr>
        <w:t xml:space="preserve">a été fixé </w:t>
      </w:r>
      <w:r w:rsidR="71C609AF" w:rsidRPr="521AB255">
        <w:rPr>
          <w:lang w:val="fr-BE"/>
        </w:rPr>
        <w:t>pour sa mise en application</w:t>
      </w:r>
      <w:r w:rsidR="37B616A2" w:rsidRPr="521AB255">
        <w:rPr>
          <w:lang w:val="fr-BE"/>
        </w:rPr>
        <w:t xml:space="preserve"> : </w:t>
      </w:r>
    </w:p>
    <w:p w14:paraId="6D55FD03" w14:textId="5435E0DD" w:rsidR="003A415F" w:rsidRDefault="00587B8C" w:rsidP="00105AC4">
      <w:pPr>
        <w:pStyle w:val="Corpsdetexte"/>
        <w:numPr>
          <w:ilvl w:val="0"/>
          <w:numId w:val="13"/>
        </w:numPr>
        <w:jc w:val="both"/>
        <w:rPr>
          <w:lang w:val="fr-BE"/>
        </w:rPr>
      </w:pPr>
      <w:r>
        <w:rPr>
          <w:lang w:val="fr-BE"/>
        </w:rPr>
        <w:t xml:space="preserve">Février 2025 : </w:t>
      </w:r>
      <w:r w:rsidR="00905B8F">
        <w:rPr>
          <w:lang w:val="fr-BE"/>
        </w:rPr>
        <w:t>d</w:t>
      </w:r>
      <w:r>
        <w:rPr>
          <w:lang w:val="fr-BE"/>
        </w:rPr>
        <w:t>ispositions générales et pratiques interdites</w:t>
      </w:r>
    </w:p>
    <w:p w14:paraId="2DCDCEAB" w14:textId="3959F53F" w:rsidR="00105AC4" w:rsidRDefault="00587B8C" w:rsidP="00105AC4">
      <w:pPr>
        <w:pStyle w:val="Corpsdetexte"/>
        <w:numPr>
          <w:ilvl w:val="0"/>
          <w:numId w:val="13"/>
        </w:numPr>
        <w:jc w:val="both"/>
        <w:rPr>
          <w:lang w:val="fr-BE"/>
        </w:rPr>
      </w:pPr>
      <w:r>
        <w:rPr>
          <w:lang w:val="fr-BE"/>
        </w:rPr>
        <w:t>Août</w:t>
      </w:r>
      <w:r w:rsidR="00105AC4">
        <w:rPr>
          <w:lang w:val="fr-BE"/>
        </w:rPr>
        <w:t xml:space="preserve"> 2025</w:t>
      </w:r>
      <w:r>
        <w:rPr>
          <w:lang w:val="fr-BE"/>
        </w:rPr>
        <w:t xml:space="preserve"> : </w:t>
      </w:r>
      <w:r w:rsidR="004D21F2">
        <w:rPr>
          <w:lang w:val="fr-BE"/>
        </w:rPr>
        <w:t xml:space="preserve">objectifs généraux </w:t>
      </w:r>
    </w:p>
    <w:p w14:paraId="5B7EE6AC" w14:textId="38A1F562" w:rsidR="00105AC4" w:rsidRDefault="004D21F2" w:rsidP="00105AC4">
      <w:pPr>
        <w:pStyle w:val="Corpsdetexte"/>
        <w:numPr>
          <w:ilvl w:val="0"/>
          <w:numId w:val="13"/>
        </w:numPr>
        <w:jc w:val="both"/>
        <w:rPr>
          <w:lang w:val="fr-BE"/>
        </w:rPr>
      </w:pPr>
      <w:r>
        <w:rPr>
          <w:lang w:val="fr-BE"/>
        </w:rPr>
        <w:t>Août</w:t>
      </w:r>
      <w:r w:rsidR="00105AC4">
        <w:rPr>
          <w:lang w:val="fr-BE"/>
        </w:rPr>
        <w:t xml:space="preserve"> 2026</w:t>
      </w:r>
      <w:r>
        <w:rPr>
          <w:lang w:val="fr-BE"/>
        </w:rPr>
        <w:t xml:space="preserve"> : dispositions concernant les systèmes d’IA à </w:t>
      </w:r>
      <w:r w:rsidR="001A6B21">
        <w:rPr>
          <w:lang w:val="fr-BE"/>
        </w:rPr>
        <w:t>haut risque</w:t>
      </w:r>
    </w:p>
    <w:p w14:paraId="5F9A22B5" w14:textId="511EB2ED" w:rsidR="004D21F2" w:rsidRDefault="004D21F2" w:rsidP="00105AC4">
      <w:pPr>
        <w:pStyle w:val="Corpsdetexte"/>
        <w:numPr>
          <w:ilvl w:val="0"/>
          <w:numId w:val="13"/>
        </w:numPr>
        <w:jc w:val="both"/>
        <w:rPr>
          <w:lang w:val="fr-BE"/>
        </w:rPr>
      </w:pPr>
      <w:r>
        <w:rPr>
          <w:lang w:val="fr-BE"/>
        </w:rPr>
        <w:t>Août 2027 : application totale.</w:t>
      </w:r>
    </w:p>
    <w:p w14:paraId="3FA4826F" w14:textId="20D3B9E7" w:rsidR="003E33B4" w:rsidRDefault="003E33B4" w:rsidP="003E33B4">
      <w:pPr>
        <w:pStyle w:val="Corpsdetexte"/>
        <w:jc w:val="both"/>
        <w:rPr>
          <w:lang w:val="fr-BE"/>
        </w:rPr>
      </w:pPr>
      <w:r>
        <w:rPr>
          <w:lang w:val="fr-BE"/>
        </w:rPr>
        <w:t xml:space="preserve">Le règlement s’applique aux </w:t>
      </w:r>
      <w:r w:rsidRPr="0029106B">
        <w:rPr>
          <w:b/>
          <w:bCs/>
          <w:lang w:val="fr-BE"/>
        </w:rPr>
        <w:t xml:space="preserve">fournisseurs et </w:t>
      </w:r>
      <w:proofErr w:type="spellStart"/>
      <w:r w:rsidRPr="0029106B">
        <w:rPr>
          <w:b/>
          <w:bCs/>
          <w:lang w:val="fr-BE"/>
        </w:rPr>
        <w:t>déployeurs</w:t>
      </w:r>
      <w:proofErr w:type="spellEnd"/>
      <w:r>
        <w:rPr>
          <w:lang w:val="fr-BE"/>
        </w:rPr>
        <w:t xml:space="preserve"> de systèmes d’IA, qu’ils soient établis ou non dans l’Union européenne, aux </w:t>
      </w:r>
      <w:r w:rsidRPr="0029106B">
        <w:rPr>
          <w:b/>
          <w:bCs/>
          <w:lang w:val="fr-BE"/>
        </w:rPr>
        <w:t>importateurs et distributeurs</w:t>
      </w:r>
      <w:r>
        <w:rPr>
          <w:lang w:val="fr-BE"/>
        </w:rPr>
        <w:t xml:space="preserve">, </w:t>
      </w:r>
      <w:r w:rsidR="00631BD5">
        <w:rPr>
          <w:lang w:val="fr-BE"/>
        </w:rPr>
        <w:t>ainsi qu’</w:t>
      </w:r>
      <w:r>
        <w:rPr>
          <w:lang w:val="fr-BE"/>
        </w:rPr>
        <w:t xml:space="preserve">aux </w:t>
      </w:r>
      <w:r w:rsidRPr="0029106B">
        <w:rPr>
          <w:b/>
          <w:bCs/>
          <w:lang w:val="fr-BE"/>
        </w:rPr>
        <w:t>fabricants</w:t>
      </w:r>
      <w:r>
        <w:rPr>
          <w:lang w:val="fr-BE"/>
        </w:rPr>
        <w:t xml:space="preserve"> qui embarquent un système d’IA dans leurs propres produits. </w:t>
      </w:r>
    </w:p>
    <w:p w14:paraId="74F56CCE" w14:textId="10DAACDD" w:rsidR="00514268" w:rsidRDefault="58B53541" w:rsidP="006236C3">
      <w:pPr>
        <w:pStyle w:val="Corpsdetexte"/>
        <w:jc w:val="both"/>
        <w:rPr>
          <w:lang w:val="fr-BE"/>
        </w:rPr>
      </w:pPr>
      <w:r w:rsidRPr="521AB255">
        <w:rPr>
          <w:lang w:val="fr-BE"/>
        </w:rPr>
        <w:t>L’AI-</w:t>
      </w:r>
      <w:proofErr w:type="spellStart"/>
      <w:r w:rsidRPr="521AB255">
        <w:rPr>
          <w:lang w:val="fr-BE"/>
        </w:rPr>
        <w:t>Act</w:t>
      </w:r>
      <w:proofErr w:type="spellEnd"/>
      <w:r w:rsidRPr="521AB255">
        <w:rPr>
          <w:lang w:val="fr-BE"/>
        </w:rPr>
        <w:t xml:space="preserve"> propose une réglementation des systèmes </w:t>
      </w:r>
      <w:r w:rsidR="6AAEF259" w:rsidRPr="521AB255">
        <w:rPr>
          <w:lang w:val="fr-BE"/>
        </w:rPr>
        <w:t>IA</w:t>
      </w:r>
      <w:r w:rsidRPr="521AB255">
        <w:rPr>
          <w:lang w:val="fr-BE"/>
        </w:rPr>
        <w:t xml:space="preserve"> basée sur une approche des risques. Quatre niveaux de risque sont déterminés : minime, limité, </w:t>
      </w:r>
      <w:r w:rsidR="00C658B2">
        <w:rPr>
          <w:lang w:val="fr-BE"/>
        </w:rPr>
        <w:t>haut</w:t>
      </w:r>
      <w:r w:rsidRPr="521AB255">
        <w:rPr>
          <w:lang w:val="fr-BE"/>
        </w:rPr>
        <w:t xml:space="preserve">, inacceptable. Les risques inacceptables sont interdits. </w:t>
      </w:r>
      <w:r w:rsidR="4F84212F" w:rsidRPr="521AB255">
        <w:rPr>
          <w:lang w:val="fr-BE"/>
        </w:rPr>
        <w:t>Sont considérés à haut risque</w:t>
      </w:r>
      <w:ins w:id="65" w:author="Duchenne Véronique" w:date="2025-08-13T08:00:00Z">
        <w:r w:rsidR="1441EE26" w:rsidRPr="521AB255">
          <w:rPr>
            <w:highlight w:val="magenta"/>
            <w:lang w:val="fr-BE"/>
          </w:rPr>
          <w:t xml:space="preserve"> </w:t>
        </w:r>
      </w:ins>
      <w:r w:rsidR="4F84212F" w:rsidRPr="521AB255">
        <w:rPr>
          <w:lang w:val="fr-BE"/>
        </w:rPr>
        <w:t xml:space="preserve"> les systèmes d’IA qui, de manière générale, « </w:t>
      </w:r>
      <w:r w:rsidR="4F84212F" w:rsidRPr="521AB255">
        <w:rPr>
          <w:i/>
          <w:iCs/>
          <w:lang w:val="fr-BE"/>
        </w:rPr>
        <w:t xml:space="preserve">peuvent perpétuer des schémas historiques de </w:t>
      </w:r>
      <w:r w:rsidR="4F84212F" w:rsidRPr="521AB255">
        <w:rPr>
          <w:b/>
          <w:bCs/>
          <w:i/>
          <w:iCs/>
          <w:lang w:val="fr-BE"/>
        </w:rPr>
        <w:t>discrimination</w:t>
      </w:r>
      <w:r w:rsidR="4F84212F" w:rsidRPr="521AB255">
        <w:rPr>
          <w:i/>
          <w:iCs/>
          <w:lang w:val="fr-BE"/>
        </w:rPr>
        <w:t xml:space="preserve">, par exemple à l’encontre des femmes, de certains groupes d’âge, </w:t>
      </w:r>
      <w:r w:rsidR="4F84212F" w:rsidRPr="521AB255">
        <w:rPr>
          <w:b/>
          <w:bCs/>
          <w:i/>
          <w:iCs/>
          <w:lang w:val="fr-BE"/>
        </w:rPr>
        <w:t>des</w:t>
      </w:r>
      <w:r w:rsidR="4F84212F" w:rsidRPr="521AB255">
        <w:rPr>
          <w:i/>
          <w:iCs/>
          <w:lang w:val="fr-BE"/>
        </w:rPr>
        <w:t xml:space="preserve"> </w:t>
      </w:r>
      <w:r w:rsidR="4F84212F" w:rsidRPr="521AB255">
        <w:rPr>
          <w:b/>
          <w:bCs/>
          <w:i/>
          <w:iCs/>
          <w:lang w:val="fr-BE"/>
        </w:rPr>
        <w:t>personnes handicapées</w:t>
      </w:r>
      <w:r w:rsidR="4F84212F" w:rsidRPr="521AB255">
        <w:rPr>
          <w:i/>
          <w:iCs/>
          <w:lang w:val="fr-BE"/>
        </w:rPr>
        <w:t>, ou de certaines personnes en raison de leur origine raciale ou ethnique ou de leur orientation sexuelle</w:t>
      </w:r>
      <w:r w:rsidR="4F84212F" w:rsidRPr="521AB255">
        <w:rPr>
          <w:lang w:val="fr-BE"/>
        </w:rPr>
        <w:t xml:space="preserve"> ». </w:t>
      </w:r>
      <w:r w:rsidR="480B3961" w:rsidRPr="521AB255">
        <w:rPr>
          <w:lang w:val="fr-BE"/>
        </w:rPr>
        <w:t>En matière de soins de santé,</w:t>
      </w:r>
      <w:r w:rsidR="4F84212F" w:rsidRPr="521AB255">
        <w:rPr>
          <w:lang w:val="fr-BE"/>
        </w:rPr>
        <w:t xml:space="preserve"> il s’agit des</w:t>
      </w:r>
      <w:r w:rsidR="480B3961" w:rsidRPr="521AB255">
        <w:rPr>
          <w:lang w:val="fr-BE"/>
        </w:rPr>
        <w:t> :</w:t>
      </w:r>
    </w:p>
    <w:p w14:paraId="7B6D94AE" w14:textId="285A9A9E" w:rsidR="006236C3" w:rsidRDefault="58B53541" w:rsidP="00514268">
      <w:pPr>
        <w:pStyle w:val="Corpsdetexte"/>
        <w:numPr>
          <w:ilvl w:val="0"/>
          <w:numId w:val="15"/>
        </w:numPr>
        <w:jc w:val="both"/>
        <w:rPr>
          <w:lang w:val="fr-BE"/>
        </w:rPr>
      </w:pPr>
      <w:r w:rsidRPr="521AB255">
        <w:rPr>
          <w:lang w:val="fr-BE"/>
        </w:rPr>
        <w:t xml:space="preserve">systèmes d’IA </w:t>
      </w:r>
      <w:r w:rsidR="480B3961" w:rsidRPr="521AB255">
        <w:rPr>
          <w:lang w:val="fr-BE"/>
        </w:rPr>
        <w:t>« </w:t>
      </w:r>
      <w:r w:rsidR="480B3961" w:rsidRPr="521AB255">
        <w:rPr>
          <w:i/>
          <w:iCs/>
          <w:lang w:val="fr-BE"/>
        </w:rPr>
        <w:t xml:space="preserve">destinés à être utilisés pour évaluer </w:t>
      </w:r>
      <w:r w:rsidR="480B3961" w:rsidRPr="521AB255">
        <w:rPr>
          <w:b/>
          <w:bCs/>
          <w:i/>
          <w:iCs/>
          <w:lang w:val="fr-BE"/>
        </w:rPr>
        <w:t>l</w:t>
      </w:r>
      <w:r w:rsidR="480B3961" w:rsidRPr="521AB255">
        <w:rPr>
          <w:b/>
          <w:bCs/>
          <w:i/>
          <w:iCs/>
          <w:highlight w:val="magenta"/>
          <w:lang w:val="fr-BE"/>
          <w:rPrChange w:id="66" w:author="Duchenne Véronique" w:date="2025-08-13T07:56:00Z">
            <w:rPr>
              <w:b/>
              <w:bCs/>
              <w:i/>
              <w:iCs/>
              <w:lang w:val="fr-BE"/>
            </w:rPr>
          </w:rPrChange>
        </w:rPr>
        <w:t>’é</w:t>
      </w:r>
      <w:r w:rsidR="4F84212F" w:rsidRPr="521AB255">
        <w:rPr>
          <w:b/>
          <w:bCs/>
          <w:i/>
          <w:iCs/>
          <w:highlight w:val="magenta"/>
          <w:lang w:val="fr-BE"/>
          <w:rPrChange w:id="67" w:author="Duchenne Véronique" w:date="2025-08-13T07:56:00Z">
            <w:rPr>
              <w:b/>
              <w:bCs/>
              <w:i/>
              <w:iCs/>
              <w:lang w:val="fr-BE"/>
            </w:rPr>
          </w:rPrChange>
        </w:rPr>
        <w:t>li</w:t>
      </w:r>
      <w:r w:rsidR="480B3961" w:rsidRPr="521AB255">
        <w:rPr>
          <w:b/>
          <w:bCs/>
          <w:i/>
          <w:iCs/>
          <w:highlight w:val="magenta"/>
          <w:lang w:val="fr-BE"/>
          <w:rPrChange w:id="68" w:author="Duchenne Véronique" w:date="2025-08-13T07:56:00Z">
            <w:rPr>
              <w:b/>
              <w:bCs/>
              <w:i/>
              <w:iCs/>
              <w:lang w:val="fr-BE"/>
            </w:rPr>
          </w:rPrChange>
        </w:rPr>
        <w:t>gibilité</w:t>
      </w:r>
      <w:r w:rsidR="480B3961" w:rsidRPr="521AB255">
        <w:rPr>
          <w:b/>
          <w:bCs/>
          <w:i/>
          <w:iCs/>
          <w:lang w:val="fr-BE"/>
        </w:rPr>
        <w:t xml:space="preserve"> aux services de soins de santé</w:t>
      </w:r>
      <w:r w:rsidR="480B3961" w:rsidRPr="521AB255">
        <w:rPr>
          <w:i/>
          <w:iCs/>
          <w:lang w:val="fr-BE"/>
        </w:rPr>
        <w:t xml:space="preserve"> ainsi que pour octroyer, réduire, révoquer ou récupérer ces services</w:t>
      </w:r>
      <w:r w:rsidR="480B3961" w:rsidRPr="521AB255">
        <w:rPr>
          <w:lang w:val="fr-BE"/>
        </w:rPr>
        <w:t> » (Annexe III, 5, a)</w:t>
      </w:r>
    </w:p>
    <w:p w14:paraId="4B556EC8" w14:textId="5042B0C7" w:rsidR="00514268" w:rsidRDefault="480B3961" w:rsidP="00514268">
      <w:pPr>
        <w:pStyle w:val="Corpsdetexte"/>
        <w:numPr>
          <w:ilvl w:val="0"/>
          <w:numId w:val="15"/>
        </w:numPr>
        <w:jc w:val="both"/>
        <w:rPr>
          <w:lang w:val="fr-BE"/>
        </w:rPr>
      </w:pPr>
      <w:r w:rsidRPr="521AB255">
        <w:rPr>
          <w:lang w:val="fr-BE"/>
        </w:rPr>
        <w:t>systèmes d’IA « </w:t>
      </w:r>
      <w:r w:rsidRPr="521AB255">
        <w:rPr>
          <w:i/>
          <w:iCs/>
          <w:lang w:val="fr-BE"/>
        </w:rPr>
        <w:t xml:space="preserve">destinés à évaluer et </w:t>
      </w:r>
      <w:r w:rsidRPr="521AB255">
        <w:rPr>
          <w:b/>
          <w:bCs/>
          <w:i/>
          <w:iCs/>
          <w:lang w:val="fr-BE"/>
        </w:rPr>
        <w:t>h</w:t>
      </w:r>
      <w:r w:rsidRPr="521AB255">
        <w:rPr>
          <w:b/>
          <w:bCs/>
          <w:i/>
          <w:iCs/>
          <w:highlight w:val="magenta"/>
          <w:lang w:val="fr-BE"/>
          <w:rPrChange w:id="69" w:author="Duchenne Véronique" w:date="2025-08-13T07:56:00Z">
            <w:rPr>
              <w:b/>
              <w:bCs/>
              <w:i/>
              <w:iCs/>
              <w:lang w:val="fr-BE"/>
            </w:rPr>
          </w:rPrChange>
        </w:rPr>
        <w:t>iérarchiser les appels d’urgence</w:t>
      </w:r>
      <w:r w:rsidRPr="521AB255">
        <w:rPr>
          <w:i/>
          <w:iCs/>
          <w:lang w:val="fr-BE"/>
        </w:rPr>
        <w:t xml:space="preserve"> […] ou à être utilisés pour […] </w:t>
      </w:r>
      <w:r w:rsidRPr="521AB255">
        <w:rPr>
          <w:b/>
          <w:bCs/>
          <w:i/>
          <w:iCs/>
          <w:lang w:val="fr-BE"/>
        </w:rPr>
        <w:t>établir des priorités dans l’envoi des services d’intervention d’urgence, y compris [… l’assistance médicale</w:t>
      </w:r>
      <w:r w:rsidRPr="521AB255">
        <w:rPr>
          <w:i/>
          <w:iCs/>
          <w:lang w:val="fr-BE"/>
        </w:rPr>
        <w:t xml:space="preserve">, ainsi que pour les systèmes de </w:t>
      </w:r>
      <w:r w:rsidRPr="521AB255">
        <w:rPr>
          <w:b/>
          <w:bCs/>
          <w:i/>
          <w:iCs/>
          <w:lang w:val="fr-BE"/>
        </w:rPr>
        <w:t>tri des patient</w:t>
      </w:r>
      <w:r w:rsidRPr="521AB255">
        <w:rPr>
          <w:i/>
          <w:iCs/>
          <w:lang w:val="fr-BE"/>
        </w:rPr>
        <w:t>s admis dans les services de santé d’urgence</w:t>
      </w:r>
      <w:r w:rsidRPr="521AB255">
        <w:rPr>
          <w:lang w:val="fr-BE"/>
        </w:rPr>
        <w:t> » (Annexe III, 5, d)</w:t>
      </w:r>
    </w:p>
    <w:p w14:paraId="49400978" w14:textId="22C791CC" w:rsidR="003E68FC" w:rsidRDefault="003E68FC" w:rsidP="00514268">
      <w:pPr>
        <w:pStyle w:val="Corpsdetexte"/>
        <w:numPr>
          <w:ilvl w:val="0"/>
          <w:numId w:val="15"/>
        </w:numPr>
        <w:jc w:val="both"/>
        <w:rPr>
          <w:lang w:val="fr-BE"/>
        </w:rPr>
      </w:pPr>
      <w:r>
        <w:rPr>
          <w:lang w:val="fr-BE"/>
        </w:rPr>
        <w:t>systèmes d’IA « </w:t>
      </w:r>
      <w:r w:rsidRPr="00BF69B9">
        <w:rPr>
          <w:i/>
          <w:iCs/>
          <w:lang w:val="fr-BE"/>
        </w:rPr>
        <w:t xml:space="preserve">destinés à être utilisés pour l’évaluation des risques et la tarification en ce qui concerne les personnes physiques en matière </w:t>
      </w:r>
      <w:r w:rsidRPr="0029106B">
        <w:rPr>
          <w:i/>
          <w:iCs/>
          <w:lang w:val="fr-BE"/>
        </w:rPr>
        <w:t>d’</w:t>
      </w:r>
      <w:r w:rsidRPr="0029106B">
        <w:rPr>
          <w:b/>
          <w:bCs/>
          <w:i/>
          <w:iCs/>
          <w:lang w:val="fr-BE"/>
        </w:rPr>
        <w:t>assurance-santé</w:t>
      </w:r>
      <w:r>
        <w:rPr>
          <w:lang w:val="fr-BE"/>
        </w:rPr>
        <w:t> » (considérant 56)</w:t>
      </w:r>
    </w:p>
    <w:p w14:paraId="162019B8" w14:textId="3479E574" w:rsidR="00514268" w:rsidRDefault="00514268" w:rsidP="006236C3">
      <w:pPr>
        <w:pStyle w:val="Corpsdetexte"/>
        <w:jc w:val="both"/>
        <w:rPr>
          <w:lang w:val="fr-BE"/>
        </w:rPr>
      </w:pPr>
      <w:r w:rsidRPr="00514268">
        <w:rPr>
          <w:lang w:val="fr-BE"/>
        </w:rPr>
        <w:t xml:space="preserve">car </w:t>
      </w:r>
      <w:r w:rsidR="003E68FC">
        <w:rPr>
          <w:lang w:val="fr-BE"/>
        </w:rPr>
        <w:t>« </w:t>
      </w:r>
      <w:r w:rsidR="003E68FC" w:rsidRPr="00003FFA">
        <w:rPr>
          <w:i/>
          <w:iCs/>
          <w:lang w:val="fr-BE"/>
        </w:rPr>
        <w:t xml:space="preserve">s’ils ne sont pas dument conçus, </w:t>
      </w:r>
      <w:r w:rsidR="00E127C7" w:rsidRPr="00003FFA">
        <w:rPr>
          <w:i/>
          <w:iCs/>
          <w:lang w:val="fr-BE"/>
        </w:rPr>
        <w:t xml:space="preserve">développés et utilisés, </w:t>
      </w:r>
      <w:r w:rsidR="00E127C7" w:rsidRPr="00631BD5">
        <w:rPr>
          <w:i/>
          <w:iCs/>
          <w:lang w:val="fr-BE"/>
        </w:rPr>
        <w:t>[</w:t>
      </w:r>
      <w:r w:rsidR="00FF4237" w:rsidRPr="00631BD5">
        <w:rPr>
          <w:i/>
          <w:iCs/>
          <w:lang w:val="fr-BE"/>
        </w:rPr>
        <w:t>ces systèmes</w:t>
      </w:r>
      <w:r w:rsidR="00E127C7" w:rsidRPr="00631BD5">
        <w:rPr>
          <w:i/>
          <w:iCs/>
          <w:lang w:val="fr-BE"/>
        </w:rPr>
        <w:t>]</w:t>
      </w:r>
      <w:r w:rsidR="00E127C7" w:rsidRPr="00003FFA">
        <w:rPr>
          <w:i/>
          <w:iCs/>
          <w:lang w:val="fr-BE"/>
        </w:rPr>
        <w:t xml:space="preserve"> peuvent porter atteinte [aux] droits fondamentaux et entraîner de </w:t>
      </w:r>
      <w:r w:rsidR="00E127C7" w:rsidRPr="0029106B">
        <w:rPr>
          <w:b/>
          <w:bCs/>
          <w:i/>
          <w:iCs/>
          <w:lang w:val="fr-BE"/>
        </w:rPr>
        <w:t>graves conséquences pour [la] vie et [la] santé, y compris […] la discrimination</w:t>
      </w:r>
      <w:r w:rsidR="00E127C7">
        <w:rPr>
          <w:lang w:val="fr-BE"/>
        </w:rPr>
        <w:t> » (considérant 56)</w:t>
      </w:r>
      <w:r w:rsidRPr="00514268">
        <w:rPr>
          <w:lang w:val="fr-BE"/>
        </w:rPr>
        <w:t>.</w:t>
      </w:r>
      <w:r w:rsidR="00AE0C24">
        <w:rPr>
          <w:lang w:val="fr-BE"/>
        </w:rPr>
        <w:t xml:space="preserve"> </w:t>
      </w:r>
      <w:r w:rsidR="00003FFA">
        <w:rPr>
          <w:lang w:val="fr-BE"/>
        </w:rPr>
        <w:t>Ces systèmes d’IA à haut risque sont soumis à un certain nombre d’obligations spécifiques :</w:t>
      </w:r>
    </w:p>
    <w:p w14:paraId="334159A3" w14:textId="14504827" w:rsidR="00003FFA" w:rsidRDefault="00003FFA" w:rsidP="00003FFA">
      <w:pPr>
        <w:pStyle w:val="Corpsdetexte"/>
        <w:numPr>
          <w:ilvl w:val="0"/>
          <w:numId w:val="16"/>
        </w:numPr>
        <w:jc w:val="both"/>
        <w:rPr>
          <w:lang w:val="fr-BE"/>
        </w:rPr>
      </w:pPr>
      <w:r>
        <w:rPr>
          <w:lang w:val="fr-BE"/>
        </w:rPr>
        <w:t xml:space="preserve">mettre en place un système de </w:t>
      </w:r>
      <w:r w:rsidRPr="0029106B">
        <w:rPr>
          <w:b/>
          <w:bCs/>
          <w:lang w:val="fr-BE"/>
        </w:rPr>
        <w:t>gestion des risques</w:t>
      </w:r>
      <w:r>
        <w:rPr>
          <w:lang w:val="fr-BE"/>
        </w:rPr>
        <w:t>, régulièrement révisé et mis à jour tout au long du cycle de vie de l’IA</w:t>
      </w:r>
    </w:p>
    <w:p w14:paraId="22AEA75D" w14:textId="51087486" w:rsidR="00003FFA" w:rsidRDefault="4E693A37" w:rsidP="00003FFA">
      <w:pPr>
        <w:pStyle w:val="Corpsdetexte"/>
        <w:numPr>
          <w:ilvl w:val="0"/>
          <w:numId w:val="16"/>
        </w:numPr>
        <w:jc w:val="both"/>
        <w:rPr>
          <w:lang w:val="fr-BE"/>
        </w:rPr>
      </w:pPr>
      <w:r w:rsidRPr="521AB255">
        <w:rPr>
          <w:lang w:val="fr-BE"/>
        </w:rPr>
        <w:t xml:space="preserve">utiliser des </w:t>
      </w:r>
      <w:r w:rsidRPr="521AB255">
        <w:rPr>
          <w:b/>
          <w:bCs/>
          <w:lang w:val="fr-BE"/>
        </w:rPr>
        <w:t>d</w:t>
      </w:r>
      <w:r w:rsidRPr="521AB255">
        <w:rPr>
          <w:b/>
          <w:bCs/>
          <w:highlight w:val="magenta"/>
          <w:lang w:val="fr-BE"/>
          <w:rPrChange w:id="70" w:author="Duchenne Véronique" w:date="2025-08-13T07:57:00Z">
            <w:rPr>
              <w:b/>
              <w:bCs/>
              <w:lang w:val="fr-BE"/>
            </w:rPr>
          </w:rPrChange>
        </w:rPr>
        <w:t>onnées de haute qualité</w:t>
      </w:r>
      <w:r w:rsidRPr="521AB255">
        <w:rPr>
          <w:highlight w:val="magenta"/>
          <w:lang w:val="fr-BE"/>
          <w:rPrChange w:id="71" w:author="Duchenne Véronique" w:date="2025-08-13T07:57:00Z">
            <w:rPr>
              <w:lang w:val="fr-BE"/>
            </w:rPr>
          </w:rPrChange>
        </w:rPr>
        <w:t>,</w:t>
      </w:r>
      <w:r w:rsidRPr="521AB255">
        <w:rPr>
          <w:lang w:val="fr-BE"/>
        </w:rPr>
        <w:t xml:space="preserve"> complètes et exemptes d’erreur, pour minimiser les biais et garantir des résultats équitables et transparents</w:t>
      </w:r>
    </w:p>
    <w:p w14:paraId="42BDC979" w14:textId="6460BD2D" w:rsidR="00003FFA" w:rsidRDefault="00003FFA" w:rsidP="00003FFA">
      <w:pPr>
        <w:pStyle w:val="Corpsdetexte"/>
        <w:numPr>
          <w:ilvl w:val="0"/>
          <w:numId w:val="16"/>
        </w:numPr>
        <w:jc w:val="both"/>
        <w:rPr>
          <w:lang w:val="fr-BE"/>
        </w:rPr>
      </w:pPr>
      <w:r>
        <w:rPr>
          <w:lang w:val="fr-BE"/>
        </w:rPr>
        <w:t xml:space="preserve">être conçus pour être </w:t>
      </w:r>
      <w:r w:rsidRPr="0029106B">
        <w:rPr>
          <w:b/>
          <w:bCs/>
          <w:lang w:val="fr-BE"/>
        </w:rPr>
        <w:t>précis, robustes et sûrs</w:t>
      </w:r>
      <w:r>
        <w:rPr>
          <w:lang w:val="fr-BE"/>
        </w:rPr>
        <w:t>, résistants aux erreurs et aux défaillances</w:t>
      </w:r>
    </w:p>
    <w:p w14:paraId="1B19BF43" w14:textId="3FC6DFFE" w:rsidR="00003FFA" w:rsidRDefault="4E693A37" w:rsidP="00003FFA">
      <w:pPr>
        <w:pStyle w:val="Corpsdetexte"/>
        <w:numPr>
          <w:ilvl w:val="0"/>
          <w:numId w:val="16"/>
        </w:numPr>
        <w:jc w:val="both"/>
        <w:rPr>
          <w:lang w:val="fr-BE"/>
        </w:rPr>
      </w:pPr>
      <w:r w:rsidRPr="521AB255">
        <w:rPr>
          <w:lang w:val="fr-BE"/>
        </w:rPr>
        <w:lastRenderedPageBreak/>
        <w:t>enregistrer les événements pertinents dans l’objectif d’</w:t>
      </w:r>
      <w:r w:rsidRPr="521AB255">
        <w:rPr>
          <w:b/>
          <w:bCs/>
          <w:lang w:val="fr-BE"/>
        </w:rPr>
        <w:t>i</w:t>
      </w:r>
      <w:r w:rsidRPr="521AB255">
        <w:rPr>
          <w:b/>
          <w:bCs/>
          <w:highlight w:val="magenta"/>
          <w:lang w:val="fr-BE"/>
          <w:rPrChange w:id="72" w:author="Duchenne Véronique" w:date="2025-08-13T07:57:00Z">
            <w:rPr>
              <w:b/>
              <w:bCs/>
              <w:lang w:val="fr-BE"/>
            </w:rPr>
          </w:rPrChange>
        </w:rPr>
        <w:t>dentifier les risques</w:t>
      </w:r>
      <w:r w:rsidRPr="521AB255">
        <w:rPr>
          <w:lang w:val="fr-BE"/>
        </w:rPr>
        <w:t xml:space="preserve"> et retracer les modifications substantielles</w:t>
      </w:r>
    </w:p>
    <w:p w14:paraId="50872002" w14:textId="392CE9CD" w:rsidR="00003FFA" w:rsidRDefault="4E693A37" w:rsidP="00003FFA">
      <w:pPr>
        <w:pStyle w:val="Corpsdetexte"/>
        <w:numPr>
          <w:ilvl w:val="0"/>
          <w:numId w:val="16"/>
        </w:numPr>
        <w:jc w:val="both"/>
        <w:rPr>
          <w:lang w:val="fr-BE"/>
        </w:rPr>
      </w:pPr>
      <w:r w:rsidRPr="521AB255">
        <w:rPr>
          <w:lang w:val="fr-BE"/>
        </w:rPr>
        <w:t xml:space="preserve">garantir une </w:t>
      </w:r>
      <w:r w:rsidRPr="521AB255">
        <w:rPr>
          <w:b/>
          <w:bCs/>
          <w:lang w:val="fr-BE"/>
        </w:rPr>
        <w:t>s</w:t>
      </w:r>
      <w:r w:rsidRPr="521AB255">
        <w:rPr>
          <w:b/>
          <w:bCs/>
          <w:highlight w:val="magenta"/>
          <w:lang w:val="fr-BE"/>
          <w:rPrChange w:id="73" w:author="Duchenne Véronique" w:date="2025-08-13T07:57:00Z">
            <w:rPr>
              <w:b/>
              <w:bCs/>
              <w:lang w:val="fr-BE"/>
            </w:rPr>
          </w:rPrChange>
        </w:rPr>
        <w:t>urveillance humaine</w:t>
      </w:r>
      <w:r w:rsidRPr="521AB255">
        <w:rPr>
          <w:highlight w:val="magenta"/>
          <w:lang w:val="fr-BE"/>
          <w:rPrChange w:id="74" w:author="Duchenne Véronique" w:date="2025-08-13T07:57:00Z">
            <w:rPr>
              <w:lang w:val="fr-BE"/>
            </w:rPr>
          </w:rPrChange>
        </w:rPr>
        <w:t xml:space="preserve">  a</w:t>
      </w:r>
      <w:r w:rsidRPr="521AB255">
        <w:rPr>
          <w:lang w:val="fr-BE"/>
        </w:rPr>
        <w:t xml:space="preserve">fin de </w:t>
      </w:r>
      <w:r w:rsidRPr="00247007">
        <w:rPr>
          <w:b/>
          <w:bCs/>
          <w:lang w:val="fr-BE"/>
        </w:rPr>
        <w:t>prévenir ou minimiser les risques pour la santé</w:t>
      </w:r>
      <w:r w:rsidRPr="521AB255">
        <w:rPr>
          <w:lang w:val="fr-BE"/>
        </w:rPr>
        <w:t xml:space="preserve"> et la sécurité et </w:t>
      </w:r>
      <w:r w:rsidRPr="00247007">
        <w:rPr>
          <w:b/>
          <w:bCs/>
          <w:lang w:val="fr-BE"/>
        </w:rPr>
        <w:t>les droits fondamentaux</w:t>
      </w:r>
      <w:r w:rsidR="12F542A2" w:rsidRPr="521AB255">
        <w:rPr>
          <w:lang w:val="fr-BE"/>
        </w:rPr>
        <w:t xml:space="preserve"> ; le personnel chargé de cette surveillance </w:t>
      </w:r>
      <w:r w:rsidR="5A6F4B0C" w:rsidRPr="521AB255">
        <w:rPr>
          <w:lang w:val="fr-BE"/>
        </w:rPr>
        <w:t>auprès du</w:t>
      </w:r>
      <w:r w:rsidR="12F542A2" w:rsidRPr="521AB255">
        <w:rPr>
          <w:lang w:val="fr-BE"/>
        </w:rPr>
        <w:t xml:space="preserve"> </w:t>
      </w:r>
      <w:proofErr w:type="spellStart"/>
      <w:r w:rsidR="12F542A2" w:rsidRPr="521AB255">
        <w:rPr>
          <w:lang w:val="fr-BE"/>
        </w:rPr>
        <w:t>déployeur</w:t>
      </w:r>
      <w:proofErr w:type="spellEnd"/>
      <w:r w:rsidR="12F542A2" w:rsidRPr="521AB255">
        <w:rPr>
          <w:lang w:val="fr-BE"/>
        </w:rPr>
        <w:t xml:space="preserve"> doit être en capacité d’exercer la tâche qui l</w:t>
      </w:r>
      <w:r w:rsidR="5A6F4B0C" w:rsidRPr="521AB255">
        <w:rPr>
          <w:lang w:val="fr-BE"/>
        </w:rPr>
        <w:t>ui</w:t>
      </w:r>
      <w:r w:rsidR="12F542A2" w:rsidRPr="521AB255">
        <w:rPr>
          <w:lang w:val="fr-BE"/>
        </w:rPr>
        <w:t xml:space="preserve"> est confiée</w:t>
      </w:r>
    </w:p>
    <w:p w14:paraId="70853845" w14:textId="17777624" w:rsidR="00003FFA" w:rsidRDefault="4E693A37" w:rsidP="00003FFA">
      <w:pPr>
        <w:pStyle w:val="Corpsdetexte"/>
        <w:numPr>
          <w:ilvl w:val="0"/>
          <w:numId w:val="16"/>
        </w:numPr>
        <w:jc w:val="both"/>
        <w:rPr>
          <w:lang w:val="fr-BE"/>
        </w:rPr>
      </w:pPr>
      <w:r w:rsidRPr="521AB255">
        <w:rPr>
          <w:lang w:val="fr-BE"/>
        </w:rPr>
        <w:t xml:space="preserve">tenir à jour une </w:t>
      </w:r>
      <w:r w:rsidRPr="521AB255">
        <w:rPr>
          <w:b/>
          <w:bCs/>
          <w:lang w:val="fr-BE"/>
        </w:rPr>
        <w:t>doc</w:t>
      </w:r>
      <w:r w:rsidRPr="521AB255">
        <w:rPr>
          <w:b/>
          <w:bCs/>
          <w:highlight w:val="magenta"/>
          <w:lang w:val="fr-BE"/>
          <w:rPrChange w:id="75" w:author="Duchenne Véronique" w:date="2025-08-13T07:57:00Z">
            <w:rPr>
              <w:b/>
              <w:bCs/>
              <w:lang w:val="fr-BE"/>
            </w:rPr>
          </w:rPrChange>
        </w:rPr>
        <w:t>umentation technique détaillée</w:t>
      </w:r>
      <w:r w:rsidRPr="521AB255">
        <w:rPr>
          <w:lang w:val="fr-BE"/>
        </w:rPr>
        <w:t xml:space="preserve"> afin de prouver que le système respecte les prescrits légaux</w:t>
      </w:r>
    </w:p>
    <w:p w14:paraId="4D7B65BA" w14:textId="064482F1" w:rsidR="00003FFA" w:rsidRDefault="4E693A37" w:rsidP="00003FFA">
      <w:pPr>
        <w:pStyle w:val="Corpsdetexte"/>
        <w:numPr>
          <w:ilvl w:val="0"/>
          <w:numId w:val="16"/>
        </w:numPr>
        <w:jc w:val="both"/>
        <w:rPr>
          <w:lang w:val="fr-BE"/>
        </w:rPr>
      </w:pPr>
      <w:r w:rsidRPr="521AB255">
        <w:rPr>
          <w:lang w:val="fr-BE"/>
        </w:rPr>
        <w:t xml:space="preserve">fournir des instructions d’utilisation claires et des informations sur </w:t>
      </w:r>
      <w:r w:rsidR="5A6F4B0C" w:rsidRPr="521AB255">
        <w:rPr>
          <w:b/>
          <w:bCs/>
          <w:lang w:val="fr-BE"/>
        </w:rPr>
        <w:t>l</w:t>
      </w:r>
      <w:r w:rsidRPr="521AB255">
        <w:rPr>
          <w:b/>
          <w:bCs/>
          <w:highlight w:val="magenta"/>
          <w:lang w:val="fr-BE"/>
          <w:rPrChange w:id="76" w:author="Duchenne Véronique" w:date="2025-08-13T07:57:00Z">
            <w:rPr>
              <w:b/>
              <w:bCs/>
              <w:lang w:val="fr-BE"/>
            </w:rPr>
          </w:rPrChange>
        </w:rPr>
        <w:t xml:space="preserve">es capacités, </w:t>
      </w:r>
      <w:r w:rsidR="5A6F4B0C" w:rsidRPr="521AB255">
        <w:rPr>
          <w:b/>
          <w:bCs/>
          <w:highlight w:val="magenta"/>
          <w:lang w:val="fr-BE"/>
          <w:rPrChange w:id="77" w:author="Duchenne Véronique" w:date="2025-08-13T07:57:00Z">
            <w:rPr>
              <w:b/>
              <w:bCs/>
              <w:lang w:val="fr-BE"/>
            </w:rPr>
          </w:rPrChange>
        </w:rPr>
        <w:t>l</w:t>
      </w:r>
      <w:r w:rsidRPr="521AB255">
        <w:rPr>
          <w:b/>
          <w:bCs/>
          <w:highlight w:val="magenta"/>
          <w:lang w:val="fr-BE"/>
          <w:rPrChange w:id="78" w:author="Duchenne Véronique" w:date="2025-08-13T07:57:00Z">
            <w:rPr>
              <w:b/>
              <w:bCs/>
              <w:lang w:val="fr-BE"/>
            </w:rPr>
          </w:rPrChange>
        </w:rPr>
        <w:t xml:space="preserve">es limites et </w:t>
      </w:r>
      <w:r w:rsidR="1CF409AF" w:rsidRPr="521AB255">
        <w:rPr>
          <w:b/>
          <w:bCs/>
          <w:highlight w:val="magenta"/>
          <w:lang w:val="fr-BE"/>
          <w:rPrChange w:id="79" w:author="Duchenne Véronique" w:date="2025-08-13T07:57:00Z">
            <w:rPr>
              <w:b/>
              <w:bCs/>
              <w:lang w:val="fr-BE"/>
            </w:rPr>
          </w:rPrChange>
        </w:rPr>
        <w:t>l</w:t>
      </w:r>
      <w:r w:rsidRPr="521AB255">
        <w:rPr>
          <w:b/>
          <w:bCs/>
          <w:highlight w:val="magenta"/>
          <w:lang w:val="fr-BE"/>
          <w:rPrChange w:id="80" w:author="Duchenne Véronique" w:date="2025-08-13T07:57:00Z">
            <w:rPr>
              <w:b/>
              <w:bCs/>
              <w:lang w:val="fr-BE"/>
            </w:rPr>
          </w:rPrChange>
        </w:rPr>
        <w:t>es risques potentiels</w:t>
      </w:r>
      <w:r w:rsidR="5A6F4B0C" w:rsidRPr="521AB255">
        <w:rPr>
          <w:lang w:val="fr-BE"/>
        </w:rPr>
        <w:t xml:space="preserve"> du système</w:t>
      </w:r>
    </w:p>
    <w:p w14:paraId="35BD0CBC" w14:textId="3CDD8F30" w:rsidR="00DE5CA3" w:rsidRDefault="00DE5CA3" w:rsidP="00003FFA">
      <w:pPr>
        <w:pStyle w:val="Corpsdetexte"/>
        <w:numPr>
          <w:ilvl w:val="0"/>
          <w:numId w:val="16"/>
        </w:numPr>
        <w:jc w:val="both"/>
        <w:rPr>
          <w:lang w:val="fr-BE"/>
        </w:rPr>
      </w:pPr>
      <w:r>
        <w:rPr>
          <w:lang w:val="fr-BE"/>
        </w:rPr>
        <w:t>réalis</w:t>
      </w:r>
      <w:r w:rsidR="00631BD5">
        <w:rPr>
          <w:lang w:val="fr-BE"/>
        </w:rPr>
        <w:t xml:space="preserve">er </w:t>
      </w:r>
      <w:r>
        <w:rPr>
          <w:lang w:val="fr-BE"/>
        </w:rPr>
        <w:t xml:space="preserve">une </w:t>
      </w:r>
      <w:r w:rsidRPr="0029106B">
        <w:rPr>
          <w:b/>
          <w:bCs/>
          <w:lang w:val="fr-BE"/>
        </w:rPr>
        <w:t>analyse d’impact sur les droits fondamentaux</w:t>
      </w:r>
    </w:p>
    <w:p w14:paraId="2C313FDE" w14:textId="470912DB" w:rsidR="00003FFA" w:rsidRDefault="00003FFA" w:rsidP="00003FFA">
      <w:pPr>
        <w:pStyle w:val="Corpsdetexte"/>
        <w:numPr>
          <w:ilvl w:val="0"/>
          <w:numId w:val="16"/>
        </w:numPr>
        <w:jc w:val="both"/>
        <w:rPr>
          <w:lang w:val="fr-BE"/>
        </w:rPr>
      </w:pPr>
      <w:r>
        <w:rPr>
          <w:lang w:val="fr-BE"/>
        </w:rPr>
        <w:t xml:space="preserve">mettre en place un système de </w:t>
      </w:r>
      <w:r w:rsidRPr="0029106B">
        <w:rPr>
          <w:b/>
          <w:bCs/>
          <w:lang w:val="fr-BE"/>
        </w:rPr>
        <w:t>gestion documenté</w:t>
      </w:r>
      <w:r w:rsidR="004A088B">
        <w:rPr>
          <w:b/>
          <w:bCs/>
          <w:lang w:val="fr-BE"/>
        </w:rPr>
        <w:t>e</w:t>
      </w:r>
      <w:r w:rsidRPr="0029106B">
        <w:rPr>
          <w:b/>
          <w:bCs/>
          <w:lang w:val="fr-BE"/>
        </w:rPr>
        <w:t xml:space="preserve"> de la qualité</w:t>
      </w:r>
    </w:p>
    <w:p w14:paraId="6A8883DD" w14:textId="20D3CACD" w:rsidR="00003FFA" w:rsidRDefault="00003FFA" w:rsidP="00003FFA">
      <w:pPr>
        <w:pStyle w:val="Corpsdetexte"/>
        <w:numPr>
          <w:ilvl w:val="0"/>
          <w:numId w:val="16"/>
        </w:numPr>
        <w:jc w:val="both"/>
        <w:rPr>
          <w:lang w:val="fr-BE"/>
        </w:rPr>
      </w:pPr>
      <w:r>
        <w:rPr>
          <w:lang w:val="fr-BE"/>
        </w:rPr>
        <w:t xml:space="preserve">faire l’objet d’une évaluation de </w:t>
      </w:r>
      <w:r w:rsidRPr="0029106B">
        <w:rPr>
          <w:b/>
          <w:bCs/>
          <w:lang w:val="fr-BE"/>
        </w:rPr>
        <w:t>conformité par un tiers</w:t>
      </w:r>
    </w:p>
    <w:p w14:paraId="4838876D" w14:textId="01CE246E" w:rsidR="00003FFA" w:rsidRPr="003A415F" w:rsidRDefault="00003FFA" w:rsidP="00003FFA">
      <w:pPr>
        <w:pStyle w:val="Corpsdetexte"/>
        <w:numPr>
          <w:ilvl w:val="0"/>
          <w:numId w:val="16"/>
        </w:numPr>
        <w:jc w:val="both"/>
        <w:rPr>
          <w:lang w:val="fr-BE"/>
        </w:rPr>
      </w:pPr>
      <w:r>
        <w:rPr>
          <w:lang w:val="fr-BE"/>
        </w:rPr>
        <w:t>être enregistré</w:t>
      </w:r>
      <w:r w:rsidR="003E33B4">
        <w:rPr>
          <w:lang w:val="fr-BE"/>
        </w:rPr>
        <w:t>s</w:t>
      </w:r>
      <w:r>
        <w:rPr>
          <w:lang w:val="fr-BE"/>
        </w:rPr>
        <w:t xml:space="preserve"> dans la </w:t>
      </w:r>
      <w:r w:rsidRPr="0029106B">
        <w:rPr>
          <w:b/>
          <w:bCs/>
          <w:lang w:val="fr-BE"/>
        </w:rPr>
        <w:t>banque de données centrale tenue par la Commission Européenne</w:t>
      </w:r>
      <w:r w:rsidR="003E33B4">
        <w:rPr>
          <w:lang w:val="fr-BE"/>
        </w:rPr>
        <w:t xml:space="preserve"> et être </w:t>
      </w:r>
      <w:r w:rsidR="003E33B4" w:rsidRPr="0029106B">
        <w:rPr>
          <w:b/>
          <w:bCs/>
          <w:lang w:val="fr-BE"/>
        </w:rPr>
        <w:t>accessibles au public</w:t>
      </w:r>
      <w:r w:rsidR="003E33B4">
        <w:rPr>
          <w:lang w:val="fr-BE"/>
        </w:rPr>
        <w:t>.</w:t>
      </w:r>
    </w:p>
    <w:p w14:paraId="681EC4EA" w14:textId="77777777" w:rsidR="00DD656A" w:rsidRDefault="00BD1DE3" w:rsidP="002A0A18">
      <w:pPr>
        <w:pStyle w:val="Corpsdetexte"/>
        <w:jc w:val="both"/>
        <w:rPr>
          <w:lang w:val="fr-BE"/>
        </w:rPr>
      </w:pPr>
      <w:r>
        <w:rPr>
          <w:lang w:val="fr-BE"/>
        </w:rPr>
        <w:t xml:space="preserve">Pour les IA générales, </w:t>
      </w:r>
      <w:r w:rsidR="006F166F">
        <w:rPr>
          <w:lang w:val="fr-BE"/>
        </w:rPr>
        <w:t>comme</w:t>
      </w:r>
      <w:r>
        <w:rPr>
          <w:lang w:val="fr-BE"/>
        </w:rPr>
        <w:t xml:space="preserve"> Chat GPT</w:t>
      </w:r>
      <w:r w:rsidR="00631BD5">
        <w:rPr>
          <w:lang w:val="fr-BE"/>
        </w:rPr>
        <w:t xml:space="preserve"> par exemple</w:t>
      </w:r>
      <w:r>
        <w:rPr>
          <w:lang w:val="fr-BE"/>
        </w:rPr>
        <w:t xml:space="preserve">, considérées à risque limité, </w:t>
      </w:r>
      <w:r w:rsidR="00155628">
        <w:rPr>
          <w:lang w:val="fr-BE"/>
        </w:rPr>
        <w:t>un</w:t>
      </w:r>
      <w:r>
        <w:rPr>
          <w:lang w:val="fr-BE"/>
        </w:rPr>
        <w:t xml:space="preserve"> code de bonne conduite </w:t>
      </w:r>
      <w:r w:rsidR="00155628">
        <w:rPr>
          <w:lang w:val="fr-BE"/>
        </w:rPr>
        <w:t xml:space="preserve">a été publié le 10 juillet 2025, qui présente des obligations à respecter en matière de </w:t>
      </w:r>
      <w:hyperlink r:id="rId72" w:history="1">
        <w:r w:rsidR="00155628" w:rsidRPr="00ED3DD2">
          <w:rPr>
            <w:rStyle w:val="Lienhypertexte"/>
            <w:lang w:val="fr-BE"/>
          </w:rPr>
          <w:t>sécurité</w:t>
        </w:r>
      </w:hyperlink>
      <w:r w:rsidR="00155628">
        <w:rPr>
          <w:lang w:val="fr-BE"/>
        </w:rPr>
        <w:t xml:space="preserve">, de </w:t>
      </w:r>
      <w:hyperlink r:id="rId73" w:history="1">
        <w:r w:rsidR="00155628" w:rsidRPr="00ED3DD2">
          <w:rPr>
            <w:rStyle w:val="Lienhypertexte"/>
            <w:lang w:val="fr-BE"/>
          </w:rPr>
          <w:t>transparence</w:t>
        </w:r>
      </w:hyperlink>
      <w:r w:rsidR="00155628">
        <w:rPr>
          <w:lang w:val="fr-BE"/>
        </w:rPr>
        <w:t xml:space="preserve"> et de </w:t>
      </w:r>
      <w:hyperlink r:id="rId74" w:history="1">
        <w:r w:rsidR="00155628" w:rsidRPr="00ED3DD2">
          <w:rPr>
            <w:rStyle w:val="Lienhypertexte"/>
            <w:lang w:val="fr-BE"/>
          </w:rPr>
          <w:t>droit d’auteur</w:t>
        </w:r>
      </w:hyperlink>
      <w:r w:rsidR="00155628">
        <w:rPr>
          <w:lang w:val="fr-BE"/>
        </w:rPr>
        <w:t xml:space="preserve">, </w:t>
      </w:r>
      <w:r>
        <w:rPr>
          <w:lang w:val="fr-BE"/>
        </w:rPr>
        <w:t xml:space="preserve">mais </w:t>
      </w:r>
      <w:r w:rsidR="00155628">
        <w:rPr>
          <w:lang w:val="fr-BE"/>
        </w:rPr>
        <w:t>ce code de bonne conduite</w:t>
      </w:r>
      <w:r>
        <w:rPr>
          <w:lang w:val="fr-BE"/>
        </w:rPr>
        <w:t xml:space="preserve"> n</w:t>
      </w:r>
      <w:r w:rsidR="00155628">
        <w:rPr>
          <w:lang w:val="fr-BE"/>
        </w:rPr>
        <w:t>’est</w:t>
      </w:r>
      <w:r>
        <w:rPr>
          <w:lang w:val="fr-BE"/>
        </w:rPr>
        <w:t xml:space="preserve"> </w:t>
      </w:r>
      <w:r w:rsidRPr="00FD4C5C">
        <w:rPr>
          <w:b/>
          <w:bCs/>
          <w:lang w:val="fr-BE"/>
        </w:rPr>
        <w:t>pas contraignant</w:t>
      </w:r>
      <w:r>
        <w:rPr>
          <w:lang w:val="fr-BE"/>
        </w:rPr>
        <w:t xml:space="preserve">. </w:t>
      </w:r>
      <w:r w:rsidR="00155628">
        <w:rPr>
          <w:lang w:val="fr-BE"/>
        </w:rPr>
        <w:t>C’est un « outil volontaire »</w:t>
      </w:r>
      <w:r w:rsidR="00ED3DD2">
        <w:rPr>
          <w:lang w:val="fr-BE"/>
        </w:rPr>
        <w:t>, selon les termes de la Commission,</w:t>
      </w:r>
      <w:r w:rsidR="00155628">
        <w:rPr>
          <w:lang w:val="fr-BE"/>
        </w:rPr>
        <w:t xml:space="preserve"> pour les fournisseurs qui cherchent à se conformer à la législation de l’AI-ACT</w:t>
      </w:r>
      <w:r w:rsidR="00ED3DD2">
        <w:rPr>
          <w:lang w:val="fr-BE"/>
        </w:rPr>
        <w:t xml:space="preserve"> et, en particulier, à l’article 55</w:t>
      </w:r>
      <w:r w:rsidR="00155628">
        <w:rPr>
          <w:lang w:val="fr-BE"/>
        </w:rPr>
        <w:t xml:space="preserve">. </w:t>
      </w:r>
      <w:r w:rsidR="00ED3DD2">
        <w:rPr>
          <w:lang w:val="fr-BE"/>
        </w:rPr>
        <w:t>Les fournisseurs qui adhéreront au code de bonne conduite</w:t>
      </w:r>
      <w:r w:rsidR="00155628">
        <w:rPr>
          <w:lang w:val="fr-BE"/>
        </w:rPr>
        <w:t xml:space="preserve"> seront récompensés par une réduction de leur charge administrative. </w:t>
      </w:r>
    </w:p>
    <w:p w14:paraId="02A8F950" w14:textId="33087CC8" w:rsidR="00BD1DE3" w:rsidRDefault="2CD74ED3" w:rsidP="002A0A18">
      <w:pPr>
        <w:pStyle w:val="Corpsdetexte"/>
        <w:jc w:val="both"/>
        <w:rPr>
          <w:lang w:val="fr-BE"/>
        </w:rPr>
      </w:pPr>
      <w:r w:rsidRPr="521AB255">
        <w:rPr>
          <w:lang w:val="fr-BE"/>
        </w:rPr>
        <w:t xml:space="preserve">Entrent dans </w:t>
      </w:r>
      <w:r w:rsidR="43650E85" w:rsidRPr="521AB255">
        <w:rPr>
          <w:lang w:val="fr-BE"/>
        </w:rPr>
        <w:t>la</w:t>
      </w:r>
      <w:r w:rsidRPr="521AB255">
        <w:rPr>
          <w:lang w:val="fr-BE"/>
        </w:rPr>
        <w:t xml:space="preserve"> catégorie </w:t>
      </w:r>
      <w:r w:rsidR="525E9543" w:rsidRPr="521AB255">
        <w:rPr>
          <w:lang w:val="fr-BE"/>
        </w:rPr>
        <w:t xml:space="preserve">d’IA générales </w:t>
      </w:r>
      <w:r w:rsidRPr="521AB255">
        <w:rPr>
          <w:lang w:val="fr-BE"/>
        </w:rPr>
        <w:t xml:space="preserve">les </w:t>
      </w:r>
      <w:proofErr w:type="spellStart"/>
      <w:r w:rsidRPr="521AB255">
        <w:rPr>
          <w:b/>
          <w:bCs/>
          <w:lang w:val="fr-BE"/>
        </w:rPr>
        <w:t>chatbots</w:t>
      </w:r>
      <w:proofErr w:type="spellEnd"/>
      <w:r w:rsidRPr="521AB255">
        <w:rPr>
          <w:lang w:val="fr-BE"/>
        </w:rPr>
        <w:t xml:space="preserve"> et les </w:t>
      </w:r>
      <w:r w:rsidRPr="521AB255">
        <w:rPr>
          <w:b/>
          <w:bCs/>
          <w:lang w:val="fr-BE"/>
        </w:rPr>
        <w:t>« </w:t>
      </w:r>
      <w:r w:rsidRPr="521AB255">
        <w:rPr>
          <w:b/>
          <w:bCs/>
          <w:highlight w:val="magenta"/>
          <w:lang w:val="fr-BE"/>
          <w:rPrChange w:id="81" w:author="Duchenne Véronique" w:date="2025-08-13T07:59:00Z">
            <w:rPr>
              <w:b/>
              <w:bCs/>
              <w:lang w:val="fr-BE"/>
            </w:rPr>
          </w:rPrChange>
        </w:rPr>
        <w:t>compagnons thérapeutiques »</w:t>
      </w:r>
      <w:r w:rsidRPr="521AB255">
        <w:rPr>
          <w:highlight w:val="magenta"/>
          <w:lang w:val="fr-BE"/>
          <w:rPrChange w:id="82" w:author="Duchenne Véronique" w:date="2025-08-13T07:59:00Z">
            <w:rPr>
              <w:lang w:val="fr-BE"/>
            </w:rPr>
          </w:rPrChange>
        </w:rPr>
        <w:t xml:space="preserve"> qui, </w:t>
      </w:r>
      <w:r w:rsidR="00247007">
        <w:rPr>
          <w:highlight w:val="magenta"/>
          <w:lang w:val="fr-BE"/>
        </w:rPr>
        <w:t>par conséquent</w:t>
      </w:r>
      <w:r w:rsidRPr="521AB255">
        <w:rPr>
          <w:highlight w:val="magenta"/>
          <w:lang w:val="fr-BE"/>
          <w:rPrChange w:id="83" w:author="Duchenne Véronique" w:date="2025-08-13T07:59:00Z">
            <w:rPr>
              <w:lang w:val="fr-BE"/>
            </w:rPr>
          </w:rPrChange>
        </w:rPr>
        <w:t xml:space="preserve">, ne sont pas soumis aux règles de protection </w:t>
      </w:r>
      <w:r w:rsidR="525E9543" w:rsidRPr="521AB255">
        <w:rPr>
          <w:highlight w:val="magenta"/>
          <w:lang w:val="fr-BE"/>
          <w:rPrChange w:id="84" w:author="Duchenne Véronique" w:date="2025-08-13T07:59:00Z">
            <w:rPr>
              <w:lang w:val="fr-BE"/>
            </w:rPr>
          </w:rPrChange>
        </w:rPr>
        <w:t>des systèmes d’IA à haut risque</w:t>
      </w:r>
      <w:r w:rsidRPr="521AB255">
        <w:rPr>
          <w:highlight w:val="magenta"/>
          <w:lang w:val="fr-BE"/>
          <w:rPrChange w:id="85" w:author="Duchenne Véronique" w:date="2025-08-13T07:59:00Z">
            <w:rPr>
              <w:lang w:val="fr-BE"/>
            </w:rPr>
          </w:rPrChange>
        </w:rPr>
        <w:t>.</w:t>
      </w:r>
      <w:r w:rsidRPr="521AB255">
        <w:rPr>
          <w:lang w:val="fr-BE"/>
        </w:rPr>
        <w:t xml:space="preserve"> </w:t>
      </w:r>
      <w:r w:rsidR="4D3DB527" w:rsidRPr="521AB255">
        <w:rPr>
          <w:lang w:val="fr-BE"/>
        </w:rPr>
        <w:t xml:space="preserve">Or les IA génératives sont programmées pour aller dans le sens de qui les interroge. En médecine cela peut avoir des </w:t>
      </w:r>
      <w:r w:rsidR="4D3DB527" w:rsidRPr="521AB255">
        <w:rPr>
          <w:b/>
          <w:bCs/>
          <w:lang w:val="fr-BE"/>
        </w:rPr>
        <w:t>conséquences</w:t>
      </w:r>
      <w:r w:rsidR="4D3DB527" w:rsidRPr="521AB255">
        <w:rPr>
          <w:lang w:val="fr-BE"/>
        </w:rPr>
        <w:t xml:space="preserve"> </w:t>
      </w:r>
      <w:r w:rsidR="4D3DB527" w:rsidRPr="521AB255">
        <w:rPr>
          <w:b/>
          <w:bCs/>
          <w:lang w:val="fr-BE"/>
        </w:rPr>
        <w:t>graves</w:t>
      </w:r>
      <w:r w:rsidR="4D3DB527" w:rsidRPr="521AB255">
        <w:rPr>
          <w:lang w:val="fr-BE"/>
        </w:rPr>
        <w:t>, si l’IA valide le souhait d’un patient d’arrêter ou de modifier son traitement par exemple.</w:t>
      </w:r>
    </w:p>
    <w:p w14:paraId="0405F155" w14:textId="72863DC5" w:rsidR="00B929DC" w:rsidRDefault="00B929DC" w:rsidP="002A0A18">
      <w:pPr>
        <w:pStyle w:val="Corpsdetexte"/>
        <w:jc w:val="both"/>
        <w:rPr>
          <w:lang w:val="fr-BE"/>
        </w:rPr>
      </w:pPr>
      <w:r>
        <w:rPr>
          <w:lang w:val="fr-BE"/>
        </w:rPr>
        <w:t>D’autres dispositions sont encore à épingler :</w:t>
      </w:r>
    </w:p>
    <w:p w14:paraId="535C26CB" w14:textId="21C50635" w:rsidR="00B929DC" w:rsidRDefault="00B929DC" w:rsidP="002C74C2">
      <w:pPr>
        <w:pStyle w:val="Corpsdetexte"/>
        <w:numPr>
          <w:ilvl w:val="0"/>
          <w:numId w:val="17"/>
        </w:numPr>
        <w:jc w:val="both"/>
        <w:rPr>
          <w:lang w:val="fr-BE"/>
        </w:rPr>
      </w:pPr>
      <w:r>
        <w:rPr>
          <w:lang w:val="fr-BE"/>
        </w:rPr>
        <w:t>l’article 3 (47) institue un « Bureau de l’IA », chargé de la supervision des systèmes d’IA et des IA générales, avec pouvoir d’enquête concernant les éventuelles infractions aux règles européennes</w:t>
      </w:r>
    </w:p>
    <w:p w14:paraId="78EE95C3" w14:textId="07619150" w:rsidR="00B929DC" w:rsidRDefault="00B929DC" w:rsidP="002C74C2">
      <w:pPr>
        <w:pStyle w:val="Corpsdetexte"/>
        <w:numPr>
          <w:ilvl w:val="0"/>
          <w:numId w:val="17"/>
        </w:numPr>
        <w:jc w:val="both"/>
        <w:rPr>
          <w:lang w:val="fr-BE"/>
        </w:rPr>
      </w:pPr>
      <w:r>
        <w:rPr>
          <w:lang w:val="fr-BE"/>
        </w:rPr>
        <w:t>les utilisateurs doivent être informés, lorsqu’ils interagissent avec une IA, qu’ils sont en train de le faire avec une IA</w:t>
      </w:r>
      <w:r w:rsidR="002C74C2">
        <w:rPr>
          <w:lang w:val="fr-BE"/>
        </w:rPr>
        <w:t>.</w:t>
      </w:r>
    </w:p>
    <w:p w14:paraId="08A95013" w14:textId="67A7C7F1" w:rsidR="00B91625" w:rsidRDefault="00E77974" w:rsidP="002A0A18">
      <w:pPr>
        <w:pStyle w:val="Corpsdetexte"/>
        <w:jc w:val="both"/>
        <w:rPr>
          <w:lang w:val="fr-BE"/>
        </w:rPr>
      </w:pPr>
      <w:r w:rsidRPr="521AB255">
        <w:rPr>
          <w:lang w:val="fr-BE"/>
        </w:rPr>
        <w:t>L’AI-</w:t>
      </w:r>
      <w:proofErr w:type="spellStart"/>
      <w:r w:rsidRPr="521AB255">
        <w:rPr>
          <w:lang w:val="fr-BE"/>
        </w:rPr>
        <w:t>Act</w:t>
      </w:r>
      <w:proofErr w:type="spellEnd"/>
      <w:r w:rsidRPr="521AB255">
        <w:rPr>
          <w:lang w:val="fr-BE"/>
        </w:rPr>
        <w:t xml:space="preserve"> est surtout et avant tout une </w:t>
      </w:r>
      <w:r w:rsidRPr="00247007">
        <w:rPr>
          <w:b/>
          <w:bCs/>
          <w:lang w:val="fr-BE"/>
        </w:rPr>
        <w:t>réglementation qui porte sur les</w:t>
      </w:r>
      <w:r w:rsidRPr="521AB255">
        <w:rPr>
          <w:lang w:val="fr-BE"/>
        </w:rPr>
        <w:t xml:space="preserve"> </w:t>
      </w:r>
      <w:r w:rsidRPr="521AB255">
        <w:rPr>
          <w:b/>
          <w:bCs/>
          <w:lang w:val="fr-BE"/>
        </w:rPr>
        <w:t>produits</w:t>
      </w:r>
      <w:r w:rsidRPr="521AB255">
        <w:rPr>
          <w:lang w:val="fr-BE"/>
        </w:rPr>
        <w:t>.</w:t>
      </w:r>
      <w:r>
        <w:rPr>
          <w:lang w:val="fr-BE"/>
        </w:rPr>
        <w:t xml:space="preserve"> Certes, </w:t>
      </w:r>
      <w:r w:rsidRPr="00E77974">
        <w:rPr>
          <w:lang w:val="fr-BE"/>
        </w:rPr>
        <w:t>le règlement affirme</w:t>
      </w:r>
      <w:r w:rsidR="00247007">
        <w:rPr>
          <w:lang w:val="fr-BE"/>
        </w:rPr>
        <w:t>,</w:t>
      </w:r>
      <w:r w:rsidRPr="00E77974">
        <w:rPr>
          <w:lang w:val="fr-BE"/>
        </w:rPr>
        <w:t xml:space="preserve"> </w:t>
      </w:r>
      <w:r>
        <w:rPr>
          <w:lang w:val="fr-BE"/>
        </w:rPr>
        <w:t>d</w:t>
      </w:r>
      <w:r w:rsidRPr="00E77974">
        <w:rPr>
          <w:lang w:val="fr-BE"/>
        </w:rPr>
        <w:t>ès le considérant 1 et à l’article 1(2),  son objectif de garantir une IA « digne de confiance », fondée sur les valeurs de l’Union Européenne, en assurant un haut niveau de protection des droits fondamentaux consacrés par la Charte des Droits fondamentaux (2000/C 364/01), parmi lesquels on retrouve notamment la dignité humaine, la vie privée et la protection des données, la non-discrimination, les droits des personnes en situation de handicap et l’accès à la justice.</w:t>
      </w:r>
      <w:r>
        <w:rPr>
          <w:lang w:val="fr-BE"/>
        </w:rPr>
        <w:t xml:space="preserve"> Toutefois, s</w:t>
      </w:r>
      <w:r w:rsidR="0342E192" w:rsidRPr="521AB255">
        <w:rPr>
          <w:lang w:val="fr-BE"/>
        </w:rPr>
        <w:t>i les droits fondamentaux sont rappelés dès les premières lignes du texte, l</w:t>
      </w:r>
      <w:r w:rsidR="0342E192" w:rsidRPr="521AB255">
        <w:rPr>
          <w:b/>
          <w:bCs/>
          <w:highlight w:val="magenta"/>
          <w:lang w:val="fr-BE"/>
          <w:rPrChange w:id="86" w:author="Duchenne Véronique" w:date="2025-08-13T08:06:00Z">
            <w:rPr>
              <w:lang w:val="fr-BE"/>
            </w:rPr>
          </w:rPrChange>
        </w:rPr>
        <w:t>’AI-</w:t>
      </w:r>
      <w:proofErr w:type="spellStart"/>
      <w:r w:rsidR="0342E192" w:rsidRPr="521AB255">
        <w:rPr>
          <w:b/>
          <w:bCs/>
          <w:highlight w:val="magenta"/>
          <w:lang w:val="fr-BE"/>
          <w:rPrChange w:id="87" w:author="Duchenne Véronique" w:date="2025-08-12T13:02:00Z">
            <w:rPr>
              <w:lang w:val="fr-BE"/>
            </w:rPr>
          </w:rPrChange>
        </w:rPr>
        <w:t>Act</w:t>
      </w:r>
      <w:proofErr w:type="spellEnd"/>
      <w:r w:rsidR="0342E192" w:rsidRPr="521AB255">
        <w:rPr>
          <w:b/>
          <w:bCs/>
          <w:highlight w:val="magenta"/>
          <w:lang w:val="fr-BE"/>
          <w:rPrChange w:id="88" w:author="Duchenne Véronique" w:date="2025-08-12T13:02:00Z">
            <w:rPr>
              <w:lang w:val="fr-BE"/>
            </w:rPr>
          </w:rPrChange>
        </w:rPr>
        <w:t xml:space="preserve"> ne prévoit rien pour les protéger</w:t>
      </w:r>
      <w:r w:rsidR="5A6F4B0C" w:rsidRPr="521AB255">
        <w:rPr>
          <w:highlight w:val="magenta"/>
          <w:lang w:val="fr-BE"/>
          <w:rPrChange w:id="89" w:author="Duchenne Véronique" w:date="2025-08-13T08:06:00Z">
            <w:rPr>
              <w:lang w:val="fr-BE"/>
            </w:rPr>
          </w:rPrChange>
        </w:rPr>
        <w:t> </w:t>
      </w:r>
      <w:r w:rsidR="5A6F4B0C" w:rsidRPr="521AB255">
        <w:rPr>
          <w:lang w:val="fr-BE"/>
        </w:rPr>
        <w:t>:</w:t>
      </w:r>
    </w:p>
    <w:p w14:paraId="5A76D57F" w14:textId="6119E8DB" w:rsidR="0042138B" w:rsidRPr="00E77974" w:rsidRDefault="39C1563D" w:rsidP="521AB255">
      <w:pPr>
        <w:pStyle w:val="Corpsdetexte"/>
        <w:numPr>
          <w:ilvl w:val="0"/>
          <w:numId w:val="20"/>
        </w:numPr>
        <w:jc w:val="both"/>
        <w:rPr>
          <w:lang w:val="fr-BE"/>
        </w:rPr>
      </w:pPr>
      <w:r w:rsidRPr="00E77974">
        <w:rPr>
          <w:b/>
          <w:bCs/>
          <w:lang w:val="fr-BE"/>
        </w:rPr>
        <w:t>Aucune procédure</w:t>
      </w:r>
      <w:r w:rsidRPr="00E77974">
        <w:rPr>
          <w:lang w:val="fr-BE"/>
        </w:rPr>
        <w:t xml:space="preserve"> n’est prévue pour introduire une </w:t>
      </w:r>
      <w:r w:rsidRPr="00E77974">
        <w:rPr>
          <w:b/>
          <w:bCs/>
          <w:lang w:val="fr-BE"/>
        </w:rPr>
        <w:t>plainte</w:t>
      </w:r>
      <w:r w:rsidRPr="00E77974">
        <w:rPr>
          <w:lang w:val="fr-BE"/>
        </w:rPr>
        <w:t xml:space="preserve"> en cas de violation de ces droits fondamentaux</w:t>
      </w:r>
      <w:r w:rsidR="0342E192" w:rsidRPr="00E77974">
        <w:rPr>
          <w:lang w:val="fr-BE"/>
        </w:rPr>
        <w:t>.</w:t>
      </w:r>
      <w:r w:rsidRPr="00E77974">
        <w:rPr>
          <w:lang w:val="fr-BE"/>
        </w:rPr>
        <w:t xml:space="preserve"> Et </w:t>
      </w:r>
      <w:r w:rsidRPr="00E77974">
        <w:rPr>
          <w:b/>
          <w:bCs/>
          <w:lang w:val="fr-BE"/>
        </w:rPr>
        <w:t>aucune réparation</w:t>
      </w:r>
      <w:r w:rsidR="0342E192" w:rsidRPr="00E77974">
        <w:rPr>
          <w:lang w:val="fr-BE"/>
        </w:rPr>
        <w:t>, ni financière ni d’aucune sorte,</w:t>
      </w:r>
      <w:r w:rsidRPr="00E77974">
        <w:rPr>
          <w:lang w:val="fr-BE"/>
        </w:rPr>
        <w:t xml:space="preserve"> n’est due. </w:t>
      </w:r>
    </w:p>
    <w:p w14:paraId="5F2E3D51" w14:textId="2BB37244" w:rsidR="0042138B" w:rsidRPr="00E77974" w:rsidRDefault="39C1563D" w:rsidP="521AB255">
      <w:pPr>
        <w:pStyle w:val="Corpsdetexte"/>
        <w:numPr>
          <w:ilvl w:val="0"/>
          <w:numId w:val="19"/>
        </w:numPr>
        <w:jc w:val="both"/>
        <w:rPr>
          <w:lang w:val="fr-BE"/>
        </w:rPr>
      </w:pPr>
      <w:r w:rsidRPr="00E77974">
        <w:rPr>
          <w:lang w:val="fr-BE"/>
        </w:rPr>
        <w:t xml:space="preserve">L’autorité de surveillance du marché, habilitée à adresser des amendes en cas d’infraction, n’a </w:t>
      </w:r>
      <w:r w:rsidRPr="00E77974">
        <w:rPr>
          <w:b/>
          <w:bCs/>
          <w:lang w:val="fr-BE"/>
        </w:rPr>
        <w:t>pas d’expertise en matière de droits humains</w:t>
      </w:r>
      <w:r w:rsidRPr="00E77974">
        <w:rPr>
          <w:lang w:val="fr-BE"/>
        </w:rPr>
        <w:t xml:space="preserve">. </w:t>
      </w:r>
      <w:r w:rsidR="77D5AA7B" w:rsidRPr="00E77974">
        <w:rPr>
          <w:lang w:val="fr-BE"/>
        </w:rPr>
        <w:t xml:space="preserve">Si elle reçoit une plainte, c’est dans le cas d’une infraction aux règles sur les produits et le marché. Même dans ce cas, l’autorité de surveillance </w:t>
      </w:r>
      <w:r w:rsidR="77D5AA7B" w:rsidRPr="00E77974">
        <w:rPr>
          <w:b/>
          <w:bCs/>
          <w:lang w:val="fr-BE"/>
        </w:rPr>
        <w:t>n’est pas tenue de réagir</w:t>
      </w:r>
      <w:r w:rsidR="77D5AA7B" w:rsidRPr="00E77974">
        <w:rPr>
          <w:lang w:val="fr-BE"/>
        </w:rPr>
        <w:t>.</w:t>
      </w:r>
    </w:p>
    <w:p w14:paraId="0E096299" w14:textId="55A3051A" w:rsidR="0042138B" w:rsidRPr="00E77974" w:rsidRDefault="0342E192" w:rsidP="521AB255">
      <w:pPr>
        <w:pStyle w:val="Corpsdetexte"/>
        <w:numPr>
          <w:ilvl w:val="0"/>
          <w:numId w:val="18"/>
        </w:numPr>
        <w:jc w:val="both"/>
        <w:rPr>
          <w:lang w:val="fr-BE"/>
        </w:rPr>
      </w:pPr>
      <w:r w:rsidRPr="00E77974">
        <w:rPr>
          <w:lang w:val="fr-BE"/>
        </w:rPr>
        <w:t>L</w:t>
      </w:r>
      <w:r w:rsidR="39C1563D" w:rsidRPr="00E77974">
        <w:rPr>
          <w:lang w:val="fr-BE"/>
        </w:rPr>
        <w:t>’article 86 octroie à toute personne « </w:t>
      </w:r>
      <w:r w:rsidR="39C1563D" w:rsidRPr="00E77974">
        <w:rPr>
          <w:i/>
          <w:iCs/>
          <w:lang w:val="fr-BE"/>
        </w:rPr>
        <w:t xml:space="preserve">faisant l’objet d’une décision prise par un </w:t>
      </w:r>
      <w:proofErr w:type="spellStart"/>
      <w:r w:rsidR="39C1563D" w:rsidRPr="00E77974">
        <w:rPr>
          <w:i/>
          <w:iCs/>
          <w:lang w:val="fr-BE"/>
        </w:rPr>
        <w:t>déployeur</w:t>
      </w:r>
      <w:proofErr w:type="spellEnd"/>
      <w:r w:rsidR="39C1563D" w:rsidRPr="00E77974">
        <w:rPr>
          <w:i/>
          <w:iCs/>
          <w:lang w:val="fr-BE"/>
        </w:rPr>
        <w:t xml:space="preserve"> sur la base des sorties d’un système à haut risque […] </w:t>
      </w:r>
      <w:r w:rsidR="0F01C79B" w:rsidRPr="00E77974">
        <w:rPr>
          <w:i/>
          <w:iCs/>
          <w:lang w:val="fr-BE"/>
        </w:rPr>
        <w:t>et qui produit des effets juridiques ou affecte significativement cette personne […</w:t>
      </w:r>
      <w:r w:rsidR="5A6F4B0C" w:rsidRPr="00E77974">
        <w:rPr>
          <w:i/>
          <w:iCs/>
          <w:lang w:val="fr-BE"/>
        </w:rPr>
        <w:t>]</w:t>
      </w:r>
      <w:r w:rsidR="0F01C79B" w:rsidRPr="00E77974">
        <w:rPr>
          <w:i/>
          <w:iCs/>
          <w:lang w:val="fr-BE"/>
        </w:rPr>
        <w:t xml:space="preserve"> d’une manière qu’elle considère comme ayant des </w:t>
      </w:r>
      <w:r w:rsidR="0F01C79B" w:rsidRPr="00E77974">
        <w:rPr>
          <w:b/>
          <w:bCs/>
          <w:i/>
          <w:iCs/>
          <w:lang w:val="fr-BE"/>
        </w:rPr>
        <w:t>conséquences négatives sur sa santé, sa sécurité ou ses droits fondamentaux</w:t>
      </w:r>
      <w:r w:rsidR="0F01C79B" w:rsidRPr="00E77974">
        <w:rPr>
          <w:lang w:val="fr-BE"/>
        </w:rPr>
        <w:t> » le seul droit « </w:t>
      </w:r>
      <w:r w:rsidR="0F01C79B" w:rsidRPr="00E77974">
        <w:rPr>
          <w:i/>
          <w:iCs/>
          <w:lang w:val="fr-BE"/>
        </w:rPr>
        <w:t xml:space="preserve">d’obtenir du </w:t>
      </w:r>
      <w:proofErr w:type="spellStart"/>
      <w:r w:rsidR="0F01C79B" w:rsidRPr="00E77974">
        <w:rPr>
          <w:i/>
          <w:iCs/>
          <w:lang w:val="fr-BE"/>
        </w:rPr>
        <w:t>déployeur</w:t>
      </w:r>
      <w:proofErr w:type="spellEnd"/>
      <w:r w:rsidR="0F01C79B" w:rsidRPr="00E77974">
        <w:rPr>
          <w:i/>
          <w:iCs/>
          <w:lang w:val="fr-BE"/>
        </w:rPr>
        <w:t xml:space="preserve"> des </w:t>
      </w:r>
      <w:r w:rsidR="0F01C79B" w:rsidRPr="00E77974">
        <w:rPr>
          <w:b/>
          <w:bCs/>
          <w:i/>
          <w:iCs/>
          <w:lang w:val="fr-BE"/>
        </w:rPr>
        <w:t>explications claires et pertinentes sur le rôle du système d’IA dans la procédure décisionnelle et sur les principaux éléments de la décision prise</w:t>
      </w:r>
      <w:r w:rsidR="0F01C79B" w:rsidRPr="00E77974">
        <w:rPr>
          <w:lang w:val="fr-BE"/>
        </w:rPr>
        <w:t> »</w:t>
      </w:r>
      <w:r w:rsidR="401CFDDF" w:rsidRPr="00E77974">
        <w:rPr>
          <w:lang w:val="fr-BE"/>
        </w:rPr>
        <w:t xml:space="preserve"> (article 86)</w:t>
      </w:r>
      <w:r w:rsidR="0F01C79B" w:rsidRPr="00E77974">
        <w:rPr>
          <w:lang w:val="fr-BE"/>
        </w:rPr>
        <w:t xml:space="preserve">. </w:t>
      </w:r>
    </w:p>
    <w:p w14:paraId="516502B5" w14:textId="526DB99E" w:rsidR="0042138B" w:rsidRPr="00E77974" w:rsidRDefault="0F01C79B" w:rsidP="521AB255">
      <w:pPr>
        <w:pStyle w:val="Corpsdetexte"/>
        <w:numPr>
          <w:ilvl w:val="0"/>
          <w:numId w:val="18"/>
        </w:numPr>
        <w:jc w:val="both"/>
        <w:rPr>
          <w:lang w:val="fr-BE"/>
        </w:rPr>
      </w:pPr>
      <w:r w:rsidRPr="00E77974">
        <w:rPr>
          <w:lang w:val="fr-BE"/>
        </w:rPr>
        <w:t>« </w:t>
      </w:r>
      <w:r w:rsidRPr="00E77974">
        <w:rPr>
          <w:i/>
          <w:iCs/>
          <w:lang w:val="fr-BE"/>
        </w:rPr>
        <w:t xml:space="preserve">les autorités ou organismes publics nationaux qui supervisent ou font respecter les obligations […] visant à protéger les droits fondamentaux, y compris le droit à la non-discrimination, en ce qui concerne les systèmes d’IA à haut risque […] sont habilités à </w:t>
      </w:r>
      <w:r w:rsidRPr="00E77974">
        <w:rPr>
          <w:b/>
          <w:bCs/>
          <w:i/>
          <w:iCs/>
          <w:lang w:val="fr-BE"/>
        </w:rPr>
        <w:t xml:space="preserve">demander toute documentation créée </w:t>
      </w:r>
      <w:r w:rsidRPr="00E77974">
        <w:rPr>
          <w:b/>
          <w:bCs/>
          <w:i/>
          <w:iCs/>
          <w:lang w:val="fr-BE"/>
        </w:rPr>
        <w:lastRenderedPageBreak/>
        <w:t>ou conservée</w:t>
      </w:r>
      <w:r w:rsidRPr="00E77974">
        <w:rPr>
          <w:i/>
          <w:iCs/>
          <w:lang w:val="fr-BE"/>
        </w:rPr>
        <w:t xml:space="preserve"> […] et à y avoir accès dans une langue et un format accessibles</w:t>
      </w:r>
      <w:r w:rsidR="401CFDDF" w:rsidRPr="00E77974">
        <w:rPr>
          <w:i/>
          <w:iCs/>
          <w:lang w:val="fr-BE"/>
        </w:rPr>
        <w:t xml:space="preserve"> lorsque l’accès à cette documentation est nécessaire à l’accomplissement effectif de leur mandat dans les limites de leurs compétences</w:t>
      </w:r>
      <w:r w:rsidR="401CFDDF" w:rsidRPr="00E77974">
        <w:rPr>
          <w:lang w:val="fr-BE"/>
        </w:rPr>
        <w:t> » (article 77).</w:t>
      </w:r>
      <w:r w:rsidR="77D5AA7B" w:rsidRPr="00E77974">
        <w:rPr>
          <w:lang w:val="fr-BE"/>
        </w:rPr>
        <w:t xml:space="preserve"> </w:t>
      </w:r>
      <w:r w:rsidR="5A6F4B0C" w:rsidRPr="00E77974">
        <w:rPr>
          <w:lang w:val="fr-BE"/>
        </w:rPr>
        <w:t>Dans cette perspective, c</w:t>
      </w:r>
      <w:r w:rsidR="77D5AA7B" w:rsidRPr="00E77974">
        <w:rPr>
          <w:lang w:val="fr-BE"/>
        </w:rPr>
        <w:t>haque Etat membre devait identifier</w:t>
      </w:r>
      <w:r w:rsidR="5A6F4B0C" w:rsidRPr="00E77974">
        <w:rPr>
          <w:lang w:val="fr-BE"/>
        </w:rPr>
        <w:t>,</w:t>
      </w:r>
      <w:r w:rsidR="77D5AA7B" w:rsidRPr="00E77974">
        <w:rPr>
          <w:lang w:val="fr-BE"/>
        </w:rPr>
        <w:t xml:space="preserve"> pour le 2 novembre 2024</w:t>
      </w:r>
      <w:r w:rsidR="5A6F4B0C" w:rsidRPr="00E77974">
        <w:rPr>
          <w:lang w:val="fr-BE"/>
        </w:rPr>
        <w:t>,</w:t>
      </w:r>
      <w:r w:rsidR="77D5AA7B" w:rsidRPr="00E77974">
        <w:rPr>
          <w:lang w:val="fr-BE"/>
        </w:rPr>
        <w:t xml:space="preserve"> le ou les organismes désignés pour ce faire.</w:t>
      </w:r>
      <w:r w:rsidR="007649FC">
        <w:rPr>
          <w:lang w:val="fr-BE"/>
        </w:rPr>
        <w:t xml:space="preserve"> Pour la Belgique, </w:t>
      </w:r>
      <w:r w:rsidR="007649FC" w:rsidRPr="007649FC">
        <w:rPr>
          <w:b/>
          <w:bCs/>
          <w:lang w:val="fr-BE"/>
        </w:rPr>
        <w:t>pas moins de 27 organismes ont été nommés</w:t>
      </w:r>
      <w:r w:rsidR="007649FC">
        <w:rPr>
          <w:lang w:val="fr-BE"/>
        </w:rPr>
        <w:t>, dont 14 fédéraux, 3 pour la Communauté Française, 2 pour la Communauté Germanophone, 2 pour la Région wallonne et 6 pour la Flandre</w:t>
      </w:r>
      <w:r w:rsidR="007649FC">
        <w:rPr>
          <w:rStyle w:val="Appelnotedebasdep"/>
          <w:lang w:val="fr-BE"/>
        </w:rPr>
        <w:footnoteReference w:id="4"/>
      </w:r>
      <w:r w:rsidR="77D5AA7B" w:rsidRPr="00E77974">
        <w:rPr>
          <w:lang w:val="fr-BE"/>
        </w:rPr>
        <w:t xml:space="preserve">.  </w:t>
      </w:r>
    </w:p>
    <w:p w14:paraId="60CD942F" w14:textId="5EF9D96C" w:rsidR="00E77974" w:rsidRDefault="007649FC" w:rsidP="00E77974">
      <w:pPr>
        <w:pStyle w:val="Corpsdetexte"/>
        <w:numPr>
          <w:ilvl w:val="0"/>
          <w:numId w:val="18"/>
        </w:numPr>
        <w:jc w:val="both"/>
        <w:rPr>
          <w:lang w:val="fr-BE"/>
        </w:rPr>
      </w:pPr>
      <w:r>
        <w:rPr>
          <w:lang w:val="fr-BE"/>
        </w:rPr>
        <w:t>Ces organismes nommés ne peuvent</w:t>
      </w:r>
      <w:r w:rsidR="77D5AA7B" w:rsidRPr="00E77974">
        <w:rPr>
          <w:lang w:val="fr-BE"/>
        </w:rPr>
        <w:t xml:space="preserve"> introduire de plainte que dans le cadre de la </w:t>
      </w:r>
      <w:r w:rsidR="77D5AA7B" w:rsidRPr="00E77974">
        <w:rPr>
          <w:b/>
          <w:bCs/>
          <w:lang w:val="fr-BE"/>
        </w:rPr>
        <w:t>loi anti-discrimination</w:t>
      </w:r>
      <w:r w:rsidR="0342E192" w:rsidRPr="00E77974">
        <w:rPr>
          <w:b/>
          <w:bCs/>
          <w:lang w:val="fr-BE"/>
        </w:rPr>
        <w:t xml:space="preserve"> belge</w:t>
      </w:r>
      <w:r w:rsidR="77D5AA7B" w:rsidRPr="00E77974">
        <w:rPr>
          <w:lang w:val="fr-BE"/>
        </w:rPr>
        <w:t>, et pas dans le cadre de l’AI-</w:t>
      </w:r>
      <w:proofErr w:type="spellStart"/>
      <w:r w:rsidR="77D5AA7B" w:rsidRPr="00E77974">
        <w:rPr>
          <w:lang w:val="fr-BE"/>
        </w:rPr>
        <w:t>Act</w:t>
      </w:r>
      <w:proofErr w:type="spellEnd"/>
      <w:r w:rsidR="77D5AA7B" w:rsidRPr="00E77974">
        <w:rPr>
          <w:lang w:val="fr-BE"/>
        </w:rPr>
        <w:t xml:space="preserve">. </w:t>
      </w:r>
    </w:p>
    <w:p w14:paraId="707E1049" w14:textId="11B7E63D" w:rsidR="00B91625" w:rsidRPr="00E77974" w:rsidRDefault="007649FC" w:rsidP="00E77974">
      <w:pPr>
        <w:pStyle w:val="Corpsdetexte"/>
        <w:numPr>
          <w:ilvl w:val="0"/>
          <w:numId w:val="18"/>
        </w:numPr>
        <w:jc w:val="both"/>
        <w:rPr>
          <w:lang w:val="fr-BE"/>
        </w:rPr>
      </w:pPr>
      <w:r>
        <w:rPr>
          <w:lang w:val="fr-BE"/>
        </w:rPr>
        <w:t>Ces organismes</w:t>
      </w:r>
      <w:r w:rsidR="0342E192" w:rsidRPr="00E77974">
        <w:rPr>
          <w:lang w:val="fr-BE"/>
        </w:rPr>
        <w:t xml:space="preserve"> </w:t>
      </w:r>
      <w:r w:rsidR="00DF60A2">
        <w:rPr>
          <w:lang w:val="fr-BE"/>
        </w:rPr>
        <w:t xml:space="preserve">nommés </w:t>
      </w:r>
      <w:r w:rsidR="0342E192" w:rsidRPr="00E77974">
        <w:rPr>
          <w:lang w:val="fr-BE"/>
        </w:rPr>
        <w:t>n’</w:t>
      </w:r>
      <w:r>
        <w:rPr>
          <w:lang w:val="fr-BE"/>
        </w:rPr>
        <w:t>ont</w:t>
      </w:r>
      <w:r w:rsidR="0342E192" w:rsidRPr="00E77974">
        <w:rPr>
          <w:lang w:val="fr-BE"/>
        </w:rPr>
        <w:t xml:space="preserve"> qu’un </w:t>
      </w:r>
      <w:r w:rsidR="0342E192" w:rsidRPr="00E77974">
        <w:rPr>
          <w:b/>
          <w:bCs/>
          <w:lang w:val="fr-BE"/>
        </w:rPr>
        <w:t>rôle consultatif</w:t>
      </w:r>
      <w:r w:rsidR="0342E192" w:rsidRPr="00E77974">
        <w:rPr>
          <w:lang w:val="fr-BE"/>
        </w:rPr>
        <w:t xml:space="preserve"> au regard de l’AI-</w:t>
      </w:r>
      <w:proofErr w:type="spellStart"/>
      <w:r w:rsidR="0342E192" w:rsidRPr="00E77974">
        <w:rPr>
          <w:lang w:val="fr-BE"/>
        </w:rPr>
        <w:t>Act</w:t>
      </w:r>
      <w:proofErr w:type="spellEnd"/>
      <w:r w:rsidR="0342E192" w:rsidRPr="00E77974">
        <w:rPr>
          <w:lang w:val="fr-BE"/>
        </w:rPr>
        <w:t>.</w:t>
      </w:r>
    </w:p>
    <w:p w14:paraId="4B79D765" w14:textId="1C5B3352" w:rsidR="002E1C8C" w:rsidRDefault="28282076" w:rsidP="002E1C8C">
      <w:pPr>
        <w:pStyle w:val="Corpsdetexte"/>
        <w:jc w:val="both"/>
        <w:rPr>
          <w:lang w:val="fr-BE"/>
        </w:rPr>
      </w:pPr>
      <w:r w:rsidRPr="521AB255">
        <w:rPr>
          <w:lang w:val="fr-BE"/>
        </w:rPr>
        <w:t>En l’absence de recours prévu par l’AI-</w:t>
      </w:r>
      <w:proofErr w:type="spellStart"/>
      <w:r w:rsidRPr="521AB255">
        <w:rPr>
          <w:lang w:val="fr-BE"/>
        </w:rPr>
        <w:t>Act</w:t>
      </w:r>
      <w:proofErr w:type="spellEnd"/>
      <w:r w:rsidRPr="521AB255">
        <w:rPr>
          <w:lang w:val="fr-BE"/>
        </w:rPr>
        <w:t xml:space="preserve"> en cas de violation des droits fondamentaux, les personnes qui s’estimeraient victimes de telles violations devraient tout d’abord demander des informations au fournisseur, avec l’aide éventuelle de</w:t>
      </w:r>
      <w:r w:rsidR="009932BC">
        <w:rPr>
          <w:lang w:val="fr-BE"/>
        </w:rPr>
        <w:t xml:space="preserve"> l’un des 27 </w:t>
      </w:r>
      <w:r w:rsidRPr="521AB255">
        <w:rPr>
          <w:lang w:val="fr-BE"/>
        </w:rPr>
        <w:t>organisme</w:t>
      </w:r>
      <w:r w:rsidR="009932BC">
        <w:rPr>
          <w:lang w:val="fr-BE"/>
        </w:rPr>
        <w:t>s</w:t>
      </w:r>
      <w:r w:rsidRPr="521AB255">
        <w:rPr>
          <w:lang w:val="fr-BE"/>
        </w:rPr>
        <w:t xml:space="preserve"> désigné</w:t>
      </w:r>
      <w:r w:rsidR="009932BC">
        <w:rPr>
          <w:lang w:val="fr-BE"/>
        </w:rPr>
        <w:t>s</w:t>
      </w:r>
      <w:r w:rsidRPr="521AB255">
        <w:rPr>
          <w:lang w:val="fr-BE"/>
        </w:rPr>
        <w:t xml:space="preserve"> pour la protection des droits humains pour avoir accès à la documentation du système incriminé. Sur la base du dossier ainsi constitué, </w:t>
      </w:r>
      <w:r w:rsidRPr="521AB255">
        <w:rPr>
          <w:b/>
          <w:bCs/>
          <w:lang w:val="fr-BE"/>
        </w:rPr>
        <w:t xml:space="preserve">elles ne pourraient introduire de </w:t>
      </w:r>
      <w:r w:rsidRPr="521AB255">
        <w:rPr>
          <w:b/>
          <w:bCs/>
          <w:highlight w:val="magenta"/>
          <w:lang w:val="fr-BE"/>
          <w:rPrChange w:id="90" w:author="Duchenne Véronique" w:date="2025-08-13T08:09:00Z">
            <w:rPr>
              <w:b/>
              <w:bCs/>
              <w:lang w:val="fr-BE"/>
            </w:rPr>
          </w:rPrChange>
        </w:rPr>
        <w:t>plainte que dans le cadre d’autres réglementations en vigueur, comme le RGPD ou la loi anti-discrimination</w:t>
      </w:r>
      <w:r w:rsidRPr="521AB255">
        <w:rPr>
          <w:lang w:val="fr-BE"/>
        </w:rPr>
        <w:t xml:space="preserve"> par exemple.</w:t>
      </w:r>
    </w:p>
    <w:p w14:paraId="0A32A53D" w14:textId="77777777" w:rsidR="00BD1DE3" w:rsidRPr="00BD1DE3" w:rsidRDefault="00BD1DE3" w:rsidP="002A0A18">
      <w:pPr>
        <w:pStyle w:val="Corpsdetexte"/>
        <w:jc w:val="both"/>
        <w:rPr>
          <w:lang w:val="fr-BE"/>
        </w:rPr>
      </w:pPr>
    </w:p>
    <w:p w14:paraId="7D57109F" w14:textId="53806864" w:rsidR="003A415F" w:rsidRPr="00E77974" w:rsidRDefault="00343B82" w:rsidP="002A0A18">
      <w:pPr>
        <w:pStyle w:val="Corpsdetexte"/>
        <w:jc w:val="both"/>
        <w:rPr>
          <w:b/>
          <w:bCs/>
          <w:u w:val="single"/>
          <w:lang w:val="fr-BE"/>
        </w:rPr>
      </w:pPr>
      <w:r w:rsidRPr="00E77974">
        <w:rPr>
          <w:b/>
          <w:bCs/>
          <w:u w:val="single"/>
          <w:lang w:val="fr-BE"/>
        </w:rPr>
        <w:t xml:space="preserve">Le </w:t>
      </w:r>
      <w:r w:rsidR="003A415F" w:rsidRPr="00E77974">
        <w:rPr>
          <w:b/>
          <w:bCs/>
          <w:u w:val="single"/>
          <w:lang w:val="fr-BE"/>
        </w:rPr>
        <w:t>RGPD</w:t>
      </w:r>
    </w:p>
    <w:p w14:paraId="749DB3C7" w14:textId="77777777" w:rsidR="00874D3A" w:rsidRDefault="00874D3A" w:rsidP="002A0A18">
      <w:pPr>
        <w:pStyle w:val="Corpsdetexte"/>
        <w:jc w:val="both"/>
        <w:rPr>
          <w:b/>
          <w:bCs/>
          <w:lang w:val="fr-BE"/>
        </w:rPr>
      </w:pPr>
    </w:p>
    <w:p w14:paraId="5B23D94D" w14:textId="0031A943" w:rsidR="00874D3A" w:rsidRDefault="00874D3A" w:rsidP="002A0A18">
      <w:pPr>
        <w:pStyle w:val="Corpsdetexte"/>
        <w:jc w:val="both"/>
        <w:rPr>
          <w:lang w:val="fr-BE"/>
        </w:rPr>
      </w:pPr>
      <w:r w:rsidRPr="339D40E6">
        <w:rPr>
          <w:lang w:val="fr-BE"/>
        </w:rPr>
        <w:t xml:space="preserve">Le règlement européen 2016/679, relatif à la protection des personnes physiques à l’égard du traitement des données à caractère personnel et à la libre circulation des données, est entré en vigueur le 25 mai 2018. Il est </w:t>
      </w:r>
      <w:r w:rsidRPr="339D40E6">
        <w:rPr>
          <w:b/>
          <w:bCs/>
          <w:lang w:val="fr-BE"/>
        </w:rPr>
        <w:t>contraignant</w:t>
      </w:r>
      <w:r w:rsidRPr="339D40E6">
        <w:rPr>
          <w:lang w:val="fr-BE"/>
        </w:rPr>
        <w:t xml:space="preserve">. Il a pour objectif de </w:t>
      </w:r>
      <w:r w:rsidRPr="339D40E6">
        <w:rPr>
          <w:b/>
          <w:bCs/>
          <w:lang w:val="fr-BE"/>
        </w:rPr>
        <w:t>permettre aux individus de mieux contrôler leurs données à caractère personnel</w:t>
      </w:r>
      <w:r w:rsidRPr="339D40E6">
        <w:rPr>
          <w:lang w:val="fr-BE"/>
        </w:rPr>
        <w:t xml:space="preserve"> et institue un système d’autorités de supervision indépendantes chargées de surveiller et de faire respecter l’application de cette réglementation. En Belgique, cette autorité, créée par la loi du 3 décembre 2017, s’appelle </w:t>
      </w:r>
      <w:r w:rsidRPr="339D40E6">
        <w:rPr>
          <w:b/>
          <w:bCs/>
          <w:lang w:val="fr-BE"/>
        </w:rPr>
        <w:t>Autorité de Protection des Données (APD)</w:t>
      </w:r>
      <w:r w:rsidRPr="339D40E6">
        <w:rPr>
          <w:lang w:val="fr-BE"/>
        </w:rPr>
        <w:t>.</w:t>
      </w:r>
      <w:r w:rsidR="00F10D0D" w:rsidRPr="339D40E6">
        <w:rPr>
          <w:lang w:val="fr-BE"/>
        </w:rPr>
        <w:t xml:space="preserve"> </w:t>
      </w:r>
      <w:r w:rsidR="00D67EA8" w:rsidRPr="339D40E6">
        <w:rPr>
          <w:lang w:val="fr-BE"/>
        </w:rPr>
        <w:t xml:space="preserve">Par </w:t>
      </w:r>
      <w:r w:rsidR="6652E245" w:rsidRPr="339D40E6">
        <w:rPr>
          <w:lang w:val="fr-BE"/>
        </w:rPr>
        <w:t>« donnée</w:t>
      </w:r>
      <w:r w:rsidR="00B667F3" w:rsidRPr="339D40E6">
        <w:rPr>
          <w:lang w:val="fr-BE"/>
        </w:rPr>
        <w:t xml:space="preserve"> personnelle », on entend « </w:t>
      </w:r>
      <w:r w:rsidR="00B667F3" w:rsidRPr="339D40E6">
        <w:rPr>
          <w:i/>
          <w:iCs/>
          <w:lang w:val="fr-BE"/>
        </w:rPr>
        <w:t>toute information se rapportant à une personne physique identifiée ou identifiable</w:t>
      </w:r>
      <w:r w:rsidR="00B667F3" w:rsidRPr="339D40E6">
        <w:rPr>
          <w:lang w:val="fr-BE"/>
        </w:rPr>
        <w:t xml:space="preserve"> ». Le </w:t>
      </w:r>
      <w:r w:rsidR="00D67EA8" w:rsidRPr="339D40E6">
        <w:rPr>
          <w:lang w:val="fr-BE"/>
        </w:rPr>
        <w:t xml:space="preserve">« traitement des données », </w:t>
      </w:r>
      <w:r w:rsidR="00B667F3" w:rsidRPr="339D40E6">
        <w:rPr>
          <w:lang w:val="fr-BE"/>
        </w:rPr>
        <w:t>pour sa part, renvoie à</w:t>
      </w:r>
      <w:r w:rsidR="00D67EA8" w:rsidRPr="339D40E6">
        <w:rPr>
          <w:lang w:val="fr-BE"/>
        </w:rPr>
        <w:t xml:space="preserve"> « </w:t>
      </w:r>
      <w:r w:rsidR="00D67EA8" w:rsidRPr="339D40E6">
        <w:rPr>
          <w:i/>
          <w:iCs/>
          <w:lang w:val="fr-BE"/>
        </w:rPr>
        <w:t xml:space="preserve">toute opération effectuée sur ces données à caractère personnel, telle que </w:t>
      </w:r>
      <w:r w:rsidR="00D67EA8" w:rsidRPr="339D40E6">
        <w:rPr>
          <w:b/>
          <w:bCs/>
          <w:i/>
          <w:iCs/>
          <w:lang w:val="fr-BE"/>
        </w:rPr>
        <w:t>la collecte, l’utilisation, la gestion ou la communication</w:t>
      </w:r>
      <w:r w:rsidR="00D67EA8" w:rsidRPr="339D40E6">
        <w:rPr>
          <w:lang w:val="fr-BE"/>
        </w:rPr>
        <w:t> » (</w:t>
      </w:r>
      <w:hyperlink r:id="rId75">
        <w:r w:rsidR="00D67EA8" w:rsidRPr="339D40E6">
          <w:rPr>
            <w:rStyle w:val="Lienhypertexte"/>
          </w:rPr>
          <w:t>Données personnelles | Belgium.be</w:t>
        </w:r>
      </w:hyperlink>
      <w:r w:rsidR="00D67EA8">
        <w:t>)</w:t>
      </w:r>
      <w:r w:rsidR="00D67EA8" w:rsidRPr="339D40E6">
        <w:rPr>
          <w:lang w:val="fr-BE"/>
        </w:rPr>
        <w:t xml:space="preserve">. </w:t>
      </w:r>
    </w:p>
    <w:p w14:paraId="10238421" w14:textId="1D465683" w:rsidR="00874D3A" w:rsidRDefault="009137E8" w:rsidP="002A0A18">
      <w:pPr>
        <w:pStyle w:val="Corpsdetexte"/>
        <w:jc w:val="both"/>
        <w:rPr>
          <w:lang w:val="fr-BE"/>
        </w:rPr>
      </w:pPr>
      <w:r>
        <w:rPr>
          <w:lang w:val="fr-BE"/>
        </w:rPr>
        <w:t>Le RGPD garantit</w:t>
      </w:r>
      <w:r w:rsidR="00874D3A">
        <w:rPr>
          <w:lang w:val="fr-BE"/>
        </w:rPr>
        <w:t>, pour les personnes, les droits suivants</w:t>
      </w:r>
      <w:r w:rsidR="00FC63B2">
        <w:rPr>
          <w:lang w:val="fr-BE"/>
        </w:rPr>
        <w:t xml:space="preserve"> </w:t>
      </w:r>
      <w:r w:rsidR="00840460">
        <w:rPr>
          <w:lang w:val="fr-BE"/>
        </w:rPr>
        <w:t>(</w:t>
      </w:r>
      <w:hyperlink r:id="rId76" w:history="1">
        <w:r w:rsidR="00FC63B2">
          <w:rPr>
            <w:rStyle w:val="Lienhypertexte"/>
          </w:rPr>
          <w:t>Quels sont mes droits ? | Autorité de protection des données</w:t>
        </w:r>
      </w:hyperlink>
      <w:r w:rsidR="00840460">
        <w:rPr>
          <w:lang w:val="fr-BE"/>
        </w:rPr>
        <w:t>)</w:t>
      </w:r>
      <w:r w:rsidR="00874D3A">
        <w:rPr>
          <w:lang w:val="fr-BE"/>
        </w:rPr>
        <w:t> :</w:t>
      </w:r>
    </w:p>
    <w:p w14:paraId="5C5C1F83" w14:textId="5AF7CD3C" w:rsidR="00B667F3" w:rsidRDefault="00B667F3" w:rsidP="00F10D0D">
      <w:pPr>
        <w:pStyle w:val="Corpsdetexte"/>
        <w:numPr>
          <w:ilvl w:val="0"/>
          <w:numId w:val="21"/>
        </w:numPr>
        <w:jc w:val="both"/>
        <w:rPr>
          <w:lang w:val="fr-BE"/>
        </w:rPr>
      </w:pPr>
      <w:r>
        <w:rPr>
          <w:lang w:val="fr-BE"/>
        </w:rPr>
        <w:t xml:space="preserve">Droit à </w:t>
      </w:r>
      <w:r w:rsidRPr="00B118A8">
        <w:rPr>
          <w:lang w:val="fr-BE"/>
        </w:rPr>
        <w:t xml:space="preserve">être informé sur la </w:t>
      </w:r>
      <w:r w:rsidRPr="00B118A8">
        <w:rPr>
          <w:b/>
          <w:bCs/>
          <w:lang w:val="fr-BE"/>
        </w:rPr>
        <w:t>finalité</w:t>
      </w:r>
      <w:r w:rsidRPr="00B118A8">
        <w:rPr>
          <w:lang w:val="fr-BE"/>
        </w:rPr>
        <w:t xml:space="preserve"> de la collecte</w:t>
      </w:r>
      <w:r>
        <w:rPr>
          <w:lang w:val="fr-BE"/>
        </w:rPr>
        <w:t xml:space="preserve"> des données personnelles, le </w:t>
      </w:r>
      <w:r w:rsidRPr="00B118A8">
        <w:rPr>
          <w:b/>
          <w:bCs/>
          <w:lang w:val="fr-BE"/>
        </w:rPr>
        <w:t>temps de conservation</w:t>
      </w:r>
      <w:r>
        <w:rPr>
          <w:lang w:val="fr-BE"/>
        </w:rPr>
        <w:t xml:space="preserve">, les </w:t>
      </w:r>
      <w:r w:rsidRPr="00B118A8">
        <w:rPr>
          <w:b/>
          <w:bCs/>
          <w:lang w:val="fr-BE"/>
        </w:rPr>
        <w:t>tiers</w:t>
      </w:r>
      <w:r>
        <w:rPr>
          <w:lang w:val="fr-BE"/>
        </w:rPr>
        <w:t xml:space="preserve"> auxquels ces données sont transmises</w:t>
      </w:r>
      <w:r w:rsidR="00FC63B2">
        <w:rPr>
          <w:lang w:val="fr-BE"/>
        </w:rPr>
        <w:t xml:space="preserve"> et la base juridique sur laquelle les données sont traitées</w:t>
      </w:r>
    </w:p>
    <w:p w14:paraId="061FAACB" w14:textId="6ACFF301" w:rsidR="00874D3A" w:rsidRDefault="00F10D0D" w:rsidP="00F10D0D">
      <w:pPr>
        <w:pStyle w:val="Corpsdetexte"/>
        <w:numPr>
          <w:ilvl w:val="0"/>
          <w:numId w:val="21"/>
        </w:numPr>
        <w:jc w:val="both"/>
        <w:rPr>
          <w:lang w:val="fr-BE"/>
        </w:rPr>
      </w:pPr>
      <w:r>
        <w:rPr>
          <w:lang w:val="fr-BE"/>
        </w:rPr>
        <w:t>Droit d’</w:t>
      </w:r>
      <w:r w:rsidRPr="00B118A8">
        <w:rPr>
          <w:b/>
          <w:bCs/>
          <w:lang w:val="fr-BE"/>
        </w:rPr>
        <w:t>accès</w:t>
      </w:r>
      <w:r>
        <w:rPr>
          <w:lang w:val="fr-BE"/>
        </w:rPr>
        <w:t xml:space="preserve"> à ses données personnelles, en ce </w:t>
      </w:r>
      <w:r w:rsidR="00FC63B2">
        <w:rPr>
          <w:lang w:val="fr-BE"/>
        </w:rPr>
        <w:t xml:space="preserve">compris le droit à en recevoir une </w:t>
      </w:r>
      <w:r w:rsidR="00FC63B2" w:rsidRPr="00B118A8">
        <w:rPr>
          <w:b/>
          <w:bCs/>
          <w:lang w:val="fr-BE"/>
        </w:rPr>
        <w:t>copie</w:t>
      </w:r>
    </w:p>
    <w:p w14:paraId="0DF60228" w14:textId="6F896F34" w:rsidR="00FC63B2" w:rsidRDefault="00FC63B2" w:rsidP="00F10D0D">
      <w:pPr>
        <w:pStyle w:val="Corpsdetexte"/>
        <w:numPr>
          <w:ilvl w:val="0"/>
          <w:numId w:val="21"/>
        </w:numPr>
        <w:jc w:val="both"/>
        <w:rPr>
          <w:lang w:val="fr-BE"/>
        </w:rPr>
      </w:pPr>
      <w:r>
        <w:rPr>
          <w:lang w:val="fr-BE"/>
        </w:rPr>
        <w:t xml:space="preserve">Droit de </w:t>
      </w:r>
      <w:r w:rsidRPr="00B118A8">
        <w:rPr>
          <w:b/>
          <w:bCs/>
          <w:lang w:val="fr-BE"/>
        </w:rPr>
        <w:t>rectification</w:t>
      </w:r>
      <w:r>
        <w:rPr>
          <w:lang w:val="fr-BE"/>
        </w:rPr>
        <w:t xml:space="preserve"> des erreurs ou de</w:t>
      </w:r>
      <w:r w:rsidR="009137E8">
        <w:rPr>
          <w:lang w:val="fr-BE"/>
        </w:rPr>
        <w:t>s</w:t>
      </w:r>
      <w:r>
        <w:rPr>
          <w:lang w:val="fr-BE"/>
        </w:rPr>
        <w:t xml:space="preserve"> données qui ont changé (comme une adresse de domicile par exemple)</w:t>
      </w:r>
    </w:p>
    <w:p w14:paraId="7DDD5C02" w14:textId="17904600" w:rsidR="00FC63B2" w:rsidRDefault="00FC63B2" w:rsidP="00F10D0D">
      <w:pPr>
        <w:pStyle w:val="Corpsdetexte"/>
        <w:numPr>
          <w:ilvl w:val="0"/>
          <w:numId w:val="21"/>
        </w:numPr>
        <w:jc w:val="both"/>
        <w:rPr>
          <w:lang w:val="fr-BE"/>
        </w:rPr>
      </w:pPr>
      <w:r>
        <w:rPr>
          <w:lang w:val="fr-BE"/>
        </w:rPr>
        <w:t xml:space="preserve">Droit de </w:t>
      </w:r>
      <w:r w:rsidRPr="00B118A8">
        <w:rPr>
          <w:b/>
          <w:bCs/>
          <w:lang w:val="fr-BE"/>
        </w:rPr>
        <w:t xml:space="preserve">transfert </w:t>
      </w:r>
      <w:r>
        <w:rPr>
          <w:lang w:val="fr-BE"/>
        </w:rPr>
        <w:t>des données d’une organisation vers une autre : la première organisation ne peut s’y opposer</w:t>
      </w:r>
    </w:p>
    <w:p w14:paraId="25406799" w14:textId="0703BAF8" w:rsidR="00FC63B2" w:rsidRDefault="00FC63B2" w:rsidP="00FC63B2">
      <w:pPr>
        <w:pStyle w:val="Corpsdetexte"/>
        <w:numPr>
          <w:ilvl w:val="0"/>
          <w:numId w:val="21"/>
        </w:numPr>
        <w:jc w:val="both"/>
        <w:rPr>
          <w:lang w:val="fr-BE"/>
        </w:rPr>
      </w:pPr>
      <w:r w:rsidRPr="00DA7F14">
        <w:rPr>
          <w:b/>
          <w:bCs/>
          <w:lang w:val="fr-BE"/>
        </w:rPr>
        <w:t>Consentement éclairé</w:t>
      </w:r>
      <w:r>
        <w:rPr>
          <w:lang w:val="fr-BE"/>
        </w:rPr>
        <w:t>, étant entendu que le consentement est défini comme « </w:t>
      </w:r>
      <w:r w:rsidRPr="001455C6">
        <w:rPr>
          <w:i/>
          <w:iCs/>
          <w:lang w:val="fr-BE"/>
        </w:rPr>
        <w:t>toute manifestation de volonté, libre, spécifique, éclairée et univoque par laquelle la personne concernée accepte, par une déclaration ou par un acte positif clair, que des données à caractère personnel la concernant fassent l’objet d’un traitement</w:t>
      </w:r>
      <w:r>
        <w:rPr>
          <w:lang w:val="fr-BE"/>
        </w:rPr>
        <w:t xml:space="preserve"> »  </w:t>
      </w:r>
    </w:p>
    <w:p w14:paraId="1FB8F56B" w14:textId="609ED4BF" w:rsidR="00FC63B2" w:rsidRPr="00FC63B2" w:rsidRDefault="00FC63B2" w:rsidP="00F10D0D">
      <w:pPr>
        <w:pStyle w:val="Corpsdetexte"/>
        <w:numPr>
          <w:ilvl w:val="0"/>
          <w:numId w:val="21"/>
        </w:numPr>
        <w:jc w:val="both"/>
        <w:rPr>
          <w:lang w:val="fr-BE"/>
        </w:rPr>
      </w:pPr>
      <w:r w:rsidRPr="00FC63B2">
        <w:rPr>
          <w:lang w:val="fr-BE"/>
        </w:rPr>
        <w:t xml:space="preserve">Droit de </w:t>
      </w:r>
      <w:r w:rsidRPr="00DA7F14">
        <w:rPr>
          <w:b/>
          <w:bCs/>
          <w:lang w:val="fr-BE"/>
        </w:rPr>
        <w:t>retirer son consentement</w:t>
      </w:r>
      <w:r w:rsidRPr="00FC63B2">
        <w:rPr>
          <w:lang w:val="fr-BE"/>
        </w:rPr>
        <w:t xml:space="preserve"> à tout moment sans avoir à se justifier</w:t>
      </w:r>
    </w:p>
    <w:p w14:paraId="0E9E7552" w14:textId="520E2333" w:rsidR="00F10D0D" w:rsidRDefault="00F10D0D" w:rsidP="00F10D0D">
      <w:pPr>
        <w:pStyle w:val="Corpsdetexte"/>
        <w:numPr>
          <w:ilvl w:val="0"/>
          <w:numId w:val="21"/>
        </w:numPr>
        <w:jc w:val="both"/>
        <w:rPr>
          <w:lang w:val="fr-BE"/>
        </w:rPr>
      </w:pPr>
      <w:r>
        <w:rPr>
          <w:lang w:val="fr-BE"/>
        </w:rPr>
        <w:t>Droit d’</w:t>
      </w:r>
      <w:r w:rsidRPr="00DA7F14">
        <w:rPr>
          <w:b/>
          <w:bCs/>
          <w:lang w:val="fr-BE"/>
        </w:rPr>
        <w:t>effacement</w:t>
      </w:r>
      <w:r>
        <w:rPr>
          <w:lang w:val="fr-BE"/>
        </w:rPr>
        <w:t>, ou droit à l’oubli, lorsqu’une personne ne souhaite plus que ses données soient traitées et qu’il n’y a pas de motif légitime de les conserver</w:t>
      </w:r>
      <w:r w:rsidR="00FC63B2">
        <w:rPr>
          <w:lang w:val="fr-BE"/>
        </w:rPr>
        <w:t>, ou lorsque les données ont été obtenues sans consentement explicite ou de la part d’une personne mineure</w:t>
      </w:r>
    </w:p>
    <w:p w14:paraId="76EEE048" w14:textId="4226D0EE" w:rsidR="00FC63B2" w:rsidRDefault="00FC63B2" w:rsidP="00F10D0D">
      <w:pPr>
        <w:pStyle w:val="Corpsdetexte"/>
        <w:numPr>
          <w:ilvl w:val="0"/>
          <w:numId w:val="21"/>
        </w:numPr>
        <w:jc w:val="both"/>
        <w:rPr>
          <w:lang w:val="fr-BE"/>
        </w:rPr>
      </w:pPr>
      <w:r>
        <w:rPr>
          <w:lang w:val="fr-BE"/>
        </w:rPr>
        <w:t xml:space="preserve">Droit de </w:t>
      </w:r>
      <w:r w:rsidRPr="00DA7F14">
        <w:rPr>
          <w:b/>
          <w:bCs/>
          <w:lang w:val="fr-BE"/>
        </w:rPr>
        <w:t>s’opposer au traitement de ses données à caractère personnel</w:t>
      </w:r>
      <w:r>
        <w:rPr>
          <w:lang w:val="fr-BE"/>
        </w:rPr>
        <w:t xml:space="preserve">, hors raison impérieuse, </w:t>
      </w:r>
      <w:r w:rsidRPr="00DA7F14">
        <w:rPr>
          <w:b/>
          <w:bCs/>
          <w:lang w:val="fr-BE"/>
        </w:rPr>
        <w:t>et aux décisions automatisées</w:t>
      </w:r>
      <w:r w:rsidR="001455C6">
        <w:rPr>
          <w:lang w:val="fr-BE"/>
        </w:rPr>
        <w:t>.</w:t>
      </w:r>
      <w:r>
        <w:rPr>
          <w:lang w:val="fr-BE"/>
        </w:rPr>
        <w:t xml:space="preserve"> Dans ce dernier cas, une organisation ne peut prendre aucune décision concernant la santé ou la situation financière </w:t>
      </w:r>
      <w:r w:rsidR="001455C6">
        <w:rPr>
          <w:lang w:val="fr-BE"/>
        </w:rPr>
        <w:t xml:space="preserve">de la personne qui a manifesté son opposition, qui </w:t>
      </w:r>
      <w:r w:rsidR="001455C6">
        <w:rPr>
          <w:lang w:val="fr-BE"/>
        </w:rPr>
        <w:lastRenderedPageBreak/>
        <w:t xml:space="preserve">porterait </w:t>
      </w:r>
      <w:r>
        <w:rPr>
          <w:lang w:val="fr-BE"/>
        </w:rPr>
        <w:t>uniquement sur la base des informations personnelle</w:t>
      </w:r>
      <w:r w:rsidR="001455C6">
        <w:rPr>
          <w:lang w:val="fr-BE"/>
        </w:rPr>
        <w:t>s,</w:t>
      </w:r>
      <w:r>
        <w:rPr>
          <w:lang w:val="fr-BE"/>
        </w:rPr>
        <w:t xml:space="preserve"> en l’absence d’intervention humaine</w:t>
      </w:r>
    </w:p>
    <w:p w14:paraId="6186B0A0" w14:textId="6CC34FA1" w:rsidR="00FC63B2" w:rsidRDefault="00FC63B2" w:rsidP="00F10D0D">
      <w:pPr>
        <w:pStyle w:val="Corpsdetexte"/>
        <w:numPr>
          <w:ilvl w:val="0"/>
          <w:numId w:val="21"/>
        </w:numPr>
        <w:jc w:val="both"/>
        <w:rPr>
          <w:lang w:val="fr-BE"/>
        </w:rPr>
      </w:pPr>
      <w:r>
        <w:rPr>
          <w:lang w:val="fr-BE"/>
        </w:rPr>
        <w:t xml:space="preserve">Droit à la </w:t>
      </w:r>
      <w:r w:rsidRPr="00DA7F14">
        <w:rPr>
          <w:b/>
          <w:bCs/>
          <w:lang w:val="fr-BE"/>
        </w:rPr>
        <w:t xml:space="preserve">limitation </w:t>
      </w:r>
      <w:r>
        <w:rPr>
          <w:lang w:val="fr-BE"/>
        </w:rPr>
        <w:t xml:space="preserve">du traitement en cas d’inexactitude des données, en cas d’obtention illicite </w:t>
      </w:r>
      <w:r w:rsidR="001455C6">
        <w:rPr>
          <w:lang w:val="fr-BE"/>
        </w:rPr>
        <w:t>ou</w:t>
      </w:r>
      <w:r>
        <w:rPr>
          <w:lang w:val="fr-BE"/>
        </w:rPr>
        <w:t xml:space="preserve"> lorsque leur conservation n’est plus nécessaire</w:t>
      </w:r>
    </w:p>
    <w:p w14:paraId="552C2398" w14:textId="3BA9457A" w:rsidR="00F10D0D" w:rsidRDefault="00F10D0D" w:rsidP="00F10D0D">
      <w:pPr>
        <w:pStyle w:val="Corpsdetexte"/>
        <w:numPr>
          <w:ilvl w:val="0"/>
          <w:numId w:val="21"/>
        </w:numPr>
        <w:jc w:val="both"/>
        <w:rPr>
          <w:lang w:val="fr-BE"/>
        </w:rPr>
      </w:pPr>
      <w:r>
        <w:rPr>
          <w:lang w:val="fr-BE"/>
        </w:rPr>
        <w:t xml:space="preserve">Droit de </w:t>
      </w:r>
      <w:r w:rsidRPr="00DA7F14">
        <w:rPr>
          <w:b/>
          <w:bCs/>
          <w:lang w:val="fr-BE"/>
        </w:rPr>
        <w:t>savoir quand ses données à caractère personnel ont été violées</w:t>
      </w:r>
      <w:r>
        <w:rPr>
          <w:lang w:val="fr-BE"/>
        </w:rPr>
        <w:t xml:space="preserve"> : les entreprises et les organisations ont l’obligation d’informer l’APD et, en cas de violation grave, les personnes concernées </w:t>
      </w:r>
    </w:p>
    <w:p w14:paraId="066DE73D" w14:textId="0B827216" w:rsidR="00F10D0D" w:rsidRDefault="00035BD1" w:rsidP="00F10D0D">
      <w:pPr>
        <w:pStyle w:val="Corpsdetexte"/>
        <w:jc w:val="both"/>
        <w:rPr>
          <w:lang w:val="fr-BE"/>
        </w:rPr>
      </w:pPr>
      <w:r>
        <w:rPr>
          <w:lang w:val="fr-BE"/>
        </w:rPr>
        <w:t>Parmi l</w:t>
      </w:r>
      <w:r w:rsidR="00F10D0D">
        <w:rPr>
          <w:lang w:val="fr-BE"/>
        </w:rPr>
        <w:t xml:space="preserve">es </w:t>
      </w:r>
      <w:r w:rsidR="001455C6">
        <w:rPr>
          <w:lang w:val="fr-BE"/>
        </w:rPr>
        <w:t>obligations imposées aux</w:t>
      </w:r>
      <w:r w:rsidR="00F10D0D">
        <w:rPr>
          <w:lang w:val="fr-BE"/>
        </w:rPr>
        <w:t xml:space="preserve"> entreprises</w:t>
      </w:r>
      <w:r>
        <w:rPr>
          <w:lang w:val="fr-BE"/>
        </w:rPr>
        <w:t xml:space="preserve">, citons : </w:t>
      </w:r>
    </w:p>
    <w:p w14:paraId="24D81109" w14:textId="68A101E9" w:rsidR="00F10D0D" w:rsidRDefault="00F10D0D" w:rsidP="00F10D0D">
      <w:pPr>
        <w:pStyle w:val="Corpsdetexte"/>
        <w:numPr>
          <w:ilvl w:val="0"/>
          <w:numId w:val="22"/>
        </w:numPr>
        <w:jc w:val="both"/>
        <w:rPr>
          <w:lang w:val="fr-BE"/>
        </w:rPr>
      </w:pPr>
      <w:r w:rsidRPr="00DA7F14">
        <w:rPr>
          <w:b/>
          <w:bCs/>
          <w:lang w:val="fr-BE"/>
        </w:rPr>
        <w:t>Analyse d’impact sur la protection des données</w:t>
      </w:r>
      <w:r>
        <w:rPr>
          <w:lang w:val="fr-BE"/>
        </w:rPr>
        <w:t> lorsque le traitement des données peut engendrer un risque élevé pour les droits et libertés des personnes physiques</w:t>
      </w:r>
    </w:p>
    <w:p w14:paraId="5814088F" w14:textId="7ABB572C" w:rsidR="00F10D0D" w:rsidRPr="00874D3A" w:rsidRDefault="00F10D0D" w:rsidP="00F10D0D">
      <w:pPr>
        <w:pStyle w:val="Corpsdetexte"/>
        <w:numPr>
          <w:ilvl w:val="0"/>
          <w:numId w:val="22"/>
        </w:numPr>
        <w:jc w:val="both"/>
        <w:rPr>
          <w:lang w:val="fr-BE"/>
        </w:rPr>
      </w:pPr>
      <w:r>
        <w:rPr>
          <w:lang w:val="fr-BE"/>
        </w:rPr>
        <w:t xml:space="preserve">Tenue de </w:t>
      </w:r>
      <w:r w:rsidRPr="00DA7F14">
        <w:rPr>
          <w:b/>
          <w:bCs/>
          <w:lang w:val="fr-BE"/>
        </w:rPr>
        <w:t>registres</w:t>
      </w:r>
      <w:r>
        <w:rPr>
          <w:lang w:val="fr-BE"/>
        </w:rPr>
        <w:t xml:space="preserve"> pour les traitements réguliers ou susceptibles d’engendrer un risque pour les droits et libertés des personnes physiques</w:t>
      </w:r>
    </w:p>
    <w:p w14:paraId="25093C91" w14:textId="690B1D32" w:rsidR="003A415F" w:rsidRPr="00FC6276" w:rsidRDefault="009F5BAC" w:rsidP="005829F2">
      <w:pPr>
        <w:jc w:val="both"/>
        <w:rPr>
          <w:lang w:val="fr-BE"/>
        </w:rPr>
      </w:pPr>
      <w:r>
        <w:rPr>
          <w:lang w:val="fr-BE"/>
        </w:rPr>
        <w:t xml:space="preserve">Finalement une disposition de loi qui définit et protège les droits des citoyens ? C’est sans compter le projet de refonte du </w:t>
      </w:r>
      <w:r w:rsidR="0576EE35" w:rsidRPr="521AB255">
        <w:rPr>
          <w:lang w:val="fr-BE"/>
        </w:rPr>
        <w:t>RGPD</w:t>
      </w:r>
      <w:r>
        <w:rPr>
          <w:lang w:val="fr-BE"/>
        </w:rPr>
        <w:t xml:space="preserve">, </w:t>
      </w:r>
      <w:r w:rsidR="0576EE35" w:rsidRPr="521AB255">
        <w:rPr>
          <w:lang w:val="fr-BE"/>
        </w:rPr>
        <w:t>aujourd’hui objet de discussion</w:t>
      </w:r>
      <w:r>
        <w:rPr>
          <w:lang w:val="fr-BE"/>
        </w:rPr>
        <w:t>s</w:t>
      </w:r>
      <w:r w:rsidR="0576EE35" w:rsidRPr="521AB255">
        <w:rPr>
          <w:lang w:val="fr-BE"/>
        </w:rPr>
        <w:t>. A la suite de la publication du « rapport Draghi », en septembre 2024, qui cite le RGPD comme</w:t>
      </w:r>
      <w:r w:rsidR="1DF401FA" w:rsidRPr="521AB255">
        <w:rPr>
          <w:lang w:val="fr-BE"/>
        </w:rPr>
        <w:t xml:space="preserve"> un</w:t>
      </w:r>
      <w:r w:rsidR="0576EE35" w:rsidRPr="521AB255">
        <w:rPr>
          <w:lang w:val="fr-BE"/>
        </w:rPr>
        <w:t xml:space="preserve"> « frein à l’innovation et à la compétitivité », la </w:t>
      </w:r>
      <w:r w:rsidR="0576EE35" w:rsidRPr="521AB255">
        <w:rPr>
          <w:highlight w:val="magenta"/>
          <w:lang w:val="fr-BE"/>
          <w:rPrChange w:id="91" w:author="Duchenne Véronique" w:date="2025-08-13T08:09:00Z">
            <w:rPr>
              <w:lang w:val="fr-BE"/>
            </w:rPr>
          </w:rPrChange>
        </w:rPr>
        <w:t xml:space="preserve">Commission Européenne a décidé de revoir cette législation et de présenter une </w:t>
      </w:r>
      <w:r w:rsidR="0576EE35" w:rsidRPr="521AB255">
        <w:rPr>
          <w:b/>
          <w:bCs/>
          <w:highlight w:val="magenta"/>
          <w:lang w:val="fr-BE"/>
          <w:rPrChange w:id="92" w:author="Duchenne Véronique" w:date="2025-08-13T08:09:00Z">
            <w:rPr>
              <w:b/>
              <w:bCs/>
              <w:lang w:val="fr-BE"/>
            </w:rPr>
          </w:rPrChange>
        </w:rPr>
        <w:t>proposition de réduction</w:t>
      </w:r>
      <w:r w:rsidR="0576EE35" w:rsidRPr="521AB255">
        <w:rPr>
          <w:lang w:val="fr-BE"/>
        </w:rPr>
        <w:t xml:space="preserve"> </w:t>
      </w:r>
      <w:r w:rsidR="0EC58923" w:rsidRPr="521AB255">
        <w:rPr>
          <w:lang w:val="fr-BE"/>
        </w:rPr>
        <w:t>(</w:t>
      </w:r>
      <w:hyperlink r:id="rId77">
        <w:r w:rsidR="0EC58923" w:rsidRPr="521AB255">
          <w:rPr>
            <w:rStyle w:val="Lienhypertexte"/>
            <w:lang w:val="fr-BE"/>
          </w:rPr>
          <w:t>« Disruption » – Innovation technologique ou vie privée : la Commission ouvre la boîte de Pandore - Le Soir</w:t>
        </w:r>
      </w:hyperlink>
      <w:r w:rsidR="0EC58923">
        <w:t>)</w:t>
      </w:r>
      <w:r w:rsidR="0576EE35" w:rsidRPr="521AB255">
        <w:rPr>
          <w:lang w:val="fr-BE"/>
        </w:rPr>
        <w:t>.</w:t>
      </w:r>
      <w:r w:rsidR="379FBEC5" w:rsidRPr="521AB255">
        <w:rPr>
          <w:lang w:val="fr-BE"/>
        </w:rPr>
        <w:t xml:space="preserve"> Cette réduction pourrait avoir des conséquences sur l’AI-</w:t>
      </w:r>
      <w:proofErr w:type="spellStart"/>
      <w:r w:rsidR="379FBEC5" w:rsidRPr="521AB255">
        <w:rPr>
          <w:lang w:val="fr-BE"/>
        </w:rPr>
        <w:t>Act</w:t>
      </w:r>
      <w:proofErr w:type="spellEnd"/>
      <w:r w:rsidR="379FBEC5" w:rsidRPr="521AB255">
        <w:rPr>
          <w:lang w:val="fr-BE"/>
        </w:rPr>
        <w:t xml:space="preserve"> puisqu’un citoyen s’estimant victime d’un dispositif d’intelligence artificielle </w:t>
      </w:r>
      <w:r>
        <w:rPr>
          <w:lang w:val="fr-BE"/>
        </w:rPr>
        <w:t xml:space="preserve">et lésé dans ses droits </w:t>
      </w:r>
      <w:r w:rsidR="379FBEC5" w:rsidRPr="521AB255">
        <w:rPr>
          <w:lang w:val="fr-BE"/>
        </w:rPr>
        <w:t>n’a la possibilité d’introduire une plainte ou un recours qu’à travers des législations connexes, dont précisément le RGPD.</w:t>
      </w:r>
    </w:p>
    <w:p w14:paraId="43C03A46" w14:textId="77777777" w:rsidR="00FC6276" w:rsidRPr="00BD1DE3" w:rsidRDefault="00FC6276" w:rsidP="005829F2">
      <w:pPr>
        <w:pStyle w:val="Corpsdetexte"/>
        <w:jc w:val="both"/>
        <w:rPr>
          <w:b/>
          <w:bCs/>
          <w:lang w:val="fr-BE"/>
        </w:rPr>
      </w:pPr>
    </w:p>
    <w:p w14:paraId="4217BAEB" w14:textId="5373C6FA" w:rsidR="003A415F" w:rsidRPr="009F5BAC" w:rsidRDefault="009F5BAC" w:rsidP="002A0A18">
      <w:pPr>
        <w:pStyle w:val="Corpsdetexte"/>
        <w:jc w:val="both"/>
        <w:rPr>
          <w:b/>
          <w:bCs/>
          <w:u w:val="single"/>
        </w:rPr>
      </w:pPr>
      <w:r>
        <w:rPr>
          <w:b/>
          <w:bCs/>
          <w:u w:val="single"/>
          <w:lang w:val="fr-BE"/>
        </w:rPr>
        <w:t>L</w:t>
      </w:r>
      <w:r>
        <w:rPr>
          <w:b/>
          <w:bCs/>
          <w:u w:val="single"/>
        </w:rPr>
        <w:t>a protection des données : les précisions de la</w:t>
      </w:r>
      <w:r w:rsidR="003A415F" w:rsidRPr="009F5BAC">
        <w:rPr>
          <w:b/>
          <w:bCs/>
          <w:u w:val="single"/>
        </w:rPr>
        <w:t xml:space="preserve"> Cour Européenne de Justice</w:t>
      </w:r>
      <w:r>
        <w:rPr>
          <w:b/>
          <w:bCs/>
          <w:u w:val="single"/>
        </w:rPr>
        <w:t xml:space="preserve"> et de l’Autorité belge de Protection des données</w:t>
      </w:r>
    </w:p>
    <w:p w14:paraId="28E2818A" w14:textId="77777777" w:rsidR="003A415F" w:rsidRDefault="003A415F" w:rsidP="002A0A18">
      <w:pPr>
        <w:pStyle w:val="Corpsdetexte"/>
        <w:jc w:val="both"/>
        <w:rPr>
          <w:b/>
          <w:bCs/>
        </w:rPr>
      </w:pPr>
    </w:p>
    <w:p w14:paraId="6A5612D5" w14:textId="160B1DDB" w:rsidR="006C302E" w:rsidRDefault="000A2FF3" w:rsidP="002A0A18">
      <w:pPr>
        <w:pStyle w:val="Corpsdetexte"/>
        <w:jc w:val="both"/>
      </w:pPr>
      <w:r>
        <w:t xml:space="preserve">Afin de pouvoir exercer les droits que lui confère le RGPD, chacun doit pouvoir comprendre, pour lui-même, lesquelles de ses données sont utilisées, avec quelles finalités. </w:t>
      </w:r>
      <w:r w:rsidR="006C302E" w:rsidRPr="006C302E">
        <w:t xml:space="preserve">Dans </w:t>
      </w:r>
      <w:r>
        <w:t>un</w:t>
      </w:r>
      <w:r w:rsidR="006C302E" w:rsidRPr="006C302E">
        <w:t xml:space="preserve"> </w:t>
      </w:r>
      <w:r w:rsidR="006C302E">
        <w:t>arrêt du 7 mai 2009 (</w:t>
      </w:r>
      <w:hyperlink r:id="rId78" w:history="1">
        <w:r w:rsidR="006C302E" w:rsidRPr="005145C4">
          <w:rPr>
            <w:rStyle w:val="Lienhypertexte"/>
          </w:rPr>
          <w:t>Aff. C-553/07</w:t>
        </w:r>
      </w:hyperlink>
      <w:r w:rsidR="006C302E">
        <w:t xml:space="preserve">, §66), la Cour Européenne de Justice </w:t>
      </w:r>
      <w:r>
        <w:t xml:space="preserve">estime que </w:t>
      </w:r>
      <w:r w:rsidRPr="00DA7F14">
        <w:rPr>
          <w:b/>
          <w:bCs/>
        </w:rPr>
        <w:t xml:space="preserve">6 mois comme délai </w:t>
      </w:r>
      <w:r w:rsidR="006C302E" w:rsidRPr="00DA7F14">
        <w:rPr>
          <w:b/>
          <w:bCs/>
        </w:rPr>
        <w:t>de conservation des données de traçage</w:t>
      </w:r>
      <w:r w:rsidRPr="00DA7F14">
        <w:rPr>
          <w:b/>
          <w:bCs/>
        </w:rPr>
        <w:t xml:space="preserve"> n’est pas suffisant</w:t>
      </w:r>
      <w:r>
        <w:t xml:space="preserve"> et demande de l’augmenter.</w:t>
      </w:r>
    </w:p>
    <w:p w14:paraId="3ABE4903" w14:textId="5EE71CCE" w:rsidR="00E62FF6" w:rsidRDefault="009F5BAC" w:rsidP="002A0A18">
      <w:pPr>
        <w:pStyle w:val="Corpsdetexte"/>
        <w:jc w:val="both"/>
      </w:pPr>
      <w:r>
        <w:t xml:space="preserve">A signaler également, la recommandation de l’Autorité belge de Protection des données, dans son </w:t>
      </w:r>
      <w:hyperlink r:id="rId79" w:history="1">
        <w:r w:rsidRPr="002D31F2">
          <w:rPr>
            <w:rStyle w:val="Lienhypertexte"/>
          </w:rPr>
          <w:t>avis 203/2022</w:t>
        </w:r>
      </w:hyperlink>
      <w:r>
        <w:t xml:space="preserve"> du 9 septembre 2022 : l’APD, en s’appuyant sur la Convention Européenne des Droits de l’Homme, rappelle que </w:t>
      </w:r>
      <w:r w:rsidRPr="00BB0C8F">
        <w:rPr>
          <w:b/>
          <w:bCs/>
        </w:rPr>
        <w:t>tout traitement de données à caractère personnel doit être prévisible</w:t>
      </w:r>
      <w:r>
        <w:t>. « </w:t>
      </w:r>
      <w:r w:rsidRPr="006F2973">
        <w:rPr>
          <w:i/>
          <w:iCs/>
        </w:rPr>
        <w:t xml:space="preserve">Afin d’éviter l’application arbitraire de […] méthodes d’enquête et de recherche, il importe que les personnes concernées puissent évaluer dans quels cas le </w:t>
      </w:r>
      <w:r w:rsidRPr="006F2973">
        <w:t>datamining</w:t>
      </w:r>
      <w:r>
        <w:t xml:space="preserve"> [exploration ou fouille de données]</w:t>
      </w:r>
      <w:r w:rsidRPr="006F2973">
        <w:rPr>
          <w:i/>
          <w:iCs/>
        </w:rPr>
        <w:t xml:space="preserve"> peut être et sera utilisé</w:t>
      </w:r>
      <w:r>
        <w:t> » (alinéa 9).</w:t>
      </w:r>
    </w:p>
    <w:p w14:paraId="69126237" w14:textId="77777777" w:rsidR="00BC6EEF" w:rsidRDefault="00BC6EEF" w:rsidP="002A0A18">
      <w:pPr>
        <w:pStyle w:val="Corpsdetexte"/>
        <w:jc w:val="both"/>
      </w:pPr>
    </w:p>
    <w:p w14:paraId="4E893949" w14:textId="1F6020E5" w:rsidR="00BC6EEF" w:rsidRPr="00BC6EEF" w:rsidRDefault="00BC6EEF" w:rsidP="00BC6EEF">
      <w:pPr>
        <w:pStyle w:val="Corpsdetexte"/>
        <w:rPr>
          <w:b/>
          <w:bCs/>
          <w:u w:val="single"/>
        </w:rPr>
      </w:pPr>
      <w:r w:rsidRPr="00BC6EEF">
        <w:rPr>
          <w:b/>
          <w:bCs/>
          <w:u w:val="single"/>
        </w:rPr>
        <w:t>Pas de protection des données sans sécurité des données : la loi dite « NIS2 »</w:t>
      </w:r>
    </w:p>
    <w:p w14:paraId="01677F70" w14:textId="77777777" w:rsidR="00BC6EEF" w:rsidRDefault="00BC6EEF" w:rsidP="00BC6EEF">
      <w:pPr>
        <w:pStyle w:val="Corpsdetexte"/>
        <w:rPr>
          <w:b/>
          <w:bCs/>
        </w:rPr>
      </w:pPr>
    </w:p>
    <w:p w14:paraId="7A909DF6" w14:textId="131CD5FA" w:rsidR="00BC6EEF" w:rsidRDefault="007752A1" w:rsidP="00BC6EEF">
      <w:pPr>
        <w:pStyle w:val="Corpsdetexte"/>
        <w:jc w:val="both"/>
      </w:pPr>
      <w:r>
        <w:t>En complément essentiel du RGPD, l</w:t>
      </w:r>
      <w:r w:rsidR="00BC6EEF">
        <w:t>’objectif de la loi</w:t>
      </w:r>
      <w:r w:rsidR="00BC6EEF">
        <w:rPr>
          <w:rStyle w:val="Appelnotedebasdep"/>
        </w:rPr>
        <w:footnoteReference w:id="5"/>
      </w:r>
      <w:r w:rsidR="00BC6EEF">
        <w:t xml:space="preserve"> est d’établir un </w:t>
      </w:r>
      <w:r w:rsidR="00BC6EEF" w:rsidRPr="521AB255">
        <w:rPr>
          <w:b/>
          <w:bCs/>
        </w:rPr>
        <w:t>niveau élevé de cybersécurité</w:t>
      </w:r>
      <w:r w:rsidR="00BC6EEF">
        <w:t xml:space="preserve">, de </w:t>
      </w:r>
      <w:r w:rsidR="00BC6EEF" w:rsidRPr="521AB255">
        <w:rPr>
          <w:b/>
          <w:bCs/>
        </w:rPr>
        <w:t>renforcer la gestion des risques et des incidents</w:t>
      </w:r>
      <w:r w:rsidR="00BC6EEF">
        <w:t xml:space="preserve"> et supervise les entités fournissant des services essentiels. La loi vise également à coordonner les politiques publiques de cybersécurité. Le </w:t>
      </w:r>
      <w:r w:rsidR="00BC6EEF" w:rsidRPr="521AB255">
        <w:rPr>
          <w:b/>
          <w:bCs/>
        </w:rPr>
        <w:t>Centre pour la Cybersécurité Belgique</w:t>
      </w:r>
      <w:r w:rsidR="00BC6EEF">
        <w:t xml:space="preserve"> (CCB) est désigné comme autorité nationale de cybersécurité.</w:t>
      </w:r>
    </w:p>
    <w:p w14:paraId="1908E201" w14:textId="77777777" w:rsidR="00BC6EEF" w:rsidRDefault="00BC6EEF" w:rsidP="00BC6EEF">
      <w:pPr>
        <w:pStyle w:val="Corpsdetexte"/>
        <w:jc w:val="both"/>
      </w:pPr>
      <w:r>
        <w:t xml:space="preserve">Sont considérées comme entités fournissant des services essentiels et secteurs hautement critiques, </w:t>
      </w:r>
      <w:r w:rsidRPr="00BB0C8F">
        <w:rPr>
          <w:b/>
          <w:bCs/>
        </w:rPr>
        <w:t>la santé</w:t>
      </w:r>
      <w:r>
        <w:t>, l’infrastructure numérique, la gestion des services TIC et les administrations publiques entre autres. Ces entités ont l’obligation de :</w:t>
      </w:r>
    </w:p>
    <w:p w14:paraId="04D2F425" w14:textId="77777777" w:rsidR="00BC6EEF" w:rsidRDefault="00BC6EEF" w:rsidP="00BC6EEF">
      <w:pPr>
        <w:pStyle w:val="Corpsdetexte"/>
        <w:numPr>
          <w:ilvl w:val="0"/>
          <w:numId w:val="25"/>
        </w:numPr>
        <w:jc w:val="both"/>
      </w:pPr>
      <w:r w:rsidRPr="00BB0C8F">
        <w:rPr>
          <w:b/>
          <w:bCs/>
        </w:rPr>
        <w:t>S’enregistrer</w:t>
      </w:r>
      <w:r>
        <w:t xml:space="preserve"> auprès du CCB</w:t>
      </w:r>
    </w:p>
    <w:p w14:paraId="2BECD043" w14:textId="77777777" w:rsidR="00BC6EEF" w:rsidRDefault="00BC6EEF" w:rsidP="00BC6EEF">
      <w:pPr>
        <w:pStyle w:val="Corpsdetexte"/>
        <w:numPr>
          <w:ilvl w:val="0"/>
          <w:numId w:val="25"/>
        </w:numPr>
        <w:jc w:val="both"/>
      </w:pPr>
      <w:r>
        <w:t xml:space="preserve">Prendre des </w:t>
      </w:r>
      <w:r w:rsidRPr="00BB0C8F">
        <w:rPr>
          <w:b/>
          <w:bCs/>
        </w:rPr>
        <w:t>mesures de cybersécurité</w:t>
      </w:r>
      <w:r>
        <w:t xml:space="preserve"> adéquates</w:t>
      </w:r>
    </w:p>
    <w:p w14:paraId="36FE633F" w14:textId="77777777" w:rsidR="00BC6EEF" w:rsidRDefault="00BC6EEF" w:rsidP="00BC6EEF">
      <w:pPr>
        <w:pStyle w:val="Corpsdetexte"/>
        <w:numPr>
          <w:ilvl w:val="0"/>
          <w:numId w:val="25"/>
        </w:numPr>
        <w:jc w:val="both"/>
      </w:pPr>
      <w:r>
        <w:t xml:space="preserve">Notifier au CCB les </w:t>
      </w:r>
      <w:proofErr w:type="spellStart"/>
      <w:r w:rsidRPr="00BB0C8F">
        <w:rPr>
          <w:b/>
          <w:bCs/>
        </w:rPr>
        <w:t>cyberincidents</w:t>
      </w:r>
      <w:proofErr w:type="spellEnd"/>
      <w:r>
        <w:t xml:space="preserve"> significatifs</w:t>
      </w:r>
    </w:p>
    <w:p w14:paraId="23638071" w14:textId="4BD92928" w:rsidR="007752A1" w:rsidRDefault="007752A1" w:rsidP="00BC6EEF">
      <w:pPr>
        <w:pStyle w:val="Corpsdetexte"/>
        <w:numPr>
          <w:ilvl w:val="0"/>
          <w:numId w:val="25"/>
        </w:numPr>
        <w:jc w:val="both"/>
      </w:pPr>
      <w:r>
        <w:t xml:space="preserve">Effectuer des </w:t>
      </w:r>
      <w:r w:rsidRPr="521AB255">
        <w:rPr>
          <w:b/>
          <w:bCs/>
        </w:rPr>
        <w:t>évaluations régulières de la conformité</w:t>
      </w:r>
      <w:r>
        <w:t>, laquelle est vérifiée par un organisme de contrôle de la conformité.</w:t>
      </w:r>
    </w:p>
    <w:p w14:paraId="4735F53D" w14:textId="4743360F" w:rsidR="00BC6EEF" w:rsidRDefault="007752A1" w:rsidP="00BC6EEF">
      <w:pPr>
        <w:pStyle w:val="Corpsdetexte"/>
        <w:jc w:val="both"/>
      </w:pPr>
      <w:commentRangeStart w:id="93"/>
      <w:r>
        <w:lastRenderedPageBreak/>
        <w:t xml:space="preserve">Tout autre entité, dont les services sont considérés non essentiels, tombe en dehors du périmètre de la </w:t>
      </w:r>
      <w:r w:rsidR="00AE5FFE">
        <w:t>l</w:t>
      </w:r>
      <w:r>
        <w:t>oi.</w:t>
      </w:r>
      <w:commentRangeEnd w:id="93"/>
      <w:r>
        <w:rPr>
          <w:rStyle w:val="Marquedecommentaire"/>
        </w:rPr>
        <w:commentReference w:id="93"/>
      </w:r>
    </w:p>
    <w:p w14:paraId="343B05D3" w14:textId="72B3F0DA" w:rsidR="521AB255" w:rsidRDefault="521AB255" w:rsidP="521AB255">
      <w:pPr>
        <w:pStyle w:val="Corpsdetexte"/>
        <w:jc w:val="both"/>
        <w:rPr>
          <w:b/>
          <w:bCs/>
          <w:u w:val="single"/>
        </w:rPr>
      </w:pPr>
    </w:p>
    <w:p w14:paraId="309E2CD3" w14:textId="79BA433D" w:rsidR="009F5BAC" w:rsidRPr="009F5BAC" w:rsidRDefault="009F5BAC" w:rsidP="009F5BAC">
      <w:pPr>
        <w:pStyle w:val="Corpsdetexte"/>
        <w:rPr>
          <w:b/>
          <w:bCs/>
          <w:u w:val="single"/>
        </w:rPr>
      </w:pPr>
      <w:r w:rsidRPr="009F5BAC">
        <w:rPr>
          <w:b/>
          <w:bCs/>
          <w:u w:val="single"/>
        </w:rPr>
        <w:t>La loi anti-discrimination</w:t>
      </w:r>
    </w:p>
    <w:p w14:paraId="3F2A78EA" w14:textId="77777777" w:rsidR="009F5BAC" w:rsidRDefault="009F5BAC" w:rsidP="009F5BAC">
      <w:pPr>
        <w:pStyle w:val="Corpsdetexte"/>
        <w:rPr>
          <w:b/>
          <w:bCs/>
        </w:rPr>
      </w:pPr>
    </w:p>
    <w:p w14:paraId="5B6D6FD0" w14:textId="731A5F4F" w:rsidR="009F5BAC" w:rsidRDefault="009F5BAC" w:rsidP="009F5BAC">
      <w:pPr>
        <w:pStyle w:val="Corpsdetexte"/>
        <w:jc w:val="both"/>
      </w:pPr>
      <w:r>
        <w:t>Cette</w:t>
      </w:r>
      <w:r w:rsidRPr="009F5BAC">
        <w:t xml:space="preserve"> loi</w:t>
      </w:r>
      <w:r>
        <w:t>,</w:t>
      </w:r>
      <w:r w:rsidRPr="009F5BAC">
        <w:t xml:space="preserve"> du 10 mai 2007</w:t>
      </w:r>
      <w:r>
        <w:t>,</w:t>
      </w:r>
      <w:r w:rsidRPr="009F5BAC">
        <w:t xml:space="preserve"> tend à lutter contre certaines formes de discriminations. Elle s’applique </w:t>
      </w:r>
      <w:r>
        <w:t>entre autres</w:t>
      </w:r>
      <w:r w:rsidRPr="009F5BAC">
        <w:t xml:space="preserve"> à</w:t>
      </w:r>
      <w:r>
        <w:t xml:space="preserve"> la </w:t>
      </w:r>
      <w:r w:rsidRPr="521AB255">
        <w:rPr>
          <w:b/>
          <w:bCs/>
        </w:rPr>
        <w:t>fourniture de biens et de services mis à disposition du public</w:t>
      </w:r>
      <w:r>
        <w:t xml:space="preserve">. La loi interdit toute discrimination fondée sur l’âge, l’orientation sexuelle, </w:t>
      </w:r>
      <w:r w:rsidRPr="521AB255">
        <w:rPr>
          <w:b/>
          <w:bCs/>
        </w:rPr>
        <w:t>l’état de santé</w:t>
      </w:r>
      <w:r>
        <w:t xml:space="preserve">, </w:t>
      </w:r>
      <w:r w:rsidRPr="521AB255">
        <w:rPr>
          <w:b/>
          <w:bCs/>
        </w:rPr>
        <w:t>le handicap</w:t>
      </w:r>
      <w:r>
        <w:t xml:space="preserve">, </w:t>
      </w:r>
      <w:r w:rsidRPr="521AB255">
        <w:rPr>
          <w:b/>
          <w:bCs/>
        </w:rPr>
        <w:t>une caractéristique physique ou génétique</w:t>
      </w:r>
      <w:r>
        <w:t xml:space="preserve"> entre autres, qui constituent des « critères protégés » : toute discrimination sur la base d’un ou de plusieurs de ces critères peut donner lieu à une condamnation. Par ailleurs, la loi reconnaît plusieurs formes de discriminations : </w:t>
      </w:r>
    </w:p>
    <w:p w14:paraId="1067715B" w14:textId="77777777" w:rsidR="009F5BAC" w:rsidRDefault="009F5BAC" w:rsidP="009F5BAC">
      <w:pPr>
        <w:pStyle w:val="Corpsdetexte"/>
        <w:numPr>
          <w:ilvl w:val="0"/>
          <w:numId w:val="24"/>
        </w:numPr>
        <w:jc w:val="both"/>
      </w:pPr>
      <w:r w:rsidRPr="00BB0C8F">
        <w:rPr>
          <w:b/>
          <w:bCs/>
        </w:rPr>
        <w:t>Directe</w:t>
      </w:r>
      <w:r>
        <w:t xml:space="preserve"> quand une personne est traitée moins favorablement qu’une autre en raison de l’un ou de plusieurs des critères protégés</w:t>
      </w:r>
    </w:p>
    <w:p w14:paraId="6CADBE55" w14:textId="4344D30C" w:rsidR="009F5BAC" w:rsidRDefault="009F5BAC" w:rsidP="00872079">
      <w:pPr>
        <w:pStyle w:val="Corpsdetexte"/>
        <w:numPr>
          <w:ilvl w:val="0"/>
          <w:numId w:val="24"/>
        </w:numPr>
        <w:jc w:val="both"/>
      </w:pPr>
      <w:r w:rsidRPr="00BB0C8F">
        <w:rPr>
          <w:b/>
          <w:bCs/>
        </w:rPr>
        <w:t>Indirecte</w:t>
      </w:r>
      <w:r>
        <w:t xml:space="preserve"> lorsqu’une disposition apparemment neutre est susceptible d’entraîner un désavantage pour les personnes caractérisées par l’un ou l’autre des critères protégés</w:t>
      </w:r>
    </w:p>
    <w:p w14:paraId="606BC148" w14:textId="77777777" w:rsidR="009F5BAC" w:rsidRDefault="009F5BAC" w:rsidP="009F5BAC">
      <w:pPr>
        <w:pStyle w:val="Corpsdetexte"/>
        <w:numPr>
          <w:ilvl w:val="0"/>
          <w:numId w:val="24"/>
        </w:numPr>
        <w:jc w:val="both"/>
      </w:pPr>
      <w:r w:rsidRPr="00BB0C8F">
        <w:rPr>
          <w:b/>
          <w:bCs/>
        </w:rPr>
        <w:t>L’injonction à discriminer</w:t>
      </w:r>
      <w:r>
        <w:t xml:space="preserve"> une personne, un groupe, une communauté sur la base d’un ou de plusieurs critères protégés</w:t>
      </w:r>
    </w:p>
    <w:p w14:paraId="20E2D17B" w14:textId="77777777" w:rsidR="009F5BAC" w:rsidRPr="0091278B" w:rsidRDefault="009F5BAC" w:rsidP="009F5BAC">
      <w:pPr>
        <w:pStyle w:val="Corpsdetexte"/>
        <w:numPr>
          <w:ilvl w:val="0"/>
          <w:numId w:val="24"/>
        </w:numPr>
        <w:jc w:val="both"/>
      </w:pPr>
      <w:r w:rsidRPr="00BB0C8F">
        <w:rPr>
          <w:b/>
          <w:bCs/>
        </w:rPr>
        <w:t>Harcèlement</w:t>
      </w:r>
      <w:r>
        <w:t>, soit tout comportement lié à un ou plusieurs critères protégés portant atteinte à la dignité de la personne et créant un environnement intimidant, hostile, dégradant, humiliant ou offensant.</w:t>
      </w:r>
    </w:p>
    <w:p w14:paraId="4E1E5809" w14:textId="172E0AA9" w:rsidR="009F5BAC" w:rsidRDefault="009F5BAC" w:rsidP="009F5BAC">
      <w:pPr>
        <w:pStyle w:val="Corpsdetexte"/>
        <w:jc w:val="both"/>
      </w:pPr>
      <w:r w:rsidRPr="00C44E30">
        <w:t xml:space="preserve">En cas de discrimination, la </w:t>
      </w:r>
      <w:r w:rsidR="00B737FA">
        <w:t xml:space="preserve">loi prévoit que la </w:t>
      </w:r>
      <w:r w:rsidRPr="00C44E30">
        <w:t xml:space="preserve">victime peut </w:t>
      </w:r>
      <w:r>
        <w:t>réclamer</w:t>
      </w:r>
      <w:r w:rsidRPr="00C44E30">
        <w:t xml:space="preserve"> des </w:t>
      </w:r>
      <w:r w:rsidRPr="00BB0C8F">
        <w:rPr>
          <w:b/>
          <w:bCs/>
        </w:rPr>
        <w:t>dommages et intérêts</w:t>
      </w:r>
      <w:r>
        <w:t xml:space="preserve"> ou introduire une </w:t>
      </w:r>
      <w:r w:rsidRPr="00BB0C8F">
        <w:rPr>
          <w:b/>
          <w:bCs/>
        </w:rPr>
        <w:t>action en cessation</w:t>
      </w:r>
      <w:r>
        <w:t xml:space="preserve">. Dans ce dernier cas, la victime peut prétendre à une indemnité forfaitaire. </w:t>
      </w:r>
      <w:r w:rsidRPr="00BB0C8F">
        <w:rPr>
          <w:b/>
          <w:bCs/>
        </w:rPr>
        <w:t>La charge de la preuve repose sur la personne incriminée</w:t>
      </w:r>
      <w:r>
        <w:t xml:space="preserve">. Toutefois, la victime doit apporter des éléments concrets appuyant le bien-fondé de sa plainte. La personne victime de discrimination peut signaler sa situation auprès d’un organisme habilité par la loi, tel qu’UNIA, qui l’aidera à préparer son dossier. </w:t>
      </w:r>
    </w:p>
    <w:p w14:paraId="4FA6DEB1" w14:textId="7D242530" w:rsidR="009F5BAC" w:rsidRDefault="009F5BAC" w:rsidP="009F5BAC">
      <w:pPr>
        <w:pStyle w:val="Corpsdetexte"/>
        <w:jc w:val="both"/>
      </w:pPr>
      <w:r>
        <w:t>Les Communautés et Régions, dans le cadre de leurs pouvoirs, peuvent également prendre des décrets ou ordonnances sur le sujet des discriminations.</w:t>
      </w:r>
    </w:p>
    <w:p w14:paraId="48FDA2EA" w14:textId="6EDD4237" w:rsidR="00872079" w:rsidRDefault="00872079" w:rsidP="009F5BAC">
      <w:pPr>
        <w:pStyle w:val="Corpsdetexte"/>
        <w:jc w:val="both"/>
      </w:pPr>
      <w:r>
        <w:t xml:space="preserve">En 2023, une nouvelle loi est venue compléter l’ancienne et reconnaît désormais </w:t>
      </w:r>
      <w:r>
        <w:rPr>
          <w:b/>
          <w:bCs/>
        </w:rPr>
        <w:t>la discrimination p</w:t>
      </w:r>
      <w:r w:rsidRPr="00BB0C8F">
        <w:rPr>
          <w:b/>
          <w:bCs/>
        </w:rPr>
        <w:t>ar association</w:t>
      </w:r>
      <w:r>
        <w:rPr>
          <w:b/>
          <w:bCs/>
        </w:rPr>
        <w:t>,</w:t>
      </w:r>
      <w:r>
        <w:t xml:space="preserve"> lorsqu’une personne est traitée moins favorablement parce que l’on croit à tort qu’elle relève d’un ou de plusieurs critères protégés, ainsi que la </w:t>
      </w:r>
      <w:r w:rsidRPr="00535F55">
        <w:rPr>
          <w:b/>
          <w:bCs/>
        </w:rPr>
        <w:t>discrimination multiple</w:t>
      </w:r>
      <w:r w:rsidR="00535F55">
        <w:t xml:space="preserve"> portant simultanément sur plusieurs critères protégés. Les montants des dommages et intérêts ont été relevés et s’élèvent à une fourchette comprise entre </w:t>
      </w:r>
      <w:r w:rsidR="00926184">
        <w:t>2000</w:t>
      </w:r>
      <w:r w:rsidR="00535F55">
        <w:t xml:space="preserve"> et 40</w:t>
      </w:r>
      <w:r w:rsidR="00926184">
        <w:t>00</w:t>
      </w:r>
      <w:r w:rsidR="00535F55">
        <w:t xml:space="preserve"> euros. </w:t>
      </w:r>
    </w:p>
    <w:p w14:paraId="05A46565" w14:textId="77777777" w:rsidR="00535F55" w:rsidRDefault="00535F55" w:rsidP="009F5BAC">
      <w:pPr>
        <w:pStyle w:val="Corpsdetexte"/>
        <w:jc w:val="both"/>
      </w:pPr>
    </w:p>
    <w:p w14:paraId="3C67BCF6" w14:textId="686C3182" w:rsidR="00337912" w:rsidRPr="00A75B4A" w:rsidRDefault="0027713F" w:rsidP="00D53B8B">
      <w:pPr>
        <w:pStyle w:val="Corpsdetexte"/>
        <w:jc w:val="both"/>
        <w:rPr>
          <w:b/>
          <w:bCs/>
          <w:u w:val="single"/>
        </w:rPr>
      </w:pPr>
      <w:r w:rsidRPr="00A75B4A">
        <w:rPr>
          <w:b/>
          <w:bCs/>
          <w:u w:val="single"/>
        </w:rPr>
        <w:t>L</w:t>
      </w:r>
      <w:r w:rsidR="00A75B4A" w:rsidRPr="00A75B4A">
        <w:rPr>
          <w:b/>
          <w:bCs/>
          <w:u w:val="single"/>
        </w:rPr>
        <w:t>a loi sur l</w:t>
      </w:r>
      <w:r w:rsidR="3743B06F" w:rsidRPr="00A75B4A">
        <w:rPr>
          <w:b/>
          <w:bCs/>
          <w:u w:val="single"/>
        </w:rPr>
        <w:t>es droits du patient</w:t>
      </w:r>
    </w:p>
    <w:p w14:paraId="38A23227" w14:textId="77777777" w:rsidR="00ED008D" w:rsidRDefault="00ED008D">
      <w:pPr>
        <w:pStyle w:val="Corpsdetexte"/>
      </w:pPr>
    </w:p>
    <w:p w14:paraId="6215B945" w14:textId="32EDDFF3" w:rsidR="00642BA6" w:rsidRDefault="3743B06F" w:rsidP="002A0A18">
      <w:pPr>
        <w:pStyle w:val="Corpsdetexte"/>
        <w:jc w:val="both"/>
      </w:pPr>
      <w:r>
        <w:t xml:space="preserve">En </w:t>
      </w:r>
      <w:r w:rsidR="6C0AA80B">
        <w:t>2002, la Belgique s’est dotée d’une loi définissant les droits du patient à l’égard du professionnel qui lui apporte des soins. Elle a été modifiée par la loi du 6 février 2024</w:t>
      </w:r>
      <w:r w:rsidR="636AB37E">
        <w:t>,</w:t>
      </w:r>
      <w:r w:rsidR="6C0AA80B">
        <w:t xml:space="preserve"> qui introduit de nouvelles dispositions en matière de santé et intègre des éléments de la loi de 2019 relative à la qualité des soins. La loi de 2024 se centre davantage sur l’intérêt du patient en insistant sur la </w:t>
      </w:r>
      <w:r w:rsidR="6C0AA80B" w:rsidRPr="521AB255">
        <w:rPr>
          <w:b/>
          <w:bCs/>
        </w:rPr>
        <w:t>nécessaire prise en compte des objectifs de vie</w:t>
      </w:r>
      <w:r w:rsidR="49ECC3C2" w:rsidRPr="521AB255">
        <w:rPr>
          <w:b/>
          <w:bCs/>
        </w:rPr>
        <w:t xml:space="preserve"> de ce dernier</w:t>
      </w:r>
      <w:r w:rsidR="6C0AA80B" w:rsidRPr="521AB255">
        <w:rPr>
          <w:b/>
          <w:bCs/>
        </w:rPr>
        <w:t>, de ses préférences et de ses valeurs</w:t>
      </w:r>
      <w:r w:rsidR="6C0AA80B">
        <w:t xml:space="preserve">. Elle inclut également les possibilités de soutien pour le patient, que ce soit </w:t>
      </w:r>
      <w:r w:rsidR="29090B09">
        <w:t>par une</w:t>
      </w:r>
      <w:r w:rsidR="6C0AA80B">
        <w:t xml:space="preserve"> </w:t>
      </w:r>
      <w:r w:rsidR="6C0AA80B" w:rsidRPr="521AB255">
        <w:rPr>
          <w:b/>
          <w:bCs/>
        </w:rPr>
        <w:t>personne de confiance</w:t>
      </w:r>
      <w:r w:rsidR="6C0AA80B">
        <w:t xml:space="preserve"> ou </w:t>
      </w:r>
      <w:r w:rsidR="29090B09">
        <w:t>par un</w:t>
      </w:r>
      <w:r w:rsidR="6C0AA80B">
        <w:t xml:space="preserve"> </w:t>
      </w:r>
      <w:r w:rsidR="6C0AA80B" w:rsidRPr="521AB255">
        <w:rPr>
          <w:b/>
          <w:bCs/>
        </w:rPr>
        <w:t>représentant</w:t>
      </w:r>
      <w:r w:rsidR="6C0AA80B">
        <w:t xml:space="preserve"> </w:t>
      </w:r>
      <w:r w:rsidR="29090B09">
        <w:t>au cas où le patient serait</w:t>
      </w:r>
      <w:r w:rsidR="6C0AA80B">
        <w:t xml:space="preserve"> incapable d’exercer ses droits</w:t>
      </w:r>
      <w:r w:rsidR="29090B09">
        <w:t xml:space="preserve"> par lui-même</w:t>
      </w:r>
      <w:r w:rsidR="6C0AA80B">
        <w:t xml:space="preserve">.  La philosophie de la loi vise à instaurer un </w:t>
      </w:r>
      <w:r w:rsidR="6C0AA80B" w:rsidRPr="521AB255">
        <w:rPr>
          <w:b/>
          <w:bCs/>
          <w:highlight w:val="magenta"/>
          <w:rPrChange w:id="94" w:author="Duchenne Véronique" w:date="2025-08-13T08:24:00Z">
            <w:rPr>
              <w:b/>
              <w:bCs/>
            </w:rPr>
          </w:rPrChange>
        </w:rPr>
        <w:t>modèle de collaboration, de dialogue et de respect mutuel</w:t>
      </w:r>
      <w:r w:rsidR="6C0AA80B" w:rsidRPr="521AB255">
        <w:rPr>
          <w:b/>
          <w:bCs/>
        </w:rPr>
        <w:t xml:space="preserve"> entre patient et soignant</w:t>
      </w:r>
      <w:r w:rsidR="6C0AA80B">
        <w:t>.</w:t>
      </w:r>
    </w:p>
    <w:p w14:paraId="01D97F3E" w14:textId="73D5CB35" w:rsidR="001C6B0A" w:rsidRDefault="002A0A18">
      <w:pPr>
        <w:pStyle w:val="Corpsdetexte"/>
      </w:pPr>
      <w:r>
        <w:t>Les droits résultants du patient sont les suivants :</w:t>
      </w:r>
    </w:p>
    <w:p w14:paraId="4BC28FAF" w14:textId="463FA98A" w:rsidR="002A0A18" w:rsidRDefault="4689CA67" w:rsidP="00432F78">
      <w:pPr>
        <w:pStyle w:val="Corpsdetexte"/>
        <w:numPr>
          <w:ilvl w:val="0"/>
          <w:numId w:val="12"/>
        </w:numPr>
        <w:jc w:val="both"/>
      </w:pPr>
      <w:r>
        <w:t xml:space="preserve">Droit à bénéficier d’une prestation de </w:t>
      </w:r>
      <w:r w:rsidRPr="521AB255">
        <w:rPr>
          <w:b/>
          <w:bCs/>
        </w:rPr>
        <w:t>soins de qualité</w:t>
      </w:r>
      <w:r>
        <w:t xml:space="preserve">, à savoir des </w:t>
      </w:r>
      <w:r w:rsidRPr="521AB255">
        <w:rPr>
          <w:b/>
          <w:bCs/>
        </w:rPr>
        <w:t>m</w:t>
      </w:r>
      <w:r w:rsidRPr="521AB255">
        <w:rPr>
          <w:b/>
          <w:bCs/>
          <w:highlight w:val="magenta"/>
          <w:rPrChange w:id="95" w:author="Duchenne Véronique" w:date="2025-08-13T08:25:00Z">
            <w:rPr>
              <w:b/>
              <w:bCs/>
            </w:rPr>
          </w:rPrChange>
        </w:rPr>
        <w:t>eilleurs soins possible</w:t>
      </w:r>
      <w:r w:rsidRPr="521AB255">
        <w:rPr>
          <w:b/>
          <w:bCs/>
        </w:rPr>
        <w:t>s en fonction des connaissances médicales et des technologies disponibles</w:t>
      </w:r>
      <w:r>
        <w:t xml:space="preserve">. Ces soins respectent la dignité humaine et l’autonomie du patient, à travers notamment </w:t>
      </w:r>
      <w:r w:rsidR="49ECC3C2">
        <w:t>s</w:t>
      </w:r>
      <w:r>
        <w:t>es objectifs de vie, ses choix et ses valeurs.</w:t>
      </w:r>
    </w:p>
    <w:p w14:paraId="6CFB424D" w14:textId="3CF101D9" w:rsidR="002A0A18" w:rsidRDefault="4689CA67" w:rsidP="00432F78">
      <w:pPr>
        <w:pStyle w:val="Corpsdetexte"/>
        <w:numPr>
          <w:ilvl w:val="0"/>
          <w:numId w:val="12"/>
        </w:numPr>
        <w:jc w:val="both"/>
      </w:pPr>
      <w:r>
        <w:t xml:space="preserve">Droit à </w:t>
      </w:r>
      <w:r w:rsidRPr="521AB255">
        <w:rPr>
          <w:b/>
          <w:bCs/>
        </w:rPr>
        <w:t>ch</w:t>
      </w:r>
      <w:r w:rsidRPr="521AB255">
        <w:rPr>
          <w:b/>
          <w:bCs/>
          <w:highlight w:val="magenta"/>
          <w:rPrChange w:id="96" w:author="Duchenne Véronique" w:date="2025-08-13T08:25:00Z">
            <w:rPr>
              <w:b/>
              <w:bCs/>
            </w:rPr>
          </w:rPrChange>
        </w:rPr>
        <w:t>oisir librement son prestataire</w:t>
      </w:r>
      <w:r>
        <w:t xml:space="preserve"> de soins, qui lui précise, sur demande, ses compétences et son expérience. Le prestataire de soins peut interrompre la relation de soins pour des raisons personnelles ou professionnelles mais doit prendre les dispositions nécessaires pour garantir la continuité des soins. </w:t>
      </w:r>
    </w:p>
    <w:p w14:paraId="3A61C01E" w14:textId="5DEB563E" w:rsidR="002A0A18" w:rsidRDefault="4689CA67" w:rsidP="00432F78">
      <w:pPr>
        <w:pStyle w:val="Corpsdetexte"/>
        <w:numPr>
          <w:ilvl w:val="0"/>
          <w:numId w:val="12"/>
        </w:numPr>
        <w:jc w:val="both"/>
      </w:pPr>
      <w:r>
        <w:t xml:space="preserve">Droit à </w:t>
      </w:r>
      <w:r w:rsidRPr="521AB255">
        <w:rPr>
          <w:b/>
          <w:bCs/>
          <w:highlight w:val="magenta"/>
          <w:rPrChange w:id="97" w:author="Duchenne Véronique" w:date="2025-08-13T08:25:00Z">
            <w:rPr>
              <w:b/>
              <w:bCs/>
            </w:rPr>
          </w:rPrChange>
        </w:rPr>
        <w:t>être informé</w:t>
      </w:r>
      <w:r>
        <w:t xml:space="preserve"> sur son état de santé, à savoir le diagnostic et l’évolution probable. </w:t>
      </w:r>
      <w:r w:rsidRPr="521AB255">
        <w:rPr>
          <w:b/>
          <w:bCs/>
        </w:rPr>
        <w:lastRenderedPageBreak/>
        <w:t xml:space="preserve">L’information tient compte des </w:t>
      </w:r>
      <w:r w:rsidRPr="521AB255">
        <w:rPr>
          <w:b/>
          <w:bCs/>
          <w:highlight w:val="magenta"/>
          <w:rPrChange w:id="98" w:author="Duchenne Véronique" w:date="2025-08-13T08:25:00Z">
            <w:rPr>
              <w:b/>
              <w:bCs/>
            </w:rPr>
          </w:rPrChange>
        </w:rPr>
        <w:t>capacités de compréhension d</w:t>
      </w:r>
      <w:r w:rsidRPr="521AB255">
        <w:rPr>
          <w:b/>
          <w:bCs/>
        </w:rPr>
        <w:t>u patient</w:t>
      </w:r>
      <w:r>
        <w:t xml:space="preserve">. </w:t>
      </w:r>
    </w:p>
    <w:p w14:paraId="62EA6E22" w14:textId="1357DD3D" w:rsidR="002A0A18" w:rsidRDefault="4689CA67" w:rsidP="00432F78">
      <w:pPr>
        <w:pStyle w:val="Corpsdetexte"/>
        <w:numPr>
          <w:ilvl w:val="0"/>
          <w:numId w:val="12"/>
        </w:numPr>
        <w:jc w:val="both"/>
      </w:pPr>
      <w:r>
        <w:t xml:space="preserve">Droit de </w:t>
      </w:r>
      <w:r w:rsidRPr="521AB255">
        <w:rPr>
          <w:b/>
          <w:bCs/>
          <w:highlight w:val="magenta"/>
          <w:rPrChange w:id="99" w:author="Duchenne Véronique" w:date="2025-08-13T08:33:00Z">
            <w:rPr>
              <w:b/>
              <w:bCs/>
            </w:rPr>
          </w:rPrChange>
        </w:rPr>
        <w:t>consentir librement</w:t>
      </w:r>
      <w:r w:rsidRPr="521AB255">
        <w:rPr>
          <w:highlight w:val="magenta"/>
          <w:rPrChange w:id="100" w:author="Duchenne Véronique" w:date="2025-08-13T08:33:00Z">
            <w:rPr/>
          </w:rPrChange>
        </w:rPr>
        <w:t xml:space="preserve"> à la prestation de soin</w:t>
      </w:r>
      <w:r w:rsidR="49ECC3C2" w:rsidRPr="521AB255">
        <w:rPr>
          <w:highlight w:val="magenta"/>
          <w:rPrChange w:id="101" w:author="Duchenne Véronique" w:date="2025-08-13T08:33:00Z">
            <w:rPr/>
          </w:rPrChange>
        </w:rPr>
        <w:t>s</w:t>
      </w:r>
      <w:r w:rsidRPr="521AB255">
        <w:rPr>
          <w:highlight w:val="magenta"/>
          <w:rPrChange w:id="102" w:author="Duchenne Véronique" w:date="2025-08-13T08:33:00Z">
            <w:rPr/>
          </w:rPrChange>
        </w:rPr>
        <w:t>,</w:t>
      </w:r>
      <w:r>
        <w:t xml:space="preserve"> avec information préalable. </w:t>
      </w:r>
      <w:r w:rsidR="1F86CEDA">
        <w:t xml:space="preserve">Ceci implique que le professionnel de soins doit avoir clairement et préalablement informé le patient au sujet des soins envisagés. </w:t>
      </w:r>
      <w:commentRangeStart w:id="103"/>
      <w:r w:rsidR="1F86CEDA" w:rsidRPr="521AB255">
        <w:rPr>
          <w:b/>
          <w:bCs/>
        </w:rPr>
        <w:t>L’information porte sur le but, la nature, le degré d’urgence, la durée, la fréquence, les évolutions, les contre-indications, les effets secondaires, les risques, les alternatives, le coût</w:t>
      </w:r>
      <w:r w:rsidR="1F86CEDA">
        <w:t xml:space="preserve">. </w:t>
      </w:r>
      <w:commentRangeEnd w:id="103"/>
      <w:r w:rsidR="002A0A18">
        <w:commentReference w:id="103"/>
      </w:r>
      <w:r w:rsidR="1F86CEDA">
        <w:t xml:space="preserve">En situation d’urgence et si le patient est incapable de donner son consentement, le prestataire de soins agit dans l’intérêt de la santé du patient. </w:t>
      </w:r>
    </w:p>
    <w:p w14:paraId="14AEA022" w14:textId="6FE82787" w:rsidR="00440ED5" w:rsidRDefault="00440ED5" w:rsidP="00432F78">
      <w:pPr>
        <w:pStyle w:val="Corpsdetexte"/>
        <w:numPr>
          <w:ilvl w:val="0"/>
          <w:numId w:val="12"/>
        </w:numPr>
        <w:jc w:val="both"/>
      </w:pPr>
      <w:r>
        <w:t xml:space="preserve">Droit à </w:t>
      </w:r>
      <w:r w:rsidRPr="00BB0C8F">
        <w:rPr>
          <w:b/>
          <w:bCs/>
        </w:rPr>
        <w:t>retirer son consentement</w:t>
      </w:r>
      <w:r>
        <w:t xml:space="preserve"> avec information préalable des conséquences impliquées par ce choix. Le professionnel de soins </w:t>
      </w:r>
      <w:r w:rsidR="002A2111">
        <w:t>a</w:t>
      </w:r>
      <w:r>
        <w:t xml:space="preserve"> l’obligation de respecter ce refus. </w:t>
      </w:r>
    </w:p>
    <w:p w14:paraId="7D076C6C" w14:textId="61D45428" w:rsidR="00BC509C" w:rsidRDefault="00440ED5" w:rsidP="00432F78">
      <w:pPr>
        <w:pStyle w:val="Corpsdetexte"/>
        <w:numPr>
          <w:ilvl w:val="0"/>
          <w:numId w:val="12"/>
        </w:numPr>
        <w:jc w:val="both"/>
      </w:pPr>
      <w:r>
        <w:t xml:space="preserve">Droit à avoir un </w:t>
      </w:r>
      <w:r w:rsidRPr="00BB0C8F">
        <w:rPr>
          <w:b/>
          <w:bCs/>
        </w:rPr>
        <w:t>dossier tenu à jour</w:t>
      </w:r>
      <w:r>
        <w:t xml:space="preserve">, à pouvoir le </w:t>
      </w:r>
      <w:r w:rsidRPr="00BB0C8F">
        <w:rPr>
          <w:b/>
          <w:bCs/>
        </w:rPr>
        <w:t>consulter</w:t>
      </w:r>
      <w:r>
        <w:t xml:space="preserve"> et à en obtenir une </w:t>
      </w:r>
      <w:r w:rsidRPr="00BB0C8F">
        <w:rPr>
          <w:b/>
          <w:bCs/>
        </w:rPr>
        <w:t>copie</w:t>
      </w:r>
      <w:r w:rsidR="00BC509C" w:rsidRPr="00BB0C8F">
        <w:rPr>
          <w:b/>
          <w:bCs/>
        </w:rPr>
        <w:t xml:space="preserve"> sous forme papier ou électronique</w:t>
      </w:r>
      <w:r>
        <w:t>.</w:t>
      </w:r>
      <w:r w:rsidR="00BC509C">
        <w:t xml:space="preserve"> La</w:t>
      </w:r>
      <w:r w:rsidR="00432F78">
        <w:t xml:space="preserve"> </w:t>
      </w:r>
      <w:r w:rsidR="00BC509C">
        <w:t>première copie est gratuite.</w:t>
      </w:r>
      <w:r>
        <w:t xml:space="preserve"> Ce dossier contient les </w:t>
      </w:r>
      <w:r w:rsidRPr="00BB0C8F">
        <w:rPr>
          <w:b/>
          <w:bCs/>
        </w:rPr>
        <w:t>données personnelles</w:t>
      </w:r>
      <w:r>
        <w:t xml:space="preserve"> suivantes : l’identité du patient, </w:t>
      </w:r>
      <w:r w:rsidR="00BC509C">
        <w:t xml:space="preserve">les informations relatives aux soins (examens, diagnostics, chronologie des soins dispensés, etc.). Le patient a le droit de demander le </w:t>
      </w:r>
      <w:r w:rsidR="00BC509C" w:rsidRPr="00BB0C8F">
        <w:rPr>
          <w:b/>
          <w:bCs/>
        </w:rPr>
        <w:t>transfert</w:t>
      </w:r>
      <w:r w:rsidR="00BC509C">
        <w:t xml:space="preserve"> de son dossier vers un nouveau prestataire de soins. Il a également le droit de </w:t>
      </w:r>
      <w:r w:rsidR="00BC509C" w:rsidRPr="00584730">
        <w:rPr>
          <w:b/>
          <w:bCs/>
        </w:rPr>
        <w:t>recevoir des</w:t>
      </w:r>
      <w:r w:rsidR="00BC509C">
        <w:t xml:space="preserve"> </w:t>
      </w:r>
      <w:r w:rsidR="00BC509C" w:rsidRPr="00BB0C8F">
        <w:rPr>
          <w:b/>
          <w:bCs/>
        </w:rPr>
        <w:t>explications</w:t>
      </w:r>
      <w:r w:rsidR="00BC509C">
        <w:t xml:space="preserve"> </w:t>
      </w:r>
      <w:r w:rsidR="00BC509C" w:rsidRPr="00584730">
        <w:rPr>
          <w:b/>
          <w:bCs/>
        </w:rPr>
        <w:t>sur le contenu de son dossier</w:t>
      </w:r>
      <w:r w:rsidR="00BC509C">
        <w:t xml:space="preserve">. </w:t>
      </w:r>
    </w:p>
    <w:p w14:paraId="3B7756A8" w14:textId="66A30735" w:rsidR="00BC509C" w:rsidRDefault="00BC509C" w:rsidP="00432F78">
      <w:pPr>
        <w:pStyle w:val="Corpsdetexte"/>
        <w:numPr>
          <w:ilvl w:val="0"/>
          <w:numId w:val="12"/>
        </w:numPr>
        <w:jc w:val="both"/>
      </w:pPr>
      <w:r>
        <w:t xml:space="preserve">Droit au </w:t>
      </w:r>
      <w:r w:rsidRPr="00BB0C8F">
        <w:rPr>
          <w:b/>
          <w:bCs/>
        </w:rPr>
        <w:t>respect de son intimité</w:t>
      </w:r>
      <w:r>
        <w:t xml:space="preserve"> et à la </w:t>
      </w:r>
      <w:r w:rsidRPr="00BB0C8F">
        <w:rPr>
          <w:b/>
          <w:bCs/>
        </w:rPr>
        <w:t>protection de sa vie privée</w:t>
      </w:r>
      <w:r>
        <w:t xml:space="preserve">. Le patient a le droit de demander la présence d’une </w:t>
      </w:r>
      <w:r w:rsidRPr="00BB0C8F">
        <w:rPr>
          <w:b/>
          <w:bCs/>
        </w:rPr>
        <w:t>personne de confiance</w:t>
      </w:r>
      <w:r>
        <w:t xml:space="preserve">. Il peut s’agir d’un membre de la famille, d’un ami, d’une connaissance ou de toute </w:t>
      </w:r>
      <w:r w:rsidR="002A2111">
        <w:t xml:space="preserve">autre </w:t>
      </w:r>
      <w:r>
        <w:t xml:space="preserve">personne désignée par lui. Cette personne de confiance </w:t>
      </w:r>
      <w:r w:rsidR="002A2111">
        <w:t>peut exercer</w:t>
      </w:r>
      <w:r>
        <w:t xml:space="preserve"> tous les droits du patient que </w:t>
      </w:r>
      <w:r w:rsidR="002A2111">
        <w:t>celui-ci</w:t>
      </w:r>
      <w:r>
        <w:t xml:space="preserve"> lui accorde. </w:t>
      </w:r>
      <w:r w:rsidR="00EB4ACC">
        <w:t>Elle</w:t>
      </w:r>
      <w:r>
        <w:t xml:space="preserve"> peut agir en l’absence du patient</w:t>
      </w:r>
      <w:r w:rsidR="001455C6">
        <w:t xml:space="preserve"> mais</w:t>
      </w:r>
      <w:r>
        <w:t xml:space="preserve"> à la demande de ce dernier</w:t>
      </w:r>
      <w:r w:rsidR="008D0B77">
        <w:t> ;</w:t>
      </w:r>
      <w:r>
        <w:t xml:space="preserve"> dans ce cadre, </w:t>
      </w:r>
      <w:r w:rsidR="008D0B77">
        <w:t xml:space="preserve">elle </w:t>
      </w:r>
      <w:r>
        <w:t xml:space="preserve">a </w:t>
      </w:r>
      <w:r w:rsidR="008D0B77">
        <w:t xml:space="preserve">uniquement </w:t>
      </w:r>
      <w:r>
        <w:t xml:space="preserve">le droit </w:t>
      </w:r>
      <w:r w:rsidR="00432F78">
        <w:t xml:space="preserve">d’être informée sur l’état de santé du patient, sur une intervention de soins envisagée et le droit de consulter le dossier du patient. </w:t>
      </w:r>
    </w:p>
    <w:p w14:paraId="731F860D" w14:textId="3FC45DB1" w:rsidR="00BC509C" w:rsidRDefault="00BC509C" w:rsidP="003452E4">
      <w:pPr>
        <w:pStyle w:val="Corpsdetexte"/>
        <w:numPr>
          <w:ilvl w:val="0"/>
          <w:numId w:val="12"/>
        </w:numPr>
        <w:jc w:val="both"/>
      </w:pPr>
      <w:r>
        <w:t xml:space="preserve">Droit à introduire une </w:t>
      </w:r>
      <w:r w:rsidRPr="00BB0C8F">
        <w:rPr>
          <w:b/>
          <w:bCs/>
        </w:rPr>
        <w:t>plainte</w:t>
      </w:r>
      <w:r>
        <w:t xml:space="preserve"> auprès d’un service de médiation. </w:t>
      </w:r>
    </w:p>
    <w:p w14:paraId="4816AA89" w14:textId="6B9A3E37" w:rsidR="007A70CF" w:rsidRDefault="007A70CF" w:rsidP="003452E4">
      <w:pPr>
        <w:pStyle w:val="Corpsdetexte"/>
        <w:numPr>
          <w:ilvl w:val="0"/>
          <w:numId w:val="12"/>
        </w:numPr>
        <w:jc w:val="both"/>
      </w:pPr>
      <w:r>
        <w:t xml:space="preserve">Au cas où le patient n’est pas en mesure d’exercer lui-même ses droits, </w:t>
      </w:r>
      <w:r w:rsidR="00541B14">
        <w:t xml:space="preserve">la totalité de ceux-ci </w:t>
      </w:r>
      <w:r w:rsidR="008D0B77">
        <w:t>peuvent être</w:t>
      </w:r>
      <w:r w:rsidR="00541B14">
        <w:t xml:space="preserve"> exercés par </w:t>
      </w:r>
      <w:r>
        <w:t xml:space="preserve">un </w:t>
      </w:r>
      <w:r w:rsidRPr="00BB0C8F">
        <w:rPr>
          <w:b/>
          <w:bCs/>
        </w:rPr>
        <w:t>représentant</w:t>
      </w:r>
      <w:r w:rsidR="008D0B77">
        <w:t>, choisi par le patient ou désigné</w:t>
      </w:r>
      <w:r>
        <w:t xml:space="preserve">. </w:t>
      </w:r>
      <w:r w:rsidR="008D0B77">
        <w:t>Les règles de désignation diffèrent selon que le patient a atteint ou pas l’âge de la majorité.</w:t>
      </w:r>
    </w:p>
    <w:p w14:paraId="5A3A4238" w14:textId="6607E7A3" w:rsidR="0062203C" w:rsidRPr="0062203C" w:rsidRDefault="0062203C" w:rsidP="0062203C">
      <w:pPr>
        <w:pStyle w:val="Corpsdetexte"/>
        <w:jc w:val="both"/>
      </w:pPr>
      <w:r>
        <w:t xml:space="preserve">En 2022, la Commission fédérale relative aux droits du patient soulignait la nécessité d’envisager, pour ce cadre réglementaire, </w:t>
      </w:r>
      <w:r w:rsidRPr="0062203C">
        <w:rPr>
          <w:i/>
          <w:iCs/>
        </w:rPr>
        <w:t xml:space="preserve">« les </w:t>
      </w:r>
      <w:r w:rsidRPr="00AE5FFE">
        <w:rPr>
          <w:b/>
          <w:bCs/>
          <w:i/>
          <w:iCs/>
        </w:rPr>
        <w:t>développements technologiques survenus depuis 2002</w:t>
      </w:r>
      <w:r w:rsidRPr="0062203C">
        <w:rPr>
          <w:i/>
          <w:iCs/>
        </w:rPr>
        <w:t xml:space="preserve"> et anticiper autant que possible </w:t>
      </w:r>
      <w:r w:rsidRPr="00AE5FFE">
        <w:rPr>
          <w:b/>
          <w:bCs/>
          <w:i/>
          <w:iCs/>
        </w:rPr>
        <w:t>les évolutions qui pourraient survenir dans ce domaine</w:t>
      </w:r>
      <w:r w:rsidRPr="0062203C">
        <w:rPr>
          <w:i/>
          <w:iCs/>
        </w:rPr>
        <w:t> »</w:t>
      </w:r>
      <w:r>
        <w:t xml:space="preserve"> (</w:t>
      </w:r>
      <w:hyperlink r:id="rId80" w:history="1">
        <w:r w:rsidRPr="0062203C">
          <w:rPr>
            <w:rStyle w:val="Lienhypertexte"/>
          </w:rPr>
          <w:t>avis 2024-04-18</w:t>
        </w:r>
      </w:hyperlink>
      <w:r>
        <w:t xml:space="preserve">). </w:t>
      </w:r>
    </w:p>
    <w:p w14:paraId="6EAB9689" w14:textId="77777777" w:rsidR="00D67EA8" w:rsidRDefault="00D67EA8" w:rsidP="00D67EA8">
      <w:pPr>
        <w:pStyle w:val="Corpsdetexte"/>
        <w:jc w:val="both"/>
        <w:rPr>
          <w:ins w:id="104" w:author="Duchenne Véronique" w:date="2025-08-13T08:26:00Z" w16du:dateUtc="2025-08-13T08:26:26Z"/>
        </w:rPr>
      </w:pPr>
    </w:p>
    <w:p w14:paraId="58B7A543" w14:textId="793459C0" w:rsidR="00A75B4A" w:rsidRPr="003A415F" w:rsidRDefault="00E572C1" w:rsidP="00A75B4A">
      <w:pPr>
        <w:pStyle w:val="Corpsdetexte"/>
        <w:jc w:val="both"/>
        <w:rPr>
          <w:b/>
          <w:bCs/>
          <w:u w:val="single"/>
        </w:rPr>
      </w:pPr>
      <w:r>
        <w:rPr>
          <w:b/>
          <w:bCs/>
          <w:u w:val="single"/>
        </w:rPr>
        <w:t>Que dispose en définitive le cadre réglementaire ?</w:t>
      </w:r>
    </w:p>
    <w:p w14:paraId="184BDE79" w14:textId="77777777" w:rsidR="00A75B4A" w:rsidRDefault="00A75B4A" w:rsidP="00A75B4A">
      <w:pPr>
        <w:pStyle w:val="Corpsdetexte"/>
        <w:jc w:val="both"/>
        <w:rPr>
          <w:b/>
          <w:bCs/>
        </w:rPr>
      </w:pPr>
    </w:p>
    <w:p w14:paraId="3F9AF842" w14:textId="45D371EA" w:rsidR="00163939" w:rsidRDefault="00163939" w:rsidP="00A75B4A">
      <w:pPr>
        <w:pStyle w:val="Corpsdetexte"/>
        <w:jc w:val="both"/>
      </w:pPr>
      <w:r>
        <w:t xml:space="preserve">Le cadre est touffu et les balises, nombreuses. </w:t>
      </w:r>
      <w:r w:rsidR="00722E56">
        <w:t xml:space="preserve">Plusieurs textes ont pour objet d’alerter sur les </w:t>
      </w:r>
      <w:r w:rsidR="00722E56" w:rsidRPr="00722E56">
        <w:rPr>
          <w:b/>
          <w:bCs/>
        </w:rPr>
        <w:t>dangers encourus par les droits humains au vu du développement de l’intelligence artificielle</w:t>
      </w:r>
      <w:r w:rsidR="00722E56">
        <w:t xml:space="preserve"> et tendent à protéger ces droits. Toutefois aucun de ces textes n’est contraignant et leurs dispositions  </w:t>
      </w:r>
      <w:r>
        <w:t xml:space="preserve">s’apparentent davantage à de </w:t>
      </w:r>
      <w:r w:rsidRPr="00163939">
        <w:rPr>
          <w:b/>
          <w:bCs/>
        </w:rPr>
        <w:t>beaux principes peu ancrés dans la réalité</w:t>
      </w:r>
      <w:r>
        <w:t xml:space="preserve">. Le fait qu’aucun des 46 pays que compte le Conseil de l’Europe n’ait ratifié la </w:t>
      </w:r>
      <w:r w:rsidRPr="00163939">
        <w:rPr>
          <w:i/>
          <w:iCs/>
        </w:rPr>
        <w:t>Convention-cadre sur l’intelligence artificielle et les droits de l’homme, la démocratie et l’Etat de droit</w:t>
      </w:r>
      <w:r>
        <w:t xml:space="preserve">, empêchant </w:t>
      </w:r>
      <w:proofErr w:type="spellStart"/>
      <w:r w:rsidRPr="00163939">
        <w:rPr>
          <w:i/>
          <w:iCs/>
        </w:rPr>
        <w:t>ispo</w:t>
      </w:r>
      <w:proofErr w:type="spellEnd"/>
      <w:r w:rsidRPr="00163939">
        <w:rPr>
          <w:i/>
          <w:iCs/>
        </w:rPr>
        <w:t xml:space="preserve"> facto</w:t>
      </w:r>
      <w:r>
        <w:t xml:space="preserve"> son entrée en vigueur, en est une preuve éloquente et inquiétante. </w:t>
      </w:r>
      <w:r w:rsidR="002F2588">
        <w:t>Du côté des législations contraignantes, la plupart sont techniques comme l’AI-ACT et la loi NIS2. Le RGPD et la loi anti-discrimination, censés structurer les possibles recours pour violation des droits humains</w:t>
      </w:r>
      <w:r w:rsidR="00804845">
        <w:t xml:space="preserve"> dans le cadre de l’utilisation de l’intelligence artificielle</w:t>
      </w:r>
      <w:r w:rsidR="002F2588">
        <w:t xml:space="preserve">, </w:t>
      </w:r>
      <w:r w:rsidR="00722E56">
        <w:t>paraissent</w:t>
      </w:r>
      <w:r w:rsidR="002F2588">
        <w:t xml:space="preserve"> des </w:t>
      </w:r>
      <w:r w:rsidR="002F2588" w:rsidRPr="002F2588">
        <w:rPr>
          <w:b/>
          <w:bCs/>
        </w:rPr>
        <w:t>garde-fous bien faibles</w:t>
      </w:r>
      <w:r w:rsidR="002F2588">
        <w:t>, l’un parce qu’</w:t>
      </w:r>
      <w:r w:rsidR="00722E56">
        <w:t>il</w:t>
      </w:r>
      <w:r w:rsidR="002F2588">
        <w:t xml:space="preserve"> est sous le coup d’une révision prochaine qui en réduira la portée et l’autre car les dédommagements qu’elle prévoit sont très limités</w:t>
      </w:r>
      <w:r w:rsidR="00436913">
        <w:t xml:space="preserve"> alors que les préjudices subis en matière de santé peuvent être très importants</w:t>
      </w:r>
      <w:r w:rsidR="002F2588">
        <w:t xml:space="preserve">. Enfin, </w:t>
      </w:r>
      <w:r w:rsidR="002F2588" w:rsidRPr="00722E56">
        <w:rPr>
          <w:b/>
          <w:bCs/>
        </w:rPr>
        <w:t>la loi qui définit et prot</w:t>
      </w:r>
      <w:r w:rsidR="00722E56" w:rsidRPr="00722E56">
        <w:rPr>
          <w:b/>
          <w:bCs/>
        </w:rPr>
        <w:t>ège les droits du patients</w:t>
      </w:r>
      <w:r w:rsidR="00722E56">
        <w:t>, parce qu’elle n’envisage pas les évolutions technologiques que connaît actuellement le secteur médical,</w:t>
      </w:r>
      <w:r w:rsidR="00AE5FFE">
        <w:t xml:space="preserve"> et notamment la montée en puissance de l’intelligence artificielle, </w:t>
      </w:r>
      <w:r w:rsidR="004C4E63">
        <w:t>apparaît datée, peu adaptée au nouveau contexte de la « médecine augmentée » et</w:t>
      </w:r>
      <w:r w:rsidR="00722E56">
        <w:t xml:space="preserve"> </w:t>
      </w:r>
      <w:r w:rsidR="00722E56" w:rsidRPr="00722E56">
        <w:rPr>
          <w:b/>
          <w:bCs/>
        </w:rPr>
        <w:t>demanderait à être revue</w:t>
      </w:r>
      <w:r w:rsidR="00722E56">
        <w:t xml:space="preserve">. </w:t>
      </w:r>
    </w:p>
    <w:p w14:paraId="57DC82FA" w14:textId="21AF3D10" w:rsidR="006E09D4" w:rsidRDefault="006E09D4" w:rsidP="00A75B4A">
      <w:pPr>
        <w:pStyle w:val="Corpsdetexte"/>
        <w:jc w:val="both"/>
      </w:pPr>
      <w:r>
        <w:t>Restent les principes cardinaux de la Constitution belge</w:t>
      </w:r>
      <w:r w:rsidR="00804845">
        <w:t xml:space="preserve"> comme socle des droits</w:t>
      </w:r>
      <w:r w:rsidR="00847185">
        <w:t> :</w:t>
      </w:r>
    </w:p>
    <w:p w14:paraId="0637E053" w14:textId="0777496B" w:rsidR="00847185" w:rsidRDefault="00847185" w:rsidP="00847185">
      <w:pPr>
        <w:pStyle w:val="Corpsdetexte"/>
        <w:numPr>
          <w:ilvl w:val="0"/>
          <w:numId w:val="49"/>
        </w:numPr>
        <w:jc w:val="both"/>
      </w:pPr>
      <w:r w:rsidRPr="00847185">
        <w:rPr>
          <w:b/>
          <w:bCs/>
        </w:rPr>
        <w:t>Egalité</w:t>
      </w:r>
      <w:r>
        <w:t> : tous les Belges sont égaux devant la loi (article 10)</w:t>
      </w:r>
    </w:p>
    <w:p w14:paraId="07A46F5F" w14:textId="4CCCA6F5" w:rsidR="00847185" w:rsidRDefault="00847185" w:rsidP="00847185">
      <w:pPr>
        <w:pStyle w:val="Corpsdetexte"/>
        <w:numPr>
          <w:ilvl w:val="0"/>
          <w:numId w:val="49"/>
        </w:numPr>
        <w:jc w:val="both"/>
      </w:pPr>
      <w:r w:rsidRPr="00847185">
        <w:rPr>
          <w:b/>
          <w:bCs/>
        </w:rPr>
        <w:t>Non-discrimination</w:t>
      </w:r>
      <w:r>
        <w:t> : La jouissance des droits et libertés reconnus aux Belges doit être assurée sans discrimination (article 11)</w:t>
      </w:r>
    </w:p>
    <w:p w14:paraId="13B6E28F" w14:textId="66D1E460" w:rsidR="00847185" w:rsidRDefault="00847185" w:rsidP="00847185">
      <w:pPr>
        <w:pStyle w:val="Corpsdetexte"/>
        <w:numPr>
          <w:ilvl w:val="0"/>
          <w:numId w:val="49"/>
        </w:numPr>
        <w:jc w:val="both"/>
      </w:pPr>
      <w:r w:rsidRPr="00847185">
        <w:rPr>
          <w:b/>
          <w:bCs/>
        </w:rPr>
        <w:t>Respect de la vie privée</w:t>
      </w:r>
      <w:r>
        <w:t xml:space="preserve"> (article 22)</w:t>
      </w:r>
    </w:p>
    <w:p w14:paraId="4D933171" w14:textId="2F098131" w:rsidR="00847185" w:rsidRDefault="00847185" w:rsidP="00847185">
      <w:pPr>
        <w:pStyle w:val="Corpsdetexte"/>
        <w:numPr>
          <w:ilvl w:val="0"/>
          <w:numId w:val="49"/>
        </w:numPr>
        <w:jc w:val="both"/>
      </w:pPr>
      <w:r w:rsidRPr="00847185">
        <w:rPr>
          <w:b/>
          <w:bCs/>
        </w:rPr>
        <w:lastRenderedPageBreak/>
        <w:t>Inclusion</w:t>
      </w:r>
      <w:r>
        <w:t> : chaque personne en situation de handicap a le droit à une pleine inclusion dans la société, y compris le droit à des aménagements raisonnables (article 22 ter)</w:t>
      </w:r>
    </w:p>
    <w:p w14:paraId="62584980" w14:textId="0EB8E29C" w:rsidR="00847185" w:rsidRDefault="00847185" w:rsidP="00847185">
      <w:pPr>
        <w:pStyle w:val="Corpsdetexte"/>
        <w:numPr>
          <w:ilvl w:val="0"/>
          <w:numId w:val="49"/>
        </w:numPr>
        <w:jc w:val="both"/>
      </w:pPr>
      <w:r w:rsidRPr="00847185">
        <w:rPr>
          <w:b/>
          <w:bCs/>
        </w:rPr>
        <w:t>Droit à la dignité</w:t>
      </w:r>
      <w:r>
        <w:t xml:space="preserve">, à la </w:t>
      </w:r>
      <w:r w:rsidRPr="00847185">
        <w:rPr>
          <w:b/>
          <w:bCs/>
        </w:rPr>
        <w:t>protection de la santé</w:t>
      </w:r>
      <w:r>
        <w:t xml:space="preserve"> et à </w:t>
      </w:r>
      <w:r w:rsidRPr="00847185">
        <w:rPr>
          <w:b/>
          <w:bCs/>
        </w:rPr>
        <w:t>l’aide médicale</w:t>
      </w:r>
      <w:r>
        <w:t xml:space="preserve"> (article 23)</w:t>
      </w:r>
    </w:p>
    <w:p w14:paraId="10F2F0D0" w14:textId="7666D8B6" w:rsidR="00C44E30" w:rsidRDefault="00C44E30" w:rsidP="0062509E">
      <w:pPr>
        <w:pStyle w:val="Corpsdetexte"/>
        <w:jc w:val="both"/>
      </w:pPr>
    </w:p>
    <w:p w14:paraId="76716634" w14:textId="15F125B4" w:rsidR="00642BA6" w:rsidRDefault="00237B99">
      <w:pPr>
        <w:pStyle w:val="Titre1"/>
      </w:pPr>
      <w:r>
        <w:t>4/</w:t>
      </w:r>
      <w:r>
        <w:rPr>
          <w:spacing w:val="-5"/>
        </w:rPr>
        <w:t xml:space="preserve"> </w:t>
      </w:r>
      <w:r w:rsidR="002B4D9F">
        <w:rPr>
          <w:spacing w:val="-5"/>
        </w:rPr>
        <w:t>L’intelligence artificielle</w:t>
      </w:r>
      <w:r w:rsidR="00E70CDE">
        <w:rPr>
          <w:spacing w:val="-5"/>
        </w:rPr>
        <w:t xml:space="preserve"> en soins de santé</w:t>
      </w:r>
      <w:r w:rsidR="002B4D9F">
        <w:rPr>
          <w:spacing w:val="-5"/>
        </w:rPr>
        <w:t> : impacts et e</w:t>
      </w:r>
      <w:r w:rsidR="00F074F5">
        <w:t>njeux</w:t>
      </w:r>
    </w:p>
    <w:p w14:paraId="0F914296" w14:textId="77777777" w:rsidR="00642BA6" w:rsidRDefault="00642BA6">
      <w:pPr>
        <w:pStyle w:val="Corpsdetexte"/>
      </w:pPr>
    </w:p>
    <w:p w14:paraId="52B41B9B" w14:textId="038E4647" w:rsidR="00642BA6" w:rsidRPr="004D1CDC" w:rsidRDefault="004D1CDC">
      <w:pPr>
        <w:pStyle w:val="Corpsdetexte"/>
        <w:spacing w:before="1"/>
        <w:rPr>
          <w:b/>
          <w:bCs/>
          <w:u w:val="single"/>
        </w:rPr>
      </w:pPr>
      <w:r w:rsidRPr="004D1CDC">
        <w:rPr>
          <w:b/>
          <w:bCs/>
          <w:u w:val="single"/>
        </w:rPr>
        <w:t>L’IA en soins de santé : des enjeux différents suivant les acteurs</w:t>
      </w:r>
    </w:p>
    <w:p w14:paraId="76A567D5" w14:textId="77777777" w:rsidR="004D1CDC" w:rsidRDefault="004D1CDC">
      <w:pPr>
        <w:pStyle w:val="Corpsdetexte"/>
        <w:spacing w:before="1"/>
      </w:pPr>
    </w:p>
    <w:p w14:paraId="1BFC241D" w14:textId="39F0204F" w:rsidR="004D1CDC" w:rsidRDefault="004D1CDC" w:rsidP="003A195B">
      <w:pPr>
        <w:pStyle w:val="Corpsdetexte"/>
        <w:spacing w:before="1"/>
        <w:jc w:val="both"/>
      </w:pPr>
      <w:r>
        <w:t xml:space="preserve">Producteurs, acheteurs, médecins, patients, tous sont concernés par l’implémentation en cours de l’IA en soins de santé. Mais </w:t>
      </w:r>
      <w:r w:rsidRPr="00D54BFE">
        <w:rPr>
          <w:b/>
          <w:bCs/>
        </w:rPr>
        <w:t>les enjeux diffèrent</w:t>
      </w:r>
      <w:r>
        <w:t xml:space="preserve"> selon que l’on appartient à l’une ou l’autre de ces catégories :</w:t>
      </w:r>
    </w:p>
    <w:p w14:paraId="514246EB" w14:textId="77777777" w:rsidR="004D1CDC" w:rsidRDefault="004D1CDC" w:rsidP="003A195B">
      <w:pPr>
        <w:pStyle w:val="Corpsdetexte"/>
        <w:spacing w:before="1"/>
        <w:jc w:val="both"/>
      </w:pPr>
    </w:p>
    <w:p w14:paraId="16432433" w14:textId="43A325C4" w:rsidR="004D1CDC" w:rsidRDefault="004D1CDC" w:rsidP="003A195B">
      <w:pPr>
        <w:pStyle w:val="Corpsdetexte"/>
        <w:numPr>
          <w:ilvl w:val="0"/>
          <w:numId w:val="26"/>
        </w:numPr>
        <w:spacing w:before="1"/>
        <w:jc w:val="both"/>
      </w:pPr>
      <w:r>
        <w:t xml:space="preserve">Les préoccupations des </w:t>
      </w:r>
      <w:r w:rsidRPr="004D1CDC">
        <w:rPr>
          <w:b/>
          <w:bCs/>
        </w:rPr>
        <w:t>producteurs</w:t>
      </w:r>
      <w:r>
        <w:t xml:space="preserve"> de systèmes d’IA vont à la </w:t>
      </w:r>
      <w:r w:rsidRPr="004D1CDC">
        <w:rPr>
          <w:b/>
          <w:bCs/>
        </w:rPr>
        <w:t>réglementation</w:t>
      </w:r>
      <w:r>
        <w:t> </w:t>
      </w:r>
      <w:r w:rsidR="00584730">
        <w:t>afin de</w:t>
      </w:r>
      <w:r>
        <w:t xml:space="preserve"> la comprendre et </w:t>
      </w:r>
      <w:r w:rsidR="00584730">
        <w:t xml:space="preserve">de </w:t>
      </w:r>
      <w:r>
        <w:t>la respecter.</w:t>
      </w:r>
    </w:p>
    <w:p w14:paraId="5BEE6CC8" w14:textId="657C4610" w:rsidR="004D1CDC" w:rsidRDefault="004D1CDC" w:rsidP="003A195B">
      <w:pPr>
        <w:pStyle w:val="Corpsdetexte"/>
        <w:numPr>
          <w:ilvl w:val="0"/>
          <w:numId w:val="26"/>
        </w:numPr>
        <w:spacing w:before="1"/>
        <w:jc w:val="both"/>
      </w:pPr>
      <w:r>
        <w:t xml:space="preserve">Les </w:t>
      </w:r>
      <w:r w:rsidRPr="339D40E6">
        <w:rPr>
          <w:b/>
          <w:bCs/>
        </w:rPr>
        <w:t>patients</w:t>
      </w:r>
      <w:r>
        <w:t xml:space="preserve">, pour leur part, veulent </w:t>
      </w:r>
      <w:r w:rsidRPr="339D40E6">
        <w:rPr>
          <w:b/>
          <w:bCs/>
        </w:rPr>
        <w:t>comprendre</w:t>
      </w:r>
      <w:r>
        <w:t xml:space="preserve"> </w:t>
      </w:r>
      <w:r w:rsidR="004924D5">
        <w:t xml:space="preserve">leur situation de santé et son évolution probable, les traitements proposés, etc. </w:t>
      </w:r>
      <w:r>
        <w:t>et, en l’absence d’information, font</w:t>
      </w:r>
      <w:r w:rsidR="004924D5">
        <w:t xml:space="preserve"> généralement</w:t>
      </w:r>
      <w:r>
        <w:t xml:space="preserve"> </w:t>
      </w:r>
      <w:r w:rsidR="1A9AD13C" w:rsidRPr="339D40E6">
        <w:rPr>
          <w:b/>
          <w:bCs/>
        </w:rPr>
        <w:t>confiance aux</w:t>
      </w:r>
      <w:r w:rsidRPr="339D40E6">
        <w:rPr>
          <w:b/>
          <w:bCs/>
        </w:rPr>
        <w:t xml:space="preserve"> médecins</w:t>
      </w:r>
      <w:r w:rsidR="0039688A">
        <w:t xml:space="preserve"> par défaut</w:t>
      </w:r>
      <w:r w:rsidR="00BB0C8F">
        <w:t>.</w:t>
      </w:r>
    </w:p>
    <w:p w14:paraId="190F253C" w14:textId="4EF05A38" w:rsidR="004D1CDC" w:rsidRDefault="6A418403" w:rsidP="003A195B">
      <w:pPr>
        <w:pStyle w:val="Corpsdetexte"/>
        <w:numPr>
          <w:ilvl w:val="0"/>
          <w:numId w:val="26"/>
        </w:numPr>
        <w:spacing w:before="1"/>
        <w:jc w:val="both"/>
      </w:pPr>
      <w:r>
        <w:t xml:space="preserve">Les </w:t>
      </w:r>
      <w:r w:rsidR="007E3E81">
        <w:rPr>
          <w:b/>
          <w:bCs/>
        </w:rPr>
        <w:t>prestataires de soins</w:t>
      </w:r>
      <w:r>
        <w:t xml:space="preserve"> sont préoccupés par la question de leur </w:t>
      </w:r>
      <w:r w:rsidRPr="521AB255">
        <w:rPr>
          <w:b/>
          <w:bCs/>
        </w:rPr>
        <w:t>responsabilité</w:t>
      </w:r>
      <w:r>
        <w:t xml:space="preserve"> en cas d’application d’une décision d’IA et sont peut-être tentés de faire </w:t>
      </w:r>
      <w:r w:rsidRPr="521AB255">
        <w:rPr>
          <w:b/>
          <w:bCs/>
        </w:rPr>
        <w:t>confiance aux</w:t>
      </w:r>
      <w:r>
        <w:t xml:space="preserve"> </w:t>
      </w:r>
      <w:r w:rsidRPr="521AB255">
        <w:rPr>
          <w:b/>
          <w:bCs/>
        </w:rPr>
        <w:t>certifications</w:t>
      </w:r>
      <w:r>
        <w:t xml:space="preserve"> existantes des outils utilisés</w:t>
      </w:r>
      <w:r w:rsidR="5115613C">
        <w:t>.</w:t>
      </w:r>
    </w:p>
    <w:p w14:paraId="37AD2DA7" w14:textId="5D76D95A" w:rsidR="521AB255" w:rsidRDefault="00A049C5" w:rsidP="00D028BF">
      <w:pPr>
        <w:pStyle w:val="Corpsdetexte"/>
        <w:numPr>
          <w:ilvl w:val="0"/>
          <w:numId w:val="26"/>
        </w:numPr>
        <w:spacing w:before="1"/>
        <w:jc w:val="both"/>
      </w:pPr>
      <w:r>
        <w:t xml:space="preserve">Les </w:t>
      </w:r>
      <w:r w:rsidRPr="00A049C5">
        <w:rPr>
          <w:b/>
          <w:bCs/>
        </w:rPr>
        <w:t>acheteurs</w:t>
      </w:r>
      <w:r>
        <w:t xml:space="preserve"> d’IA sont quant à eux confrontés à la </w:t>
      </w:r>
      <w:r w:rsidRPr="00A049C5">
        <w:rPr>
          <w:b/>
          <w:bCs/>
        </w:rPr>
        <w:t>pression sur le financement des soins de santé</w:t>
      </w:r>
      <w:r>
        <w:t xml:space="preserve"> et tentés, voire obligés, de réduire les coûts.</w:t>
      </w:r>
      <w:r w:rsidR="007E3E81">
        <w:t xml:space="preserve"> </w:t>
      </w:r>
      <w:r w:rsidR="522F0224">
        <w:t xml:space="preserve"> </w:t>
      </w:r>
    </w:p>
    <w:p w14:paraId="0F5DB5AB" w14:textId="77777777" w:rsidR="004D1CDC" w:rsidRDefault="004D1CDC">
      <w:pPr>
        <w:pStyle w:val="Corpsdetexte"/>
        <w:spacing w:before="1"/>
      </w:pPr>
    </w:p>
    <w:p w14:paraId="4181D7D9" w14:textId="24333A01" w:rsidR="004D1CDC" w:rsidRPr="00D54BFE" w:rsidRDefault="1DAF0963">
      <w:pPr>
        <w:pStyle w:val="Corpsdetexte"/>
        <w:spacing w:before="1"/>
        <w:rPr>
          <w:b/>
          <w:bCs/>
          <w:u w:val="single"/>
        </w:rPr>
      </w:pPr>
      <w:r w:rsidRPr="521AB255">
        <w:rPr>
          <w:b/>
          <w:bCs/>
          <w:u w:val="single"/>
        </w:rPr>
        <w:t>La place centrale du « standard of care » et la question de la responsabilité</w:t>
      </w:r>
      <w:r w:rsidR="0050243A">
        <w:rPr>
          <w:b/>
          <w:bCs/>
          <w:u w:val="single"/>
        </w:rPr>
        <w:t xml:space="preserve"> du prestataire de soins</w:t>
      </w:r>
    </w:p>
    <w:p w14:paraId="5B020F72" w14:textId="77777777" w:rsidR="00D54BFE" w:rsidRDefault="00D54BFE">
      <w:pPr>
        <w:pStyle w:val="Corpsdetexte"/>
        <w:spacing w:before="1"/>
      </w:pPr>
    </w:p>
    <w:p w14:paraId="19380B69" w14:textId="40C52AA5" w:rsidR="00A65073" w:rsidRDefault="000E02B0" w:rsidP="00A25A57">
      <w:pPr>
        <w:pStyle w:val="Corpsdetexte"/>
        <w:spacing w:before="1"/>
        <w:jc w:val="both"/>
      </w:pPr>
      <w:r>
        <w:t xml:space="preserve">Que se passe-t-il, avec l’implémentation de l’IA, en cas de prise de décision </w:t>
      </w:r>
      <w:r w:rsidR="00FF2384">
        <w:t xml:space="preserve">médicale </w:t>
      </w:r>
      <w:r>
        <w:t xml:space="preserve">automatisée et quelle est alors la responsabilité du </w:t>
      </w:r>
      <w:r w:rsidR="005D1A3C">
        <w:t>prestataire de soins</w:t>
      </w:r>
      <w:r>
        <w:t xml:space="preserve"> ? </w:t>
      </w:r>
      <w:r w:rsidRPr="00A56BB0">
        <w:rPr>
          <w:b/>
          <w:bCs/>
        </w:rPr>
        <w:t>En Europe, le médecin reste le responsable final des décisions médicales.</w:t>
      </w:r>
      <w:r>
        <w:t xml:space="preserve"> </w:t>
      </w:r>
      <w:r w:rsidR="00A65073">
        <w:t>Lorsqu’un problème se pose dans la prise en charge d’un patient, on se réfère au « standard of care » ou « norme de soins ». Le médecin ne sera pas responsable d’une erreur médicale due à l’IA si la décision du système d’IA correspond à la « norme de soins ». En cas de divergence entre le « standard of care » et la décision de l’IA, le médecin se doit de suivre le « standard of care ».</w:t>
      </w:r>
    </w:p>
    <w:p w14:paraId="2C40C7A7" w14:textId="4DEBE155" w:rsidR="002D5E1E" w:rsidRDefault="0BE1E476" w:rsidP="00A25A57">
      <w:pPr>
        <w:pStyle w:val="Corpsdetexte"/>
        <w:spacing w:before="1"/>
        <w:jc w:val="both"/>
      </w:pPr>
      <w:r>
        <w:t>Toutefois, on peut imaginer qu’</w:t>
      </w:r>
      <w:r w:rsidRPr="521AB255">
        <w:rPr>
          <w:b/>
          <w:bCs/>
        </w:rPr>
        <w:t>à l’avenir, les systèmes d’IA automatisés deviendront de plus en plus LA « norme de soins »</w:t>
      </w:r>
      <w:r>
        <w:t>. Le danger de la responsabilité</w:t>
      </w:r>
      <w:r w:rsidR="3F7B8EF2">
        <w:t>, en cas d’erreur médicale</w:t>
      </w:r>
      <w:r w:rsidR="370DCB56">
        <w:t xml:space="preserve"> due à l’IA</w:t>
      </w:r>
      <w:r w:rsidR="3F7B8EF2">
        <w:t xml:space="preserve">, </w:t>
      </w:r>
      <w:r w:rsidR="370DCB56">
        <w:t>à condition que le</w:t>
      </w:r>
      <w:r>
        <w:t xml:space="preserve"> médecin </w:t>
      </w:r>
      <w:r w:rsidR="370DCB56">
        <w:t xml:space="preserve">soit </w:t>
      </w:r>
      <w:r w:rsidR="3F7B8EF2">
        <w:t>capable d’utiliser les systèmes d’IA</w:t>
      </w:r>
      <w:r w:rsidR="370DCB56">
        <w:t>,</w:t>
      </w:r>
      <w:r w:rsidR="3F7B8EF2">
        <w:t xml:space="preserve"> </w:t>
      </w:r>
      <w:r>
        <w:t>s’estomperait peu à peu</w:t>
      </w:r>
      <w:r w:rsidR="36E28F74">
        <w:t xml:space="preserve">, mais pas </w:t>
      </w:r>
      <w:r w:rsidR="3F7B8EF2">
        <w:t xml:space="preserve">pour les médecins </w:t>
      </w:r>
      <w:r w:rsidR="15F4585E">
        <w:t xml:space="preserve">qui, </w:t>
      </w:r>
      <w:r w:rsidR="3F7B8EF2">
        <w:t>peu aguerris en matière de systèmes automatisés</w:t>
      </w:r>
      <w:r w:rsidR="15F4585E">
        <w:t>, n’y recourraient pas</w:t>
      </w:r>
      <w:r>
        <w:t xml:space="preserve">. </w:t>
      </w:r>
      <w:r w:rsidR="3F7B8EF2">
        <w:t>Par ailleurs, que le médecin soit considéré responsable ou pas d’une erreur médical</w:t>
      </w:r>
      <w:r w:rsidR="50C3346A">
        <w:t>e</w:t>
      </w:r>
      <w:r w:rsidR="36E28F74">
        <w:t>, l</w:t>
      </w:r>
      <w:r>
        <w:t xml:space="preserve">’impact </w:t>
      </w:r>
      <w:r w:rsidR="36E28F74">
        <w:t xml:space="preserve">pour le patient </w:t>
      </w:r>
      <w:r>
        <w:t xml:space="preserve">d’une </w:t>
      </w:r>
      <w:r w:rsidR="36E28F74">
        <w:t xml:space="preserve">telle </w:t>
      </w:r>
      <w:r>
        <w:t xml:space="preserve">erreur demeure et </w:t>
      </w:r>
      <w:r w:rsidR="005D1A3C">
        <w:t xml:space="preserve">la peur de l’erreur </w:t>
      </w:r>
      <w:r>
        <w:t xml:space="preserve">pourrait affecter la relation de confiance entre le patient et son </w:t>
      </w:r>
      <w:r w:rsidR="005D1A3C">
        <w:t>prestataire de soins</w:t>
      </w:r>
      <w:r>
        <w:t xml:space="preserve">. </w:t>
      </w:r>
      <w:r w:rsidR="3F7B8EF2">
        <w:t xml:space="preserve">Pour le bien de tous, </w:t>
      </w:r>
      <w:r w:rsidR="005D1A3C">
        <w:t>prestataires</w:t>
      </w:r>
      <w:r w:rsidR="3F7B8EF2">
        <w:t xml:space="preserve"> ET patients, </w:t>
      </w:r>
      <w:r w:rsidR="3F7B8EF2" w:rsidRPr="521AB255">
        <w:rPr>
          <w:b/>
          <w:bCs/>
        </w:rPr>
        <w:t xml:space="preserve">il </w:t>
      </w:r>
      <w:r w:rsidR="370DCB56" w:rsidRPr="521AB255">
        <w:rPr>
          <w:b/>
          <w:bCs/>
        </w:rPr>
        <w:t>est crucial</w:t>
      </w:r>
      <w:r w:rsidR="754C37BE" w:rsidRPr="521AB255">
        <w:rPr>
          <w:b/>
          <w:bCs/>
        </w:rPr>
        <w:t xml:space="preserve"> </w:t>
      </w:r>
      <w:r w:rsidR="370DCB56">
        <w:t xml:space="preserve">dès lors </w:t>
      </w:r>
      <w:r w:rsidRPr="521AB255">
        <w:rPr>
          <w:b/>
          <w:bCs/>
        </w:rPr>
        <w:t xml:space="preserve">que </w:t>
      </w:r>
      <w:r w:rsidR="3F7B8EF2" w:rsidRPr="521AB255">
        <w:rPr>
          <w:b/>
          <w:bCs/>
        </w:rPr>
        <w:t>tout</w:t>
      </w:r>
      <w:r w:rsidRPr="521AB255">
        <w:rPr>
          <w:b/>
          <w:bCs/>
        </w:rPr>
        <w:t xml:space="preserve"> médecin </w:t>
      </w:r>
      <w:r w:rsidR="005D1A3C">
        <w:rPr>
          <w:b/>
          <w:bCs/>
        </w:rPr>
        <w:t>ou</w:t>
      </w:r>
      <w:r w:rsidR="39722A9B" w:rsidRPr="521AB255">
        <w:rPr>
          <w:b/>
          <w:bCs/>
        </w:rPr>
        <w:t xml:space="preserve"> équipe d’accompagnement médicale et paramédicale </w:t>
      </w:r>
      <w:r w:rsidRPr="521AB255">
        <w:rPr>
          <w:b/>
          <w:bCs/>
        </w:rPr>
        <w:t>dispose de compétences suffisantes en IA</w:t>
      </w:r>
      <w:r w:rsidR="754C37BE" w:rsidRPr="521AB255">
        <w:rPr>
          <w:b/>
          <w:bCs/>
        </w:rPr>
        <w:t xml:space="preserve">, que la norme de soin coïncide ou non avec </w:t>
      </w:r>
      <w:r w:rsidR="370DCB56" w:rsidRPr="521AB255">
        <w:rPr>
          <w:b/>
          <w:bCs/>
        </w:rPr>
        <w:t>celle-</w:t>
      </w:r>
      <w:r w:rsidR="4EE690C7" w:rsidRPr="521AB255">
        <w:rPr>
          <w:b/>
          <w:bCs/>
        </w:rPr>
        <w:t>ci, afin</w:t>
      </w:r>
      <w:r w:rsidR="5115613C" w:rsidRPr="521AB255">
        <w:rPr>
          <w:b/>
          <w:bCs/>
        </w:rPr>
        <w:t xml:space="preserve"> d’être capable de</w:t>
      </w:r>
      <w:r w:rsidRPr="521AB255">
        <w:rPr>
          <w:b/>
          <w:bCs/>
        </w:rPr>
        <w:t xml:space="preserve"> discerner </w:t>
      </w:r>
      <w:r w:rsidR="15F4585E" w:rsidRPr="521AB255">
        <w:rPr>
          <w:b/>
          <w:bCs/>
        </w:rPr>
        <w:t xml:space="preserve">et </w:t>
      </w:r>
      <w:r w:rsidR="370DCB56" w:rsidRPr="521AB255">
        <w:rPr>
          <w:b/>
          <w:bCs/>
        </w:rPr>
        <w:t xml:space="preserve">de </w:t>
      </w:r>
      <w:r w:rsidR="15F4585E" w:rsidRPr="521AB255">
        <w:rPr>
          <w:b/>
          <w:bCs/>
        </w:rPr>
        <w:t xml:space="preserve">critiquer </w:t>
      </w:r>
      <w:r w:rsidRPr="521AB255">
        <w:rPr>
          <w:b/>
          <w:bCs/>
        </w:rPr>
        <w:t xml:space="preserve">le bien-fondé </w:t>
      </w:r>
      <w:r w:rsidR="36E28F74" w:rsidRPr="521AB255">
        <w:rPr>
          <w:b/>
          <w:bCs/>
        </w:rPr>
        <w:t xml:space="preserve">des décisions </w:t>
      </w:r>
      <w:r w:rsidR="3F7B8EF2" w:rsidRPr="521AB255">
        <w:rPr>
          <w:b/>
          <w:bCs/>
        </w:rPr>
        <w:t>prises par</w:t>
      </w:r>
      <w:r w:rsidR="36E28F74" w:rsidRPr="521AB255">
        <w:rPr>
          <w:b/>
          <w:bCs/>
        </w:rPr>
        <w:t xml:space="preserve"> </w:t>
      </w:r>
      <w:r w:rsidR="3F7B8EF2" w:rsidRPr="521AB255">
        <w:rPr>
          <w:b/>
          <w:bCs/>
        </w:rPr>
        <w:t xml:space="preserve">une </w:t>
      </w:r>
      <w:r w:rsidR="36E28F74" w:rsidRPr="521AB255">
        <w:rPr>
          <w:b/>
          <w:bCs/>
        </w:rPr>
        <w:t>IA</w:t>
      </w:r>
      <w:r w:rsidR="36E28F74">
        <w:t xml:space="preserve">. </w:t>
      </w:r>
      <w:r w:rsidR="005D1A3C">
        <w:t xml:space="preserve">Cette </w:t>
      </w:r>
      <w:r w:rsidR="000C5170">
        <w:t>exigence</w:t>
      </w:r>
      <w:r w:rsidR="005D1A3C">
        <w:t xml:space="preserve"> concerne également les personnes auxquelles </w:t>
      </w:r>
      <w:r w:rsidR="7C00466F">
        <w:t xml:space="preserve">certains actes de soins </w:t>
      </w:r>
      <w:r w:rsidR="46715141">
        <w:t>ou d’accompagnement</w:t>
      </w:r>
      <w:r w:rsidR="005D1A3C">
        <w:t>, qui embarqueraient l’IA, seraient délégués</w:t>
      </w:r>
      <w:r w:rsidR="46715141">
        <w:t xml:space="preserve"> (dans les hôpitaux</w:t>
      </w:r>
      <w:r w:rsidR="005D1A3C">
        <w:t>,</w:t>
      </w:r>
      <w:r w:rsidR="46715141">
        <w:t xml:space="preserve"> institutions</w:t>
      </w:r>
      <w:r w:rsidR="005D1A3C">
        <w:t>,</w:t>
      </w:r>
      <w:r w:rsidR="46715141">
        <w:t xml:space="preserve"> </w:t>
      </w:r>
      <w:r w:rsidR="005D1A3C">
        <w:t>maisons de retraite et de soin</w:t>
      </w:r>
      <w:r w:rsidR="46715141">
        <w:t>,</w:t>
      </w:r>
      <w:r w:rsidR="005D1A3C">
        <w:t xml:space="preserve"> à domicile). </w:t>
      </w:r>
    </w:p>
    <w:p w14:paraId="1B271558" w14:textId="6DB03964" w:rsidR="00A65073" w:rsidRDefault="002D5E1E" w:rsidP="00A25A57">
      <w:pPr>
        <w:pStyle w:val="Corpsdetexte"/>
        <w:spacing w:before="1"/>
        <w:jc w:val="both"/>
      </w:pPr>
      <w:r>
        <w:t xml:space="preserve">Cette </w:t>
      </w:r>
      <w:r w:rsidR="000C5170">
        <w:t>nécessité</w:t>
      </w:r>
      <w:r>
        <w:t xml:space="preserve"> se retrouve dans l’AI-ACT</w:t>
      </w:r>
      <w:r w:rsidR="00C06980">
        <w:t>,</w:t>
      </w:r>
      <w:r>
        <w:t xml:space="preserve"> qui prévoit l’obligation pour les organisations de développer les compétences de leurs travailleurs qui utilisent l’IA. Mais qu’en est-il sur le terrain ? Le risque est que se développe une </w:t>
      </w:r>
      <w:r w:rsidRPr="00481638">
        <w:rPr>
          <w:b/>
          <w:bCs/>
        </w:rPr>
        <w:t>médecine à deux vitesses</w:t>
      </w:r>
      <w:r>
        <w:t xml:space="preserve">, entre professionnels compétents en IA et ceux qui ne le sont pas, </w:t>
      </w:r>
      <w:r w:rsidR="00C06980">
        <w:t xml:space="preserve">entre hôpitaux qui disposent d’outils </w:t>
      </w:r>
      <w:r w:rsidR="008C6549">
        <w:t>IA</w:t>
      </w:r>
      <w:r w:rsidR="00C06980">
        <w:t xml:space="preserve"> et d’autres qui en sont dépourvus, </w:t>
      </w:r>
      <w:r w:rsidRPr="00481638">
        <w:rPr>
          <w:b/>
          <w:bCs/>
        </w:rPr>
        <w:t>en contradiction avec le droit du patient</w:t>
      </w:r>
      <w:r>
        <w:t xml:space="preserve"> à bénéficier d’une prestation de soins de qualité, à savoir des </w:t>
      </w:r>
      <w:r w:rsidRPr="00A56BB0">
        <w:rPr>
          <w:b/>
          <w:bCs/>
        </w:rPr>
        <w:t>meilleurs soins possibles en fonction des connaissances médicales et des technologies disponibles</w:t>
      </w:r>
      <w:r>
        <w:t xml:space="preserve">. </w:t>
      </w:r>
      <w:r w:rsidR="00481638">
        <w:t xml:space="preserve">Avec, </w:t>
      </w:r>
      <w:r w:rsidR="00782A01">
        <w:t>éventuellement</w:t>
      </w:r>
      <w:r w:rsidR="00481638">
        <w:t xml:space="preserve">, le risque </w:t>
      </w:r>
      <w:r w:rsidR="007C7907">
        <w:t>supplémentaire</w:t>
      </w:r>
      <w:r w:rsidR="00481638">
        <w:t xml:space="preserve"> de creuser les </w:t>
      </w:r>
      <w:r w:rsidR="00481638" w:rsidRPr="00481638">
        <w:rPr>
          <w:b/>
          <w:bCs/>
        </w:rPr>
        <w:t>inégalités entre les patients capables de se payer une médecine de pointe, plus chère, et les autres</w:t>
      </w:r>
      <w:r w:rsidR="00481638">
        <w:t>.</w:t>
      </w:r>
    </w:p>
    <w:p w14:paraId="76718ED7" w14:textId="161A724B" w:rsidR="00125327" w:rsidRDefault="00125327">
      <w:pPr>
        <w:pStyle w:val="Corpsdetexte"/>
        <w:spacing w:before="1"/>
      </w:pPr>
    </w:p>
    <w:p w14:paraId="0998FF85" w14:textId="7C1F04CF" w:rsidR="00481638" w:rsidRPr="00490060" w:rsidRDefault="5A86806A">
      <w:pPr>
        <w:pStyle w:val="Corpsdetexte"/>
        <w:spacing w:before="1"/>
        <w:rPr>
          <w:b/>
          <w:bCs/>
          <w:u w:val="single"/>
        </w:rPr>
      </w:pPr>
      <w:r w:rsidRPr="521AB255">
        <w:rPr>
          <w:b/>
          <w:bCs/>
          <w:u w:val="single"/>
        </w:rPr>
        <w:t>L’enjeu d</w:t>
      </w:r>
      <w:r w:rsidR="002567C0">
        <w:rPr>
          <w:b/>
          <w:bCs/>
          <w:u w:val="single"/>
        </w:rPr>
        <w:t>e la relation prestataire/patient</w:t>
      </w:r>
      <w:r w:rsidRPr="521AB255">
        <w:rPr>
          <w:b/>
          <w:bCs/>
          <w:u w:val="single"/>
        </w:rPr>
        <w:t xml:space="preserve"> ou la question de la confiance</w:t>
      </w:r>
    </w:p>
    <w:p w14:paraId="5869EC2D" w14:textId="77777777" w:rsidR="00D54BFE" w:rsidRDefault="00D54BFE">
      <w:pPr>
        <w:pStyle w:val="Corpsdetexte"/>
        <w:spacing w:before="1"/>
      </w:pPr>
    </w:p>
    <w:p w14:paraId="57F8A246" w14:textId="0EEA2D81" w:rsidR="00A56BB0" w:rsidRDefault="00C257E0" w:rsidP="00423346">
      <w:pPr>
        <w:pStyle w:val="Corpsdetexte"/>
        <w:spacing w:before="1"/>
        <w:jc w:val="both"/>
      </w:pPr>
      <w:r>
        <w:t xml:space="preserve">Pour que </w:t>
      </w:r>
      <w:r w:rsidR="00125129">
        <w:t>les soins de santé qui embarquent l’IA</w:t>
      </w:r>
      <w:r>
        <w:t xml:space="preserve"> puisse</w:t>
      </w:r>
      <w:r w:rsidR="00125129">
        <w:t>nt</w:t>
      </w:r>
      <w:r>
        <w:t xml:space="preserve"> susciter la confiance, plusieurs critères doivent être rencontrés :</w:t>
      </w:r>
    </w:p>
    <w:p w14:paraId="32A20E26" w14:textId="647A512E" w:rsidR="00C257E0" w:rsidRDefault="00C257E0" w:rsidP="00423346">
      <w:pPr>
        <w:pStyle w:val="Corpsdetexte"/>
        <w:numPr>
          <w:ilvl w:val="0"/>
          <w:numId w:val="27"/>
        </w:numPr>
        <w:spacing w:before="1"/>
        <w:jc w:val="both"/>
      </w:pPr>
      <w:r>
        <w:t>La qualité du développement des systèmes d’IA appliqués à la médecine</w:t>
      </w:r>
    </w:p>
    <w:p w14:paraId="032171D3" w14:textId="76BD9EED" w:rsidR="00C257E0" w:rsidRDefault="00C257E0" w:rsidP="00423346">
      <w:pPr>
        <w:pStyle w:val="Corpsdetexte"/>
        <w:numPr>
          <w:ilvl w:val="0"/>
          <w:numId w:val="27"/>
        </w:numPr>
        <w:spacing w:before="1"/>
        <w:jc w:val="both"/>
      </w:pPr>
      <w:r>
        <w:t>La gestion des biais</w:t>
      </w:r>
    </w:p>
    <w:p w14:paraId="2D5B2094" w14:textId="748B91ED" w:rsidR="001612DE" w:rsidRDefault="0B396BE9" w:rsidP="521AB255">
      <w:pPr>
        <w:pStyle w:val="Corpsdetexte"/>
        <w:numPr>
          <w:ilvl w:val="0"/>
          <w:numId w:val="27"/>
        </w:numPr>
        <w:spacing w:before="1"/>
        <w:jc w:val="both"/>
      </w:pPr>
      <w:r>
        <w:t xml:space="preserve">La formation </w:t>
      </w:r>
      <w:r w:rsidR="2A8D527D">
        <w:t xml:space="preserve">en IA </w:t>
      </w:r>
      <w:r>
        <w:t>des professionnels de la santé</w:t>
      </w:r>
    </w:p>
    <w:p w14:paraId="0C481600" w14:textId="77777777" w:rsidR="00DC0871" w:rsidRDefault="00DC0871" w:rsidP="00DC0871">
      <w:pPr>
        <w:pStyle w:val="Corpsdetexte"/>
        <w:spacing w:before="1"/>
        <w:ind w:left="720"/>
        <w:jc w:val="both"/>
      </w:pPr>
    </w:p>
    <w:p w14:paraId="7EB8AF25" w14:textId="21433850" w:rsidR="001612DE" w:rsidRPr="001612DE" w:rsidRDefault="001612DE" w:rsidP="001612DE">
      <w:pPr>
        <w:pStyle w:val="Corpsdetexte"/>
        <w:spacing w:before="1"/>
        <w:rPr>
          <w:b/>
          <w:bCs/>
        </w:rPr>
      </w:pPr>
      <w:r w:rsidRPr="001612DE">
        <w:rPr>
          <w:b/>
          <w:bCs/>
        </w:rPr>
        <w:t>1°) La qualité du développement des systèmes d’IA appliqués à la médecine</w:t>
      </w:r>
    </w:p>
    <w:p w14:paraId="23FC406F" w14:textId="77777777" w:rsidR="001612DE" w:rsidRDefault="001612DE" w:rsidP="001612DE">
      <w:pPr>
        <w:pStyle w:val="Corpsdetexte"/>
        <w:spacing w:before="1"/>
      </w:pPr>
    </w:p>
    <w:p w14:paraId="5EA5FDB9" w14:textId="21B5C357" w:rsidR="00A44F00" w:rsidRDefault="748F699D" w:rsidP="00757FDA">
      <w:pPr>
        <w:pStyle w:val="Corpsdetexte"/>
        <w:spacing w:before="1"/>
        <w:jc w:val="both"/>
      </w:pPr>
      <w:r>
        <w:t>L’AI-</w:t>
      </w:r>
      <w:proofErr w:type="spellStart"/>
      <w:r>
        <w:t>A</w:t>
      </w:r>
      <w:r w:rsidR="750A1D2D">
        <w:t>ct</w:t>
      </w:r>
      <w:proofErr w:type="spellEnd"/>
      <w:r>
        <w:t xml:space="preserve"> impose aux fournisseurs de système</w:t>
      </w:r>
      <w:r w:rsidR="4DC72813">
        <w:t>s</w:t>
      </w:r>
      <w:r>
        <w:t xml:space="preserve"> d’IA l’obligation de fournir des chiffres sur la performance du dispositif commercialisé. Mais il n’est pas nécessaire </w:t>
      </w:r>
      <w:r w:rsidR="22ED72D6">
        <w:t>de donner des précisions sur la qualité et la rigueur méthodologiques avec lesquelles le système d’IA a été développé</w:t>
      </w:r>
      <w:r w:rsidR="750A1D2D">
        <w:t> : c</w:t>
      </w:r>
      <w:r>
        <w:t xml:space="preserve">omment </w:t>
      </w:r>
      <w:r w:rsidR="22ED72D6">
        <w:t>la</w:t>
      </w:r>
      <w:r>
        <w:t xml:space="preserve"> performance est</w:t>
      </w:r>
      <w:r w:rsidR="22ED72D6">
        <w:t xml:space="preserve">-elle </w:t>
      </w:r>
      <w:r>
        <w:t>atteinte</w:t>
      </w:r>
      <w:r w:rsidR="22ED72D6">
        <w:t xml:space="preserve"> ?  </w:t>
      </w:r>
      <w:r w:rsidR="70FF5151">
        <w:t xml:space="preserve">quel a été l’échantillon pris en compte ? sa taille ? </w:t>
      </w:r>
      <w:r w:rsidR="12776B28">
        <w:t xml:space="preserve">quelle méthode a été suivie ? </w:t>
      </w:r>
      <w:r w:rsidR="22ED72D6">
        <w:t xml:space="preserve">comment </w:t>
      </w:r>
      <w:r w:rsidR="12776B28">
        <w:t>la</w:t>
      </w:r>
      <w:r w:rsidR="22ED72D6">
        <w:t xml:space="preserve"> performance a-t-elle été testée pour sa validation ? </w:t>
      </w:r>
      <w:r w:rsidR="12776B28">
        <w:t xml:space="preserve">le modèle a-t-il été critiqué ? </w:t>
      </w:r>
      <w:r w:rsidR="22ED72D6" w:rsidRPr="521AB255">
        <w:rPr>
          <w:highlight w:val="magenta"/>
          <w:rPrChange w:id="105" w:author="Duchenne Véronique" w:date="2025-08-13T09:02:00Z">
            <w:rPr/>
          </w:rPrChange>
        </w:rPr>
        <w:t>L’AI-</w:t>
      </w:r>
      <w:proofErr w:type="spellStart"/>
      <w:r w:rsidR="22ED72D6" w:rsidRPr="521AB255">
        <w:rPr>
          <w:highlight w:val="magenta"/>
          <w:rPrChange w:id="106" w:author="Duchenne Véronique" w:date="2025-08-13T09:02:00Z">
            <w:rPr/>
          </w:rPrChange>
        </w:rPr>
        <w:t>A</w:t>
      </w:r>
      <w:r w:rsidR="750A1D2D" w:rsidRPr="521AB255">
        <w:rPr>
          <w:highlight w:val="magenta"/>
          <w:rPrChange w:id="107" w:author="Duchenne Véronique" w:date="2025-08-13T09:02:00Z">
            <w:rPr/>
          </w:rPrChange>
        </w:rPr>
        <w:t>ct</w:t>
      </w:r>
      <w:proofErr w:type="spellEnd"/>
      <w:r w:rsidR="22ED72D6" w:rsidRPr="521AB255">
        <w:rPr>
          <w:highlight w:val="magenta"/>
          <w:rPrChange w:id="108" w:author="Duchenne Véronique" w:date="2025-08-13T09:02:00Z">
            <w:rPr/>
          </w:rPrChange>
        </w:rPr>
        <w:t xml:space="preserve"> est une législation pour les produits et la médecine n’</w:t>
      </w:r>
      <w:r w:rsidR="6DA731A6" w:rsidRPr="521AB255">
        <w:rPr>
          <w:highlight w:val="magenta"/>
          <w:rPrChange w:id="109" w:author="Duchenne Véronique" w:date="2025-08-13T09:02:00Z">
            <w:rPr/>
          </w:rPrChange>
        </w:rPr>
        <w:t xml:space="preserve">en </w:t>
      </w:r>
      <w:r w:rsidR="22ED72D6" w:rsidRPr="521AB255">
        <w:rPr>
          <w:highlight w:val="magenta"/>
          <w:rPrChange w:id="110" w:author="Duchenne Véronique" w:date="2025-08-13T09:02:00Z">
            <w:rPr/>
          </w:rPrChange>
        </w:rPr>
        <w:t>est pas un</w:t>
      </w:r>
      <w:r w:rsidR="22ED72D6">
        <w:t xml:space="preserve">. </w:t>
      </w:r>
      <w:r w:rsidR="22ED72D6" w:rsidRPr="521AB255">
        <w:rPr>
          <w:b/>
          <w:bCs/>
        </w:rPr>
        <w:t>La documentation prescrite par l’AI-</w:t>
      </w:r>
      <w:proofErr w:type="spellStart"/>
      <w:r w:rsidR="22ED72D6" w:rsidRPr="521AB255">
        <w:rPr>
          <w:b/>
          <w:bCs/>
        </w:rPr>
        <w:t>Act</w:t>
      </w:r>
      <w:proofErr w:type="spellEnd"/>
      <w:r w:rsidR="22ED72D6" w:rsidRPr="521AB255">
        <w:rPr>
          <w:b/>
          <w:bCs/>
        </w:rPr>
        <w:t xml:space="preserve"> ne répond pas aux standards scientifiques de la médecine</w:t>
      </w:r>
      <w:r w:rsidR="22ED72D6">
        <w:t xml:space="preserve">. En effet, une machine est valable qu’elle soit déployée en Finlande ou en Espagne. Mais, en médecine, les individus </w:t>
      </w:r>
      <w:r w:rsidR="6DA731A6">
        <w:t>changent d’un lieu à l’autre</w:t>
      </w:r>
      <w:r w:rsidR="22ED72D6">
        <w:t xml:space="preserve">. </w:t>
      </w:r>
      <w:r w:rsidR="6DA731A6">
        <w:t xml:space="preserve">Pour que le dispositif médical soit performant, il faut qu’il </w:t>
      </w:r>
      <w:r w:rsidR="15F4585E">
        <w:t xml:space="preserve">se soit développé au </w:t>
      </w:r>
      <w:r w:rsidR="010782C4">
        <w:t>départ de</w:t>
      </w:r>
      <w:r w:rsidR="6DA731A6">
        <w:t xml:space="preserve"> populations diversifiées, hétérogènes. Ainsi, par exemple, si on a </w:t>
      </w:r>
      <w:r w:rsidR="58C1752E">
        <w:t>pris</w:t>
      </w:r>
      <w:r w:rsidR="6DA731A6">
        <w:t xml:space="preserve"> un hôpital, entraîné le dispositif sur une première moitié de patients et testé avec la deuxième moitié</w:t>
      </w:r>
      <w:r w:rsidR="15F4585E">
        <w:t xml:space="preserve"> du même hôpital</w:t>
      </w:r>
      <w:r w:rsidR="6DA731A6">
        <w:t xml:space="preserve">, les chiffres de performance seront excellents mais le dispositif sera de piètre qualité car toutes les données viennent de la même population. </w:t>
      </w:r>
    </w:p>
    <w:p w14:paraId="257F0E39" w14:textId="4AC7C324" w:rsidR="00757FDA" w:rsidRDefault="0049017C" w:rsidP="00860EA2">
      <w:pPr>
        <w:pStyle w:val="Corpsdetexte"/>
        <w:spacing w:before="1"/>
        <w:jc w:val="both"/>
      </w:pPr>
      <w:r>
        <w:t xml:space="preserve">Par ailleurs, le développement des IA médicales est aux mains des entreprises. Dans le meilleur des cas, </w:t>
      </w:r>
      <w:r w:rsidRPr="008B7B31">
        <w:rPr>
          <w:b/>
          <w:bCs/>
        </w:rPr>
        <w:t>les médecins interviennent dans le processus d’élaboration des dispositifs à titre de consultants ponctuels</w:t>
      </w:r>
      <w:r>
        <w:t xml:space="preserve">. </w:t>
      </w:r>
      <w:r w:rsidR="00860EA2">
        <w:t xml:space="preserve">Les modèles développés par les universités ou des collectifs se comptent sur les doigts d’une main. Donc, les modèles sont essentiellement commerciaux. De plus, </w:t>
      </w:r>
      <w:r w:rsidR="00860EA2" w:rsidRPr="008B7B31">
        <w:rPr>
          <w:b/>
          <w:bCs/>
        </w:rPr>
        <w:t>la médecine générale et les pathologies rares sont exclues d’emblée des développements</w:t>
      </w:r>
      <w:r w:rsidR="00860EA2">
        <w:t xml:space="preserve"> : la première, parce que les généralistes n’ont pas les moyens d’investir dans ce genre d’outils ; les deuxièmes, parce qu’elles ne sont pas rentables. </w:t>
      </w:r>
    </w:p>
    <w:p w14:paraId="71A96380" w14:textId="4B245E69" w:rsidR="005F18D0" w:rsidRDefault="005F18D0" w:rsidP="00860EA2">
      <w:pPr>
        <w:pStyle w:val="Corpsdetexte"/>
        <w:spacing w:before="1"/>
        <w:jc w:val="both"/>
      </w:pPr>
      <w:r>
        <w:t>Tous ces éléments ont une influence préoccupante sur la qualité des dispositifs d’IA utilisés en soins de santé et peuvent porter atteinte à la relation de confiance entre le patient</w:t>
      </w:r>
      <w:r w:rsidR="00584730">
        <w:t xml:space="preserve">, </w:t>
      </w:r>
      <w:r>
        <w:t>son prestataire de soins</w:t>
      </w:r>
      <w:r w:rsidR="00584730">
        <w:t xml:space="preserve"> et les outils utilisés par ce dernier</w:t>
      </w:r>
      <w:r>
        <w:t>.</w:t>
      </w:r>
    </w:p>
    <w:p w14:paraId="6C0C9FA6" w14:textId="5E7D0ED6" w:rsidR="00860EA2" w:rsidRDefault="00860EA2" w:rsidP="001612DE">
      <w:pPr>
        <w:pStyle w:val="Corpsdetexte"/>
        <w:spacing w:before="1"/>
      </w:pPr>
    </w:p>
    <w:p w14:paraId="10B911DB" w14:textId="7E4D66AB" w:rsidR="001612DE" w:rsidRPr="001612DE" w:rsidRDefault="001612DE" w:rsidP="001612DE">
      <w:pPr>
        <w:pStyle w:val="Corpsdetexte"/>
        <w:spacing w:before="1"/>
        <w:rPr>
          <w:b/>
          <w:bCs/>
        </w:rPr>
      </w:pPr>
      <w:r w:rsidRPr="001612DE">
        <w:rPr>
          <w:b/>
          <w:bCs/>
        </w:rPr>
        <w:t>2°) La gestion des biais</w:t>
      </w:r>
    </w:p>
    <w:p w14:paraId="1976800C" w14:textId="77777777" w:rsidR="001612DE" w:rsidRDefault="001612DE" w:rsidP="001612DE">
      <w:pPr>
        <w:pStyle w:val="Corpsdetexte"/>
        <w:spacing w:before="1"/>
      </w:pPr>
    </w:p>
    <w:p w14:paraId="014C2F37" w14:textId="58B91A26" w:rsidR="005F18D0" w:rsidRDefault="005F18D0" w:rsidP="00603564">
      <w:pPr>
        <w:pStyle w:val="Corpsdetexte"/>
        <w:spacing w:before="1"/>
        <w:jc w:val="both"/>
      </w:pPr>
      <w:r>
        <w:t xml:space="preserve">Actuellement, tous les hôpitaux belges disposent d’au moins un </w:t>
      </w:r>
      <w:r w:rsidR="00247245">
        <w:t>algo</w:t>
      </w:r>
      <w:r>
        <w:t>rithme avec une finalité propre, qu’elle soit médicale (radiologie, insuffisance cardiaque, gastroentérologie par exemple) ou administrative (logique hospitalière, pharmacie par exemple).</w:t>
      </w:r>
      <w:r w:rsidR="00603564">
        <w:t xml:space="preserve"> La création d’un </w:t>
      </w:r>
      <w:r w:rsidR="00247245">
        <w:t>algo</w:t>
      </w:r>
      <w:r w:rsidR="00603564">
        <w:t xml:space="preserve">rithme n’est pas neutre. Tout d’abord, parce que cela implique la traduction d’une règle en code source. Cette traduction n’est pas immédiate, elle suppose des choix et des </w:t>
      </w:r>
      <w:r w:rsidR="00603564" w:rsidRPr="00603564">
        <w:rPr>
          <w:b/>
          <w:bCs/>
        </w:rPr>
        <w:t>décisions concernant notamment les critères d’application de la règle</w:t>
      </w:r>
      <w:r w:rsidR="00077B0A">
        <w:rPr>
          <w:b/>
          <w:bCs/>
        </w:rPr>
        <w:t xml:space="preserve"> </w:t>
      </w:r>
      <w:r w:rsidR="00247245">
        <w:rPr>
          <w:b/>
          <w:bCs/>
        </w:rPr>
        <w:t>algo</w:t>
      </w:r>
      <w:r w:rsidR="00077B0A">
        <w:rPr>
          <w:b/>
          <w:bCs/>
        </w:rPr>
        <w:t>rithmique</w:t>
      </w:r>
      <w:r w:rsidR="00603564">
        <w:t xml:space="preserve">. </w:t>
      </w:r>
      <w:r w:rsidR="004924D5">
        <w:t>Ensuite</w:t>
      </w:r>
      <w:r w:rsidR="00603564">
        <w:t xml:space="preserve">, les algorithmes apprenants vont être entraînés au départ d’un </w:t>
      </w:r>
      <w:r w:rsidR="00603564" w:rsidRPr="00603564">
        <w:rPr>
          <w:b/>
          <w:bCs/>
        </w:rPr>
        <w:t>jeu de données</w:t>
      </w:r>
      <w:r w:rsidR="00603564">
        <w:t xml:space="preserve">. Celui-ci fait </w:t>
      </w:r>
      <w:r w:rsidR="00603564" w:rsidRPr="004924D5">
        <w:t>également l’objet d’un</w:t>
      </w:r>
      <w:r w:rsidR="00603564" w:rsidRPr="00603564">
        <w:rPr>
          <w:b/>
          <w:bCs/>
        </w:rPr>
        <w:t xml:space="preserve"> choix</w:t>
      </w:r>
      <w:r w:rsidR="00603564">
        <w:t xml:space="preserve"> et </w:t>
      </w:r>
      <w:r w:rsidR="00247245">
        <w:t xml:space="preserve">celui-ci </w:t>
      </w:r>
      <w:r w:rsidR="00603564">
        <w:t xml:space="preserve">peut être </w:t>
      </w:r>
      <w:r w:rsidR="00603564" w:rsidRPr="004924D5">
        <w:rPr>
          <w:b/>
          <w:bCs/>
        </w:rPr>
        <w:t>plus ou moins représentatif des populations-cibles</w:t>
      </w:r>
      <w:r w:rsidR="00603564">
        <w:t>. Ces choix ont un impact sur la qualité d</w:t>
      </w:r>
      <w:r w:rsidR="00247245">
        <w:t>e l’algo</w:t>
      </w:r>
      <w:r w:rsidR="00603564">
        <w:t>rithme développé.</w:t>
      </w:r>
    </w:p>
    <w:p w14:paraId="308D9B8E" w14:textId="2DA2931C" w:rsidR="00603564" w:rsidRDefault="00603564" w:rsidP="00603564">
      <w:pPr>
        <w:pStyle w:val="Corpsdetexte"/>
        <w:spacing w:before="1"/>
        <w:jc w:val="both"/>
      </w:pPr>
      <w:r>
        <w:t xml:space="preserve">Si les biais </w:t>
      </w:r>
      <w:r w:rsidR="00247245">
        <w:t>algo</w:t>
      </w:r>
      <w:r>
        <w:t xml:space="preserve">rithmiques </w:t>
      </w:r>
      <w:r w:rsidRPr="00603564">
        <w:rPr>
          <w:i/>
          <w:iCs/>
        </w:rPr>
        <w:t>a posteriori</w:t>
      </w:r>
      <w:r>
        <w:t xml:space="preserve"> peuvent être utiles, et même bénéfiques, au patient en permettant de personnaliser le soin, en fonction par exemple du handicap, de l’âge, de telle ou telle pathologie, il n’en va pas de même des biais </w:t>
      </w:r>
      <w:r w:rsidRPr="00603564">
        <w:rPr>
          <w:i/>
          <w:iCs/>
        </w:rPr>
        <w:t>a priori</w:t>
      </w:r>
      <w:r>
        <w:t>, ceux résultant des choix de développement. Ces derniers peuvent avoir pour conséquence d’</w:t>
      </w:r>
      <w:r w:rsidRPr="0096398A">
        <w:rPr>
          <w:b/>
          <w:bCs/>
        </w:rPr>
        <w:t>exclure</w:t>
      </w:r>
      <w:r>
        <w:t xml:space="preserve"> des groupes de personnes, </w:t>
      </w:r>
      <w:r w:rsidR="00EE22EE">
        <w:t xml:space="preserve">ayant certaines pathologies par exemple, </w:t>
      </w:r>
      <w:r>
        <w:t xml:space="preserve">avec des conséquences sur </w:t>
      </w:r>
      <w:r w:rsidRPr="0096398A">
        <w:rPr>
          <w:b/>
          <w:bCs/>
        </w:rPr>
        <w:t>l</w:t>
      </w:r>
      <w:r w:rsidR="0096398A" w:rsidRPr="0096398A">
        <w:rPr>
          <w:b/>
          <w:bCs/>
        </w:rPr>
        <w:t>’adéquation des</w:t>
      </w:r>
      <w:r w:rsidRPr="0096398A">
        <w:rPr>
          <w:b/>
          <w:bCs/>
        </w:rPr>
        <w:t xml:space="preserve"> prestations de santé</w:t>
      </w:r>
      <w:r>
        <w:t xml:space="preserve"> qui seront octroyées</w:t>
      </w:r>
      <w:r w:rsidR="0096398A">
        <w:t xml:space="preserve"> </w:t>
      </w:r>
      <w:r w:rsidR="004924D5">
        <w:t>à ces</w:t>
      </w:r>
      <w:r w:rsidR="00077B0A">
        <w:t xml:space="preserve"> bénéficiaires</w:t>
      </w:r>
      <w:r w:rsidR="0096398A">
        <w:t>.</w:t>
      </w:r>
      <w:r>
        <w:t xml:space="preserve"> </w:t>
      </w:r>
      <w:r w:rsidR="00E21E2F">
        <w:t>Dans ce cas, le médecin doit avoir la formation et l’information suffisantes pour rester critique face à l’outil d’IA qu’il utilise, être capable de repérer les biais de développement</w:t>
      </w:r>
      <w:r w:rsidR="00B43C19">
        <w:t xml:space="preserve">, de détecter </w:t>
      </w:r>
      <w:r w:rsidR="00E21E2F">
        <w:t>à qui peut s’appliquer l’outil</w:t>
      </w:r>
      <w:r w:rsidR="00B43C19">
        <w:t xml:space="preserve"> et, éventuellement, de choisir de n</w:t>
      </w:r>
      <w:r w:rsidR="00FC043A">
        <w:t>e</w:t>
      </w:r>
      <w:r w:rsidR="00B43C19">
        <w:t xml:space="preserve"> pas suivre les suggestions de l’IA.</w:t>
      </w:r>
    </w:p>
    <w:p w14:paraId="5412A77A" w14:textId="107BB3B0" w:rsidR="003E13E7" w:rsidRDefault="003E13E7" w:rsidP="00603564">
      <w:pPr>
        <w:pStyle w:val="Corpsdetexte"/>
        <w:spacing w:before="1"/>
        <w:jc w:val="both"/>
      </w:pPr>
      <w:r w:rsidRPr="0009654C">
        <w:rPr>
          <w:b/>
          <w:bCs/>
        </w:rPr>
        <w:t xml:space="preserve">La discrimination algorithmique a </w:t>
      </w:r>
      <w:r w:rsidR="00077B0A">
        <w:t xml:space="preserve">en outre </w:t>
      </w:r>
      <w:r w:rsidRPr="0009654C">
        <w:rPr>
          <w:b/>
          <w:bCs/>
        </w:rPr>
        <w:t>des répercussions sur les droits du patient</w:t>
      </w:r>
      <w:r>
        <w:t xml:space="preserve">. </w:t>
      </w:r>
      <w:r w:rsidR="00295ED5">
        <w:t>Pour</w:t>
      </w:r>
      <w:r>
        <w:t xml:space="preserve"> donner son « </w:t>
      </w:r>
      <w:r w:rsidRPr="0009654C">
        <w:rPr>
          <w:b/>
          <w:bCs/>
        </w:rPr>
        <w:t>consentement éclairé</w:t>
      </w:r>
      <w:r>
        <w:t> »</w:t>
      </w:r>
      <w:r w:rsidR="00295ED5">
        <w:t xml:space="preserve"> à une prestation de soins ou à un traitement, le patient doit pouvoir faire confiance aux propositions qu’on lui </w:t>
      </w:r>
      <w:r w:rsidR="0009654C">
        <w:t>soumet</w:t>
      </w:r>
      <w:r w:rsidR="00295ED5">
        <w:t xml:space="preserve">. Mais comment sait-on qu’on est </w:t>
      </w:r>
      <w:r w:rsidR="00564B90">
        <w:t xml:space="preserve">victime de discrimination </w:t>
      </w:r>
      <w:r w:rsidR="00564B90">
        <w:lastRenderedPageBreak/>
        <w:t>algorithmique</w:t>
      </w:r>
      <w:r w:rsidR="00295ED5">
        <w:t xml:space="preserve"> ? </w:t>
      </w:r>
      <w:r w:rsidR="00564B90">
        <w:t>Le patient se situe dans une position asymétrique de connaissances et de pouvoir</w:t>
      </w:r>
      <w:r w:rsidR="00077B0A">
        <w:t xml:space="preserve"> par rapport à un prestataire recourant à de tels outils</w:t>
      </w:r>
      <w:r w:rsidR="00564B90">
        <w:t xml:space="preserve">. </w:t>
      </w:r>
      <w:r w:rsidR="00295ED5">
        <w:t>Certes, on peut alléguer que c’était déjà le cas dans la médecin</w:t>
      </w:r>
      <w:r w:rsidR="0009654C">
        <w:t>e</w:t>
      </w:r>
      <w:r w:rsidR="00295ED5">
        <w:t xml:space="preserve"> d’avant l’IA : à moins d’être médecin ou d’en avoir dans son entourage proche, le patient est rarement en position de pouvoir réfléchir au bien-fondé de tel ou tel traitement. Il fait confiance par défaut à son prestataire de soins. Mais l’IA ajoute une couche d’</w:t>
      </w:r>
      <w:r w:rsidR="00295ED5" w:rsidRPr="0009654C">
        <w:rPr>
          <w:b/>
          <w:bCs/>
        </w:rPr>
        <w:t>opacité</w:t>
      </w:r>
      <w:r w:rsidR="00295ED5">
        <w:t xml:space="preserve"> </w:t>
      </w:r>
      <w:r w:rsidR="00295ED5" w:rsidRPr="0009654C">
        <w:rPr>
          <w:b/>
          <w:bCs/>
        </w:rPr>
        <w:t xml:space="preserve">lorsque le médecin lui-même n’est pas en mesure de </w:t>
      </w:r>
      <w:r w:rsidR="00564B90">
        <w:rPr>
          <w:b/>
          <w:bCs/>
        </w:rPr>
        <w:t xml:space="preserve">rester critique face à </w:t>
      </w:r>
      <w:r w:rsidR="00295ED5" w:rsidRPr="0009654C">
        <w:rPr>
          <w:b/>
          <w:bCs/>
        </w:rPr>
        <w:t xml:space="preserve">la proposition </w:t>
      </w:r>
      <w:r w:rsidR="00564B90">
        <w:rPr>
          <w:b/>
          <w:bCs/>
        </w:rPr>
        <w:t>de</w:t>
      </w:r>
      <w:r w:rsidR="00295ED5" w:rsidRPr="0009654C">
        <w:rPr>
          <w:b/>
          <w:bCs/>
        </w:rPr>
        <w:t xml:space="preserve"> l’IA et d’envisager, éventuellement, de ne pas la suivre</w:t>
      </w:r>
      <w:r w:rsidR="00295ED5">
        <w:t>. Or c’est bien ainsi que se profile la médecine de demain</w:t>
      </w:r>
      <w:r w:rsidR="0009654C">
        <w:t xml:space="preserve"> : </w:t>
      </w:r>
      <w:r w:rsidR="00564B90">
        <w:t>une médecine augmentée par la puissance de l’IA. Elle nécessite des professionnels du soin capables de comprendre l</w:t>
      </w:r>
      <w:r w:rsidR="00010D81">
        <w:t>’</w:t>
      </w:r>
      <w:r w:rsidR="00564B90">
        <w:t>IA et de la contrôler, sous peine que la relation de soins se résume, après-demain, à un face à face patient/IA, dont le médecin ne serait plus que l’interface.</w:t>
      </w:r>
    </w:p>
    <w:p w14:paraId="626F24DD" w14:textId="77777777" w:rsidR="005F18D0" w:rsidRDefault="005F18D0" w:rsidP="001612DE">
      <w:pPr>
        <w:pStyle w:val="Corpsdetexte"/>
        <w:spacing w:before="1"/>
      </w:pPr>
    </w:p>
    <w:p w14:paraId="131FEC09" w14:textId="46D4035F" w:rsidR="001612DE" w:rsidRDefault="001612DE" w:rsidP="001612DE">
      <w:pPr>
        <w:pStyle w:val="Corpsdetexte"/>
        <w:spacing w:before="1"/>
        <w:rPr>
          <w:b/>
          <w:bCs/>
        </w:rPr>
      </w:pPr>
      <w:r w:rsidRPr="001612DE">
        <w:rPr>
          <w:b/>
          <w:bCs/>
        </w:rPr>
        <w:t>3°) La formation en IA des professionnels de la santé</w:t>
      </w:r>
    </w:p>
    <w:p w14:paraId="5FB0CE82" w14:textId="77777777" w:rsidR="0096398A" w:rsidRDefault="0096398A" w:rsidP="001612DE">
      <w:pPr>
        <w:pStyle w:val="Corpsdetexte"/>
        <w:spacing w:before="1"/>
        <w:rPr>
          <w:b/>
          <w:bCs/>
        </w:rPr>
      </w:pPr>
    </w:p>
    <w:p w14:paraId="281CC500" w14:textId="77777777" w:rsidR="008D26C0" w:rsidRDefault="009668E1" w:rsidP="003906B2">
      <w:pPr>
        <w:pStyle w:val="Corpsdetexte"/>
        <w:spacing w:before="1"/>
        <w:jc w:val="both"/>
      </w:pPr>
      <w:r>
        <w:t>La formation des professionnels de la santé en matière d’IA</w:t>
      </w:r>
      <w:r w:rsidR="008D26C0">
        <w:t>, on le voit,</w:t>
      </w:r>
      <w:r>
        <w:t xml:space="preserve"> est cruciale, aussi bien pour les patients que les soignants :  </w:t>
      </w:r>
    </w:p>
    <w:p w14:paraId="6EC1C4A9" w14:textId="57D5F90D" w:rsidR="008D26C0" w:rsidRDefault="0BF19EB0" w:rsidP="003906B2">
      <w:pPr>
        <w:pStyle w:val="Corpsdetexte"/>
        <w:numPr>
          <w:ilvl w:val="0"/>
          <w:numId w:val="28"/>
        </w:numPr>
        <w:spacing w:before="1"/>
        <w:jc w:val="both"/>
      </w:pPr>
      <w:r>
        <w:t xml:space="preserve">une </w:t>
      </w:r>
      <w:r w:rsidRPr="521AB255">
        <w:rPr>
          <w:b/>
          <w:bCs/>
        </w:rPr>
        <w:t>formation solide</w:t>
      </w:r>
      <w:r w:rsidR="1CE5CFB3" w:rsidRPr="521AB255">
        <w:rPr>
          <w:b/>
          <w:bCs/>
        </w:rPr>
        <w:t xml:space="preserve">, </w:t>
      </w:r>
      <w:r w:rsidRPr="521AB255">
        <w:rPr>
          <w:b/>
          <w:bCs/>
        </w:rPr>
        <w:t>en profondeur</w:t>
      </w:r>
      <w:r>
        <w:t xml:space="preserve"> </w:t>
      </w:r>
      <w:r w:rsidR="1CE5CFB3" w:rsidRPr="521AB255">
        <w:rPr>
          <w:b/>
          <w:bCs/>
        </w:rPr>
        <w:t>et continue</w:t>
      </w:r>
      <w:r w:rsidR="1CE5CFB3">
        <w:t xml:space="preserve"> </w:t>
      </w:r>
      <w:r>
        <w:t>permettant au</w:t>
      </w:r>
      <w:r w:rsidR="00247245">
        <w:t>x</w:t>
      </w:r>
      <w:r w:rsidR="240D00EC">
        <w:t xml:space="preserve"> professionnels de la santé</w:t>
      </w:r>
      <w:r>
        <w:t xml:space="preserve"> d</w:t>
      </w:r>
      <w:r w:rsidR="103788E9">
        <w:t>e rester critique</w:t>
      </w:r>
      <w:r w:rsidR="00247245">
        <w:t>s</w:t>
      </w:r>
      <w:r w:rsidR="103788E9">
        <w:t xml:space="preserve"> face aux suggestions de l’IA, d’évaluer le bien-fondé de ces suggestions, de les expliquer ensuite au patient de manière claire et compréhensible afin de garantir </w:t>
      </w:r>
      <w:r w:rsidR="1CE5CFB3">
        <w:t xml:space="preserve">à ce patient </w:t>
      </w:r>
      <w:r w:rsidR="103788E9">
        <w:t xml:space="preserve">le droit </w:t>
      </w:r>
      <w:r w:rsidR="066FAAC1">
        <w:t xml:space="preserve">à </w:t>
      </w:r>
      <w:r w:rsidR="7C421E0E">
        <w:t>un consentement</w:t>
      </w:r>
      <w:r w:rsidR="103788E9">
        <w:t xml:space="preserve"> éclairé </w:t>
      </w:r>
    </w:p>
    <w:p w14:paraId="38D6C0EC" w14:textId="054F3FA2" w:rsidR="008D26C0" w:rsidRDefault="103788E9" w:rsidP="003906B2">
      <w:pPr>
        <w:pStyle w:val="Corpsdetexte"/>
        <w:numPr>
          <w:ilvl w:val="0"/>
          <w:numId w:val="28"/>
        </w:numPr>
        <w:spacing w:before="1"/>
        <w:jc w:val="both"/>
      </w:pPr>
      <w:r>
        <w:t xml:space="preserve">une </w:t>
      </w:r>
      <w:r w:rsidRPr="521AB255">
        <w:rPr>
          <w:b/>
          <w:bCs/>
        </w:rPr>
        <w:t>formation accessible</w:t>
      </w:r>
      <w:r>
        <w:t xml:space="preserve"> non seulement aux jeunes </w:t>
      </w:r>
      <w:proofErr w:type="spellStart"/>
      <w:r w:rsidR="00247245">
        <w:t>prestataires</w:t>
      </w:r>
      <w:r>
        <w:t>fraîchement</w:t>
      </w:r>
      <w:proofErr w:type="spellEnd"/>
      <w:r>
        <w:t xml:space="preserve"> diplômés, mais aussi à ceux qui sont déjà en exercice</w:t>
      </w:r>
    </w:p>
    <w:p w14:paraId="373C77F8" w14:textId="6BC55A51" w:rsidR="008D26C0" w:rsidRPr="009668E1" w:rsidRDefault="008D26C0" w:rsidP="003906B2">
      <w:pPr>
        <w:pStyle w:val="Corpsdetexte"/>
        <w:numPr>
          <w:ilvl w:val="0"/>
          <w:numId w:val="28"/>
        </w:numPr>
        <w:spacing w:before="1"/>
        <w:jc w:val="both"/>
      </w:pPr>
      <w:r>
        <w:t>avec</w:t>
      </w:r>
      <w:r w:rsidR="00077B0A">
        <w:t xml:space="preserve"> </w:t>
      </w:r>
      <w:r>
        <w:t xml:space="preserve">une </w:t>
      </w:r>
      <w:r w:rsidRPr="008D26C0">
        <w:rPr>
          <w:b/>
          <w:bCs/>
        </w:rPr>
        <w:t>adaptation de la déontologie</w:t>
      </w:r>
      <w:r>
        <w:t>, incluant le libre-arbitre du médecin face aux suggestions de l’IA dans l’intérêt supérieur du patient</w:t>
      </w:r>
    </w:p>
    <w:p w14:paraId="12092044" w14:textId="5821389B" w:rsidR="003906B2" w:rsidRDefault="008D26C0" w:rsidP="003906B2">
      <w:pPr>
        <w:pStyle w:val="Corpsdetexte"/>
        <w:spacing w:before="1"/>
        <w:jc w:val="both"/>
      </w:pPr>
      <w:r>
        <w:t>Seule une telle formation permettra</w:t>
      </w:r>
      <w:r w:rsidR="003906B2">
        <w:t xml:space="preserve"> : </w:t>
      </w:r>
    </w:p>
    <w:p w14:paraId="1D4EB2A9" w14:textId="1BE4EDA3" w:rsidR="003906B2" w:rsidRDefault="004924D5" w:rsidP="003906B2">
      <w:pPr>
        <w:pStyle w:val="Corpsdetexte"/>
        <w:numPr>
          <w:ilvl w:val="0"/>
          <w:numId w:val="29"/>
        </w:numPr>
        <w:spacing w:before="1"/>
        <w:jc w:val="both"/>
      </w:pPr>
      <w:r>
        <w:t>d’</w:t>
      </w:r>
      <w:r w:rsidR="003906B2">
        <w:t>intégrer les bienfaits de l’IA dans une médecine « augmentée »</w:t>
      </w:r>
    </w:p>
    <w:p w14:paraId="0605DC63" w14:textId="58FA482C" w:rsidR="003906B2" w:rsidRDefault="004924D5" w:rsidP="003906B2">
      <w:pPr>
        <w:pStyle w:val="Corpsdetexte"/>
        <w:numPr>
          <w:ilvl w:val="0"/>
          <w:numId w:val="29"/>
        </w:numPr>
        <w:spacing w:before="1"/>
        <w:jc w:val="both"/>
      </w:pPr>
      <w:r>
        <w:t xml:space="preserve">de </w:t>
      </w:r>
      <w:r w:rsidR="003906B2">
        <w:t>lutter contre les erreurs médicales, une médecine à deux vitesses, une médecine de pointe accessible seulement aux plus fortunés</w:t>
      </w:r>
    </w:p>
    <w:p w14:paraId="4C0E0591" w14:textId="6DC39125" w:rsidR="003906B2" w:rsidRDefault="004924D5" w:rsidP="003906B2">
      <w:pPr>
        <w:pStyle w:val="Corpsdetexte"/>
        <w:numPr>
          <w:ilvl w:val="0"/>
          <w:numId w:val="29"/>
        </w:numPr>
        <w:spacing w:before="1"/>
        <w:jc w:val="both"/>
      </w:pPr>
      <w:r>
        <w:t xml:space="preserve">de </w:t>
      </w:r>
      <w:r w:rsidR="003906B2">
        <w:t>garantir le plein exercice des droits du patient</w:t>
      </w:r>
    </w:p>
    <w:p w14:paraId="7836129C" w14:textId="51F17317" w:rsidR="003906B2" w:rsidRDefault="370DCB56" w:rsidP="003906B2">
      <w:pPr>
        <w:pStyle w:val="Corpsdetexte"/>
        <w:numPr>
          <w:ilvl w:val="0"/>
          <w:numId w:val="29"/>
        </w:numPr>
        <w:spacing w:before="1"/>
        <w:jc w:val="both"/>
      </w:pPr>
      <w:r>
        <w:t xml:space="preserve">de </w:t>
      </w:r>
      <w:commentRangeStart w:id="111"/>
      <w:commentRangeStart w:id="112"/>
      <w:r w:rsidR="1CE5CFB3">
        <w:t>maintenir le standard européen d’une relation de soins d’humain à humain</w:t>
      </w:r>
      <w:commentRangeEnd w:id="111"/>
      <w:r w:rsidR="004924D5">
        <w:commentReference w:id="111"/>
      </w:r>
      <w:commentRangeEnd w:id="112"/>
      <w:r w:rsidR="00247245">
        <w:rPr>
          <w:rStyle w:val="Marquedecommentaire"/>
        </w:rPr>
        <w:commentReference w:id="112"/>
      </w:r>
    </w:p>
    <w:p w14:paraId="7C758758" w14:textId="6397027B" w:rsidR="003906B2" w:rsidRDefault="7F436D47" w:rsidP="003906B2">
      <w:pPr>
        <w:pStyle w:val="Corpsdetexte"/>
        <w:spacing w:before="1"/>
        <w:jc w:val="both"/>
        <w:rPr>
          <w:ins w:id="113" w:author="Duchenne Véronique" w:date="2025-08-12T13:41:00Z" w16du:dateUtc="2025-08-12T13:41:06Z"/>
        </w:rPr>
      </w:pPr>
      <w:r w:rsidRPr="521AB255">
        <w:rPr>
          <w:b/>
          <w:bCs/>
        </w:rPr>
        <w:t>En Belgique</w:t>
      </w:r>
      <w:r>
        <w:t xml:space="preserve">, contrairement à d’autres pays européens, </w:t>
      </w:r>
      <w:r w:rsidRPr="521AB255">
        <w:rPr>
          <w:b/>
          <w:bCs/>
        </w:rPr>
        <w:t>il n’y a pas de formation continue obligatoire</w:t>
      </w:r>
      <w:r>
        <w:t>.</w:t>
      </w:r>
    </w:p>
    <w:p w14:paraId="12AB31D0" w14:textId="6BA0F439" w:rsidR="6A00AF52" w:rsidRDefault="6A00AF52" w:rsidP="521AB255">
      <w:pPr>
        <w:pStyle w:val="Corpsdetexte"/>
        <w:spacing w:before="1"/>
        <w:jc w:val="both"/>
      </w:pPr>
      <w:commentRangeStart w:id="114"/>
      <w:ins w:id="115" w:author="Duchenne Véronique" w:date="2025-08-12T13:41:00Z">
        <w:r>
          <w:t xml:space="preserve">Dans quelle mesure , l’IA </w:t>
        </w:r>
        <w:proofErr w:type="spellStart"/>
        <w:r>
          <w:t>fait-elle</w:t>
        </w:r>
        <w:proofErr w:type="spellEnd"/>
        <w:r>
          <w:t xml:space="preserve"> partie des</w:t>
        </w:r>
      </w:ins>
      <w:ins w:id="116" w:author="Duchenne Véronique" w:date="2025-08-13T08:49:00Z">
        <w:r w:rsidR="5575B6C8">
          <w:t xml:space="preserve"> </w:t>
        </w:r>
      </w:ins>
      <w:ins w:id="117" w:author="Duchenne Véronique" w:date="2025-08-12T13:41:00Z">
        <w:r>
          <w:t>parcours de formations des autres professions (para-)  médicales</w:t>
        </w:r>
      </w:ins>
      <w:commentRangeEnd w:id="114"/>
      <w:r w:rsidR="00247245">
        <w:rPr>
          <w:rStyle w:val="Marquedecommentaire"/>
        </w:rPr>
        <w:commentReference w:id="114"/>
      </w:r>
    </w:p>
    <w:p w14:paraId="00A56A26" w14:textId="77777777" w:rsidR="003906B2" w:rsidRDefault="003906B2" w:rsidP="001612DE">
      <w:pPr>
        <w:pStyle w:val="Corpsdetexte"/>
        <w:spacing w:before="1"/>
        <w:rPr>
          <w:ins w:id="118" w:author="Duchenne Véronique" w:date="2025-08-13T09:43:00Z" w16du:dateUtc="2025-08-13T09:43:04Z"/>
        </w:rPr>
      </w:pPr>
    </w:p>
    <w:p w14:paraId="03365905" w14:textId="5DC97CA4" w:rsidR="001612DE" w:rsidRDefault="001612DE" w:rsidP="001612DE">
      <w:pPr>
        <w:pStyle w:val="Corpsdetexte"/>
        <w:spacing w:before="1"/>
        <w:rPr>
          <w:b/>
          <w:bCs/>
          <w:u w:val="single"/>
        </w:rPr>
      </w:pPr>
      <w:r w:rsidRPr="001612DE">
        <w:rPr>
          <w:b/>
          <w:bCs/>
          <w:u w:val="single"/>
        </w:rPr>
        <w:t>L’enjeu de la littératie en soins de santé ou le besoin de comprendre</w:t>
      </w:r>
    </w:p>
    <w:p w14:paraId="03CCDF7E" w14:textId="77777777" w:rsidR="000309B2" w:rsidRDefault="000309B2" w:rsidP="001612DE">
      <w:pPr>
        <w:pStyle w:val="Corpsdetexte"/>
        <w:spacing w:before="1"/>
        <w:rPr>
          <w:b/>
          <w:bCs/>
          <w:u w:val="single"/>
        </w:rPr>
      </w:pPr>
    </w:p>
    <w:p w14:paraId="0B724306" w14:textId="2C407731" w:rsidR="00D70384" w:rsidRDefault="006021F3" w:rsidP="00D70384">
      <w:pPr>
        <w:pStyle w:val="Corpsdetexte"/>
        <w:spacing w:before="1"/>
        <w:jc w:val="both"/>
      </w:pPr>
      <w:r>
        <w:t xml:space="preserve">Par « littératie en soins de santé », on entend les </w:t>
      </w:r>
      <w:r w:rsidRPr="00247245">
        <w:rPr>
          <w:i/>
          <w:iCs/>
        </w:rPr>
        <w:t>« </w:t>
      </w:r>
      <w:r w:rsidR="00D241DA" w:rsidRPr="00247245">
        <w:rPr>
          <w:i/>
          <w:iCs/>
        </w:rPr>
        <w:t>connaissances, motivations et compétences permettant d’</w:t>
      </w:r>
      <w:r w:rsidR="00D241DA" w:rsidRPr="00247245">
        <w:rPr>
          <w:b/>
          <w:bCs/>
          <w:i/>
          <w:iCs/>
        </w:rPr>
        <w:t>accéder à de l’information</w:t>
      </w:r>
      <w:r w:rsidR="00D241DA" w:rsidRPr="00247245">
        <w:rPr>
          <w:i/>
          <w:iCs/>
        </w:rPr>
        <w:t xml:space="preserve"> dans le domaine de la santé, la </w:t>
      </w:r>
      <w:r w:rsidR="00D241DA" w:rsidRPr="00247245">
        <w:rPr>
          <w:b/>
          <w:bCs/>
          <w:i/>
          <w:iCs/>
        </w:rPr>
        <w:t>comprendre</w:t>
      </w:r>
      <w:r w:rsidR="00D241DA" w:rsidRPr="00247245">
        <w:rPr>
          <w:i/>
          <w:iCs/>
        </w:rPr>
        <w:t>, l'</w:t>
      </w:r>
      <w:r w:rsidR="00D241DA" w:rsidRPr="00247245">
        <w:rPr>
          <w:b/>
          <w:bCs/>
          <w:i/>
          <w:iCs/>
        </w:rPr>
        <w:t>évaluer</w:t>
      </w:r>
      <w:r w:rsidR="00D241DA" w:rsidRPr="00247245">
        <w:rPr>
          <w:i/>
          <w:iCs/>
        </w:rPr>
        <w:t xml:space="preserve"> et l'</w:t>
      </w:r>
      <w:r w:rsidR="00D241DA" w:rsidRPr="00247245">
        <w:rPr>
          <w:b/>
          <w:bCs/>
          <w:i/>
          <w:iCs/>
        </w:rPr>
        <w:t>appliquer</w:t>
      </w:r>
      <w:r w:rsidR="00D241DA" w:rsidRPr="00247245">
        <w:rPr>
          <w:i/>
          <w:iCs/>
        </w:rPr>
        <w:t xml:space="preserve">. Ces connaissances, motivations et compétences permettent de </w:t>
      </w:r>
      <w:r w:rsidR="00D241DA" w:rsidRPr="00247245">
        <w:rPr>
          <w:b/>
          <w:bCs/>
          <w:i/>
          <w:iCs/>
        </w:rPr>
        <w:t>se forger un jugement</w:t>
      </w:r>
      <w:r w:rsidR="00D241DA" w:rsidRPr="00247245">
        <w:rPr>
          <w:i/>
          <w:iCs/>
        </w:rPr>
        <w:t xml:space="preserve"> et de </w:t>
      </w:r>
      <w:r w:rsidR="00D241DA" w:rsidRPr="00247245">
        <w:rPr>
          <w:b/>
          <w:bCs/>
          <w:i/>
          <w:iCs/>
        </w:rPr>
        <w:t>prendre une décision</w:t>
      </w:r>
      <w:r w:rsidR="00D241DA" w:rsidRPr="00247245">
        <w:rPr>
          <w:i/>
          <w:iCs/>
        </w:rPr>
        <w:t xml:space="preserve"> en matière de soins de santé, de prévention et de promotion de la santé, dans le but de maintenir et promouvoir sa qualité de vie tout au long de son existence »</w:t>
      </w:r>
      <w:r w:rsidR="00D241DA">
        <w:t xml:space="preserve"> (</w:t>
      </w:r>
      <w:hyperlink r:id="rId81" w:history="1">
        <w:r w:rsidR="00D241DA" w:rsidRPr="002D31F2">
          <w:rPr>
            <w:rStyle w:val="Lienhypertexte"/>
          </w:rPr>
          <w:t>Définition de la Fondation Roi Baudouin </w:t>
        </w:r>
      </w:hyperlink>
      <w:r w:rsidR="00D241DA">
        <w:t>)</w:t>
      </w:r>
      <w:r w:rsidR="00247245">
        <w:t xml:space="preserve">. </w:t>
      </w:r>
      <w:r w:rsidR="00D70384">
        <w:t xml:space="preserve">La littératie en soins de santé </w:t>
      </w:r>
      <w:r w:rsidR="00BB32FC">
        <w:t xml:space="preserve">se définit au carrefour de l’individu et du système des soins de santé, au point de rencontre entre les compétences de l’individu et les exigences du système. </w:t>
      </w:r>
      <w:r w:rsidR="00D70384">
        <w:t xml:space="preserve">Du </w:t>
      </w:r>
      <w:r w:rsidR="009A1B14">
        <w:t>c</w:t>
      </w:r>
      <w:r w:rsidR="00483489">
        <w:t>ô</w:t>
      </w:r>
      <w:r w:rsidR="009A1B14">
        <w:t xml:space="preserve">té </w:t>
      </w:r>
      <w:r w:rsidR="00BB32FC">
        <w:t xml:space="preserve">des </w:t>
      </w:r>
      <w:r w:rsidR="00EC5962">
        <w:t>compétences</w:t>
      </w:r>
      <w:r w:rsidR="00BB32FC">
        <w:t xml:space="preserve"> individuel</w:t>
      </w:r>
      <w:r w:rsidR="00EC5962">
        <w:t>le</w:t>
      </w:r>
      <w:r w:rsidR="00BB32FC">
        <w:t xml:space="preserve">s </w:t>
      </w:r>
      <w:r w:rsidR="009A1B14">
        <w:t>influençant</w:t>
      </w:r>
      <w:r w:rsidR="00BB32FC">
        <w:t xml:space="preserve"> la littératie en soins de santé, </w:t>
      </w:r>
      <w:r w:rsidR="00D70384">
        <w:t>on trouve :</w:t>
      </w:r>
    </w:p>
    <w:p w14:paraId="1621EB8D" w14:textId="7F3A3EC4" w:rsidR="00D70384" w:rsidRDefault="00D70384" w:rsidP="00D70384">
      <w:pPr>
        <w:pStyle w:val="Corpsdetexte"/>
        <w:numPr>
          <w:ilvl w:val="0"/>
          <w:numId w:val="30"/>
        </w:numPr>
        <w:spacing w:before="1"/>
        <w:jc w:val="both"/>
      </w:pPr>
      <w:r>
        <w:t xml:space="preserve">Les capacités cognitives </w:t>
      </w:r>
      <w:r w:rsidR="00A26972">
        <w:t xml:space="preserve">(mémoire, raisonnement, résolution de problèmes) </w:t>
      </w:r>
      <w:r>
        <w:t xml:space="preserve">et la maîtrise de la langue </w:t>
      </w:r>
    </w:p>
    <w:p w14:paraId="366CE584" w14:textId="56CC02B8" w:rsidR="00D70384" w:rsidRDefault="00D70384" w:rsidP="00D70384">
      <w:pPr>
        <w:pStyle w:val="Corpsdetexte"/>
        <w:numPr>
          <w:ilvl w:val="0"/>
          <w:numId w:val="30"/>
        </w:numPr>
        <w:spacing w:before="1"/>
        <w:jc w:val="both"/>
      </w:pPr>
      <w:r>
        <w:t>Le réseau social comme première source d’information</w:t>
      </w:r>
    </w:p>
    <w:p w14:paraId="39804504" w14:textId="0F7BB635" w:rsidR="00D70384" w:rsidRDefault="00D70384" w:rsidP="00D70384">
      <w:pPr>
        <w:pStyle w:val="Corpsdetexte"/>
        <w:numPr>
          <w:ilvl w:val="0"/>
          <w:numId w:val="30"/>
        </w:numPr>
        <w:spacing w:before="1"/>
        <w:jc w:val="both"/>
      </w:pPr>
      <w:r>
        <w:t>Les compétences psychosociales (s’informer, demander, etc.)</w:t>
      </w:r>
    </w:p>
    <w:p w14:paraId="49DC2931" w14:textId="2EE468F1" w:rsidR="00D70384" w:rsidRDefault="00D70384" w:rsidP="00D70384">
      <w:pPr>
        <w:pStyle w:val="Corpsdetexte"/>
        <w:numPr>
          <w:ilvl w:val="0"/>
          <w:numId w:val="30"/>
        </w:numPr>
        <w:spacing w:before="1"/>
        <w:jc w:val="both"/>
      </w:pPr>
      <w:r>
        <w:t>Le registre culturel (les représentations, les valeurs, les croyances, etc.)</w:t>
      </w:r>
    </w:p>
    <w:p w14:paraId="496B3F7C" w14:textId="3A99BFEA" w:rsidR="00D70384" w:rsidRDefault="00D70384" w:rsidP="00D70384">
      <w:pPr>
        <w:pStyle w:val="Corpsdetexte"/>
        <w:numPr>
          <w:ilvl w:val="0"/>
          <w:numId w:val="30"/>
        </w:numPr>
        <w:spacing w:before="1"/>
        <w:jc w:val="both"/>
      </w:pPr>
      <w:r>
        <w:t>Les conditions de vie (revenus, instruction, travail, etc.)</w:t>
      </w:r>
    </w:p>
    <w:p w14:paraId="69104059" w14:textId="32DD3D8B" w:rsidR="00D70384" w:rsidRDefault="00D70384" w:rsidP="00D70384">
      <w:pPr>
        <w:pStyle w:val="Corpsdetexte"/>
        <w:numPr>
          <w:ilvl w:val="0"/>
          <w:numId w:val="30"/>
        </w:numPr>
        <w:spacing w:before="1"/>
        <w:jc w:val="both"/>
      </w:pPr>
      <w:r>
        <w:t>Les caractéristiques individuelles (âge, déficiences, etc.)</w:t>
      </w:r>
    </w:p>
    <w:p w14:paraId="6A411E48" w14:textId="2C7333A2" w:rsidR="00D70384" w:rsidRDefault="00D70384" w:rsidP="00D70384">
      <w:pPr>
        <w:pStyle w:val="Corpsdetexte"/>
        <w:spacing w:before="1"/>
        <w:jc w:val="both"/>
      </w:pPr>
      <w:r>
        <w:t xml:space="preserve">Les facteurs </w:t>
      </w:r>
      <w:r w:rsidR="00EC5962">
        <w:t>inhérents au système de soins de santé</w:t>
      </w:r>
      <w:r>
        <w:t>, d’autre part, sont :</w:t>
      </w:r>
    </w:p>
    <w:p w14:paraId="5C7A8C51" w14:textId="28A729D6" w:rsidR="00D70384" w:rsidRDefault="00DB205D" w:rsidP="00DB205D">
      <w:pPr>
        <w:pStyle w:val="Corpsdetexte"/>
        <w:numPr>
          <w:ilvl w:val="0"/>
          <w:numId w:val="31"/>
        </w:numPr>
        <w:spacing w:before="1"/>
        <w:jc w:val="both"/>
      </w:pPr>
      <w:r>
        <w:t>Les systèmes et moyens d’information (qualité, quantité, disponibilité, etc.)</w:t>
      </w:r>
    </w:p>
    <w:p w14:paraId="0B969275" w14:textId="337A8762" w:rsidR="00DB205D" w:rsidRDefault="00DB205D" w:rsidP="00DB205D">
      <w:pPr>
        <w:pStyle w:val="Corpsdetexte"/>
        <w:numPr>
          <w:ilvl w:val="0"/>
          <w:numId w:val="31"/>
        </w:numPr>
        <w:spacing w:before="1"/>
        <w:jc w:val="both"/>
      </w:pPr>
      <w:r>
        <w:lastRenderedPageBreak/>
        <w:t>Le système de santé et la protection sociale (conditions d’accès, complexité, etc.)</w:t>
      </w:r>
    </w:p>
    <w:p w14:paraId="22BE36F6" w14:textId="4DB8457F" w:rsidR="00DB205D" w:rsidRDefault="00DB205D" w:rsidP="00DB205D">
      <w:pPr>
        <w:pStyle w:val="Corpsdetexte"/>
        <w:numPr>
          <w:ilvl w:val="0"/>
          <w:numId w:val="31"/>
        </w:numPr>
        <w:spacing w:before="1"/>
        <w:jc w:val="both"/>
      </w:pPr>
      <w:r>
        <w:t>Les interactions avec le système (exemple : réduction des guichets physiques)</w:t>
      </w:r>
    </w:p>
    <w:p w14:paraId="0D299D18" w14:textId="15529DA0" w:rsidR="009A1B14" w:rsidRDefault="009A1B14" w:rsidP="009A1B14">
      <w:pPr>
        <w:pStyle w:val="Corpsdetexte"/>
        <w:spacing w:before="1"/>
        <w:jc w:val="both"/>
      </w:pPr>
      <w:r>
        <w:t xml:space="preserve">En Belgique, d’après la Fondation Roi Baudouin, </w:t>
      </w:r>
      <w:r w:rsidRPr="009A1B14">
        <w:rPr>
          <w:b/>
          <w:bCs/>
        </w:rPr>
        <w:t>80% des patients ignorent ce qu’est une « donnée de santé »</w:t>
      </w:r>
      <w:r>
        <w:t xml:space="preserve">. </w:t>
      </w:r>
      <w:r w:rsidR="00077B0A">
        <w:t xml:space="preserve">De plus, </w:t>
      </w:r>
      <w:r w:rsidR="00077B0A" w:rsidRPr="00077B0A">
        <w:rPr>
          <w:b/>
          <w:bCs/>
        </w:rPr>
        <w:t>u</w:t>
      </w:r>
      <w:r w:rsidRPr="009A1B14">
        <w:rPr>
          <w:b/>
          <w:bCs/>
        </w:rPr>
        <w:t>n tiers de la population a un faible niveau de littératie</w:t>
      </w:r>
      <w:r>
        <w:t>, c’est-à-dire qu</w:t>
      </w:r>
      <w:r w:rsidR="00483489">
        <w:t>e ces personnes</w:t>
      </w:r>
      <w:r>
        <w:t xml:space="preserve"> relèvent des niveaux 1</w:t>
      </w:r>
      <w:r w:rsidR="00077B0A">
        <w:t xml:space="preserve"> et 2</w:t>
      </w:r>
      <w:r>
        <w:t xml:space="preserve"> (</w:t>
      </w:r>
      <w:r w:rsidRPr="009A1B14">
        <w:rPr>
          <w:b/>
          <w:bCs/>
        </w:rPr>
        <w:t>inadéquat</w:t>
      </w:r>
      <w:r w:rsidR="00077B0A">
        <w:t xml:space="preserve"> et </w:t>
      </w:r>
      <w:r w:rsidRPr="009A1B14">
        <w:rPr>
          <w:b/>
          <w:bCs/>
        </w:rPr>
        <w:t>problématique</w:t>
      </w:r>
      <w:r>
        <w:t xml:space="preserve">) sur une échelle qui en compte 4. Or, accéder à l’information, comprendre, juger de la fiabilité et de la pertinence sont des compétences </w:t>
      </w:r>
      <w:r w:rsidRPr="009A1B14">
        <w:rPr>
          <w:b/>
          <w:bCs/>
        </w:rPr>
        <w:t>nécessaires pour pouvoir exercer ses droits en tant que patient</w:t>
      </w:r>
      <w:r>
        <w:t xml:space="preserve"> et opérer ses propres choix en matière de santé, y compris des choix qui ne seraient pas ceux prônés par le prestataire de soin.</w:t>
      </w:r>
    </w:p>
    <w:p w14:paraId="6A81E375" w14:textId="08F73D6E" w:rsidR="009A1B14" w:rsidRDefault="009A1B14" w:rsidP="009A1B14">
      <w:pPr>
        <w:pStyle w:val="Corpsdetexte"/>
        <w:spacing w:before="1"/>
        <w:jc w:val="both"/>
      </w:pPr>
      <w:r>
        <w:t>Les situations à risque, qui mettent en péril la littératie en soins de santé, sont :</w:t>
      </w:r>
    </w:p>
    <w:p w14:paraId="5DCBE769" w14:textId="2E92B22B" w:rsidR="009A1B14" w:rsidRDefault="009A1B14" w:rsidP="009A1B14">
      <w:pPr>
        <w:pStyle w:val="Corpsdetexte"/>
        <w:numPr>
          <w:ilvl w:val="0"/>
          <w:numId w:val="32"/>
        </w:numPr>
        <w:spacing w:before="1"/>
        <w:jc w:val="both"/>
      </w:pPr>
      <w:r>
        <w:t>L’éloignement de l’information</w:t>
      </w:r>
    </w:p>
    <w:p w14:paraId="7A9E2440" w14:textId="185D2DF7" w:rsidR="009A1B14" w:rsidRDefault="009A1B14" w:rsidP="009A1B14">
      <w:pPr>
        <w:pStyle w:val="Corpsdetexte"/>
        <w:numPr>
          <w:ilvl w:val="0"/>
          <w:numId w:val="32"/>
        </w:numPr>
        <w:spacing w:before="1"/>
        <w:jc w:val="both"/>
      </w:pPr>
      <w:r>
        <w:t>L’absence de réseau d’information</w:t>
      </w:r>
    </w:p>
    <w:p w14:paraId="5CEBC4B3" w14:textId="00C701DC" w:rsidR="009A1B14" w:rsidRDefault="009A1B14" w:rsidP="009A1B14">
      <w:pPr>
        <w:pStyle w:val="Corpsdetexte"/>
        <w:numPr>
          <w:ilvl w:val="0"/>
          <w:numId w:val="32"/>
        </w:numPr>
        <w:spacing w:before="1"/>
        <w:jc w:val="both"/>
      </w:pPr>
      <w:r>
        <w:t>La fracture numérique</w:t>
      </w:r>
    </w:p>
    <w:p w14:paraId="0AF65CF1" w14:textId="2DD7E23C" w:rsidR="009A1B14" w:rsidRDefault="009A1B14" w:rsidP="009A1B14">
      <w:pPr>
        <w:pStyle w:val="Corpsdetexte"/>
        <w:numPr>
          <w:ilvl w:val="0"/>
          <w:numId w:val="32"/>
        </w:numPr>
        <w:spacing w:before="1"/>
        <w:jc w:val="both"/>
      </w:pPr>
      <w:r>
        <w:t>La perte de confiance vis-à-vis de l’information</w:t>
      </w:r>
    </w:p>
    <w:p w14:paraId="62D6712F" w14:textId="57C0FFC6" w:rsidR="00EC5962" w:rsidRDefault="00EC5962" w:rsidP="001F0707">
      <w:pPr>
        <w:pStyle w:val="Corpsdetexte"/>
        <w:spacing w:before="1"/>
        <w:jc w:val="both"/>
      </w:pPr>
      <w:r>
        <w:t xml:space="preserve">Il en résulte que l’émergence d’une médecine augmentée par l’intelligence artificielle impacte significativement une littératie en soins de santé déjà faible en Belgique. En effet, </w:t>
      </w:r>
      <w:r w:rsidRPr="00483489">
        <w:rPr>
          <w:b/>
          <w:bCs/>
        </w:rPr>
        <w:t>en modifiant le système des soins de santé, elle accentue les situations à risques</w:t>
      </w:r>
      <w:r>
        <w:t> : elle augmente l’opacité de l’information, elle amoindrit les compétences du réseau proche en réduisant le nombre de ceux qui peuvent fournir des explications, elle active la fracture numérique et met en danger la relation de confiance entre le patient et le prestataire de soins.</w:t>
      </w:r>
    </w:p>
    <w:p w14:paraId="0715C93A" w14:textId="4B26F28C" w:rsidR="001F0707" w:rsidRDefault="001F0707" w:rsidP="001F0707">
      <w:pPr>
        <w:pStyle w:val="Corpsdetexte"/>
        <w:spacing w:before="1"/>
        <w:jc w:val="both"/>
      </w:pPr>
      <w:r>
        <w:t xml:space="preserve">A ceci s’ajoute le fait que </w:t>
      </w:r>
      <w:r w:rsidRPr="001F0707">
        <w:rPr>
          <w:b/>
          <w:bCs/>
        </w:rPr>
        <w:t>les dispositifs d’IA ne sont pas toujours explicables</w:t>
      </w:r>
      <w:r>
        <w:t>, indépendamment des capacités du patient à comprendre</w:t>
      </w:r>
      <w:r w:rsidR="00D34FB8">
        <w:t xml:space="preserve"> et de la volonté du praticien à expliquer</w:t>
      </w:r>
      <w:r>
        <w:t>. En effet, certaines études montrent que les dispositifs les plus explicables ne sont pas les plus performants. Le principe d’explicabilité, cher à l’AI-</w:t>
      </w:r>
      <w:proofErr w:type="spellStart"/>
      <w:r>
        <w:t>Act</w:t>
      </w:r>
      <w:proofErr w:type="spellEnd"/>
      <w:r w:rsidR="00D34FB8">
        <w:t>,</w:t>
      </w:r>
      <w:r>
        <w:t xml:space="preserve"> et la performance ne vont pas forcément de pair tant l’output médical dérive de systèmes complexes. Qu’en est-il alors, dans ce contexte, du droit du patient à recevoir des explications et à être éclairé dans les décisions qu’il doit prendre concernant sa santé ?</w:t>
      </w:r>
    </w:p>
    <w:p w14:paraId="1F10E3BD" w14:textId="619B9E5F" w:rsidR="00D70384" w:rsidRPr="000309B2" w:rsidRDefault="1EFC1404" w:rsidP="521AB255">
      <w:pPr>
        <w:pStyle w:val="Corpsdetexte"/>
        <w:spacing w:before="1"/>
        <w:jc w:val="both"/>
        <w:rPr>
          <w:highlight w:val="magenta"/>
          <w:rPrChange w:id="119" w:author="Duchenne Véronique" w:date="2025-08-13T09:12:00Z">
            <w:rPr/>
          </w:rPrChange>
        </w:rPr>
      </w:pPr>
      <w:r>
        <w:t xml:space="preserve">Pour le dire brièvement, </w:t>
      </w:r>
      <w:r w:rsidRPr="521AB255">
        <w:rPr>
          <w:b/>
          <w:bCs/>
        </w:rPr>
        <w:t>l’i</w:t>
      </w:r>
      <w:r w:rsidRPr="521AB255">
        <w:rPr>
          <w:b/>
          <w:bCs/>
          <w:highlight w:val="magenta"/>
          <w:rPrChange w:id="120" w:author="Duchenne Véronique" w:date="2025-08-13T09:12:00Z">
            <w:rPr>
              <w:b/>
              <w:bCs/>
            </w:rPr>
          </w:rPrChange>
        </w:rPr>
        <w:t xml:space="preserve">ntelligence artificielle rend la littératie en soins de santé </w:t>
      </w:r>
      <w:r w:rsidR="5AB22448" w:rsidRPr="521AB255">
        <w:rPr>
          <w:b/>
          <w:bCs/>
          <w:highlight w:val="magenta"/>
          <w:rPrChange w:id="121" w:author="Duchenne Véronique" w:date="2025-08-13T09:12:00Z">
            <w:rPr>
              <w:b/>
              <w:bCs/>
            </w:rPr>
          </w:rPrChange>
        </w:rPr>
        <w:t>des Belges encore plus</w:t>
      </w:r>
      <w:r w:rsidRPr="521AB255">
        <w:rPr>
          <w:b/>
          <w:bCs/>
          <w:highlight w:val="magenta"/>
          <w:rPrChange w:id="122" w:author="Duchenne Véronique" w:date="2025-08-13T09:12:00Z">
            <w:rPr>
              <w:b/>
              <w:bCs/>
            </w:rPr>
          </w:rPrChange>
        </w:rPr>
        <w:t xml:space="preserve"> inadéquate</w:t>
      </w:r>
      <w:r w:rsidR="5AB22448" w:rsidRPr="521AB255">
        <w:rPr>
          <w:b/>
          <w:bCs/>
          <w:highlight w:val="magenta"/>
          <w:rPrChange w:id="123" w:author="Duchenne Véronique" w:date="2025-08-13T09:12:00Z">
            <w:rPr>
              <w:b/>
              <w:bCs/>
            </w:rPr>
          </w:rPrChange>
        </w:rPr>
        <w:t xml:space="preserve"> qu’elle ne l’était déjà et, par voie de conséquence, met en péril les droits du patient</w:t>
      </w:r>
      <w:r w:rsidRPr="521AB255">
        <w:rPr>
          <w:highlight w:val="magenta"/>
          <w:rPrChange w:id="124" w:author="Duchenne Véronique" w:date="2025-08-13T09:12:00Z">
            <w:rPr/>
          </w:rPrChange>
        </w:rPr>
        <w:t>.</w:t>
      </w:r>
      <w:r>
        <w:t xml:space="preserve"> </w:t>
      </w:r>
    </w:p>
    <w:p w14:paraId="6DFDCB67" w14:textId="77777777" w:rsidR="001612DE" w:rsidRDefault="001612DE" w:rsidP="521AB255">
      <w:pPr>
        <w:pStyle w:val="Corpsdetexte"/>
        <w:spacing w:before="1"/>
        <w:rPr>
          <w:highlight w:val="magenta"/>
          <w:rPrChange w:id="125" w:author="Duchenne Véronique" w:date="2025-08-13T09:12:00Z">
            <w:rPr/>
          </w:rPrChange>
        </w:rPr>
      </w:pPr>
    </w:p>
    <w:p w14:paraId="5A813941" w14:textId="4A575BC4" w:rsidR="001612DE" w:rsidRPr="001612DE" w:rsidRDefault="001612DE" w:rsidP="001612DE">
      <w:pPr>
        <w:pStyle w:val="Corpsdetexte"/>
        <w:spacing w:before="1"/>
        <w:rPr>
          <w:b/>
          <w:bCs/>
          <w:u w:val="single"/>
        </w:rPr>
      </w:pPr>
      <w:r w:rsidRPr="001612DE">
        <w:rPr>
          <w:b/>
          <w:bCs/>
          <w:u w:val="single"/>
        </w:rPr>
        <w:t>L’enjeu des financements ou la question des moyens</w:t>
      </w:r>
    </w:p>
    <w:p w14:paraId="003BE427" w14:textId="77777777" w:rsidR="001612DE" w:rsidRDefault="001612DE" w:rsidP="001612DE">
      <w:pPr>
        <w:pStyle w:val="Corpsdetexte"/>
        <w:spacing w:before="1"/>
      </w:pPr>
    </w:p>
    <w:p w14:paraId="6C7F0DE2" w14:textId="7D887458" w:rsidR="00B43C19" w:rsidRDefault="00D34FB8" w:rsidP="00AF1F70">
      <w:pPr>
        <w:pStyle w:val="Corpsdetexte"/>
        <w:spacing w:before="1"/>
        <w:jc w:val="both"/>
      </w:pPr>
      <w:r>
        <w:t>En Belgique, l</w:t>
      </w:r>
      <w:r w:rsidR="00B43C19">
        <w:t xml:space="preserve">es financements possibles pour le développement d’IA en soins de santé sont </w:t>
      </w:r>
      <w:r w:rsidR="00934E59">
        <w:t xml:space="preserve">à la fois </w:t>
      </w:r>
      <w:r w:rsidR="00B43C19">
        <w:t>publi</w:t>
      </w:r>
      <w:r w:rsidR="00AF1F70">
        <w:t>c</w:t>
      </w:r>
      <w:r w:rsidR="00B43C19">
        <w:t>s et privés.</w:t>
      </w:r>
    </w:p>
    <w:p w14:paraId="5BA5FDB5" w14:textId="344B02B2" w:rsidR="00B43C19" w:rsidRDefault="00B43C19" w:rsidP="00AF1F70">
      <w:pPr>
        <w:pStyle w:val="Corpsdetexte"/>
        <w:spacing w:before="1"/>
        <w:jc w:val="both"/>
        <w:rPr>
          <w:lang w:val="fr-BE"/>
        </w:rPr>
      </w:pPr>
      <w:r w:rsidRPr="00934E59">
        <w:rPr>
          <w:b/>
          <w:bCs/>
        </w:rPr>
        <w:t>Du côté des pouvoirs publi</w:t>
      </w:r>
      <w:r w:rsidR="00AF1F70" w:rsidRPr="00934E59">
        <w:rPr>
          <w:b/>
          <w:bCs/>
        </w:rPr>
        <w:t>c</w:t>
      </w:r>
      <w:r w:rsidRPr="00934E59">
        <w:rPr>
          <w:b/>
          <w:bCs/>
        </w:rPr>
        <w:t>s</w:t>
      </w:r>
      <w:r>
        <w:t xml:space="preserve">, </w:t>
      </w:r>
      <w:r w:rsidR="00A24512">
        <w:t>l</w:t>
      </w:r>
      <w:r w:rsidRPr="0078458F">
        <w:rPr>
          <w:lang w:val="fr-BE"/>
        </w:rPr>
        <w:t xml:space="preserve">es financements </w:t>
      </w:r>
      <w:r w:rsidR="00934E59">
        <w:rPr>
          <w:lang w:val="fr-BE"/>
        </w:rPr>
        <w:t>sont</w:t>
      </w:r>
      <w:r w:rsidRPr="0078458F">
        <w:rPr>
          <w:lang w:val="fr-BE"/>
        </w:rPr>
        <w:t xml:space="preserve"> </w:t>
      </w:r>
      <w:r w:rsidR="00A24512">
        <w:rPr>
          <w:lang w:val="fr-BE"/>
        </w:rPr>
        <w:t>octroyés via</w:t>
      </w:r>
      <w:r w:rsidRPr="0078458F">
        <w:rPr>
          <w:lang w:val="fr-BE"/>
        </w:rPr>
        <w:t xml:space="preserve"> des </w:t>
      </w:r>
      <w:r w:rsidRPr="0078458F">
        <w:rPr>
          <w:b/>
          <w:bCs/>
          <w:lang w:val="fr-BE"/>
        </w:rPr>
        <w:t>appels à projets</w:t>
      </w:r>
      <w:r w:rsidRPr="0078458F">
        <w:rPr>
          <w:lang w:val="fr-BE"/>
        </w:rPr>
        <w:t>.</w:t>
      </w:r>
      <w:r w:rsidR="00A24512">
        <w:rPr>
          <w:lang w:val="fr-BE"/>
        </w:rPr>
        <w:t xml:space="preserve"> Avec la conséquence que ces projets</w:t>
      </w:r>
      <w:r w:rsidRPr="0078458F">
        <w:rPr>
          <w:lang w:val="fr-BE"/>
        </w:rPr>
        <w:t xml:space="preserve"> sont </w:t>
      </w:r>
      <w:r w:rsidRPr="0078458F">
        <w:rPr>
          <w:b/>
          <w:bCs/>
          <w:lang w:val="fr-BE"/>
        </w:rPr>
        <w:t>éparpillés</w:t>
      </w:r>
      <w:r w:rsidR="00A24512" w:rsidRPr="00AF1F70">
        <w:rPr>
          <w:lang w:val="fr-BE"/>
        </w:rPr>
        <w:t xml:space="preserve">. </w:t>
      </w:r>
      <w:r w:rsidR="00D85F8E">
        <w:rPr>
          <w:lang w:val="fr-BE"/>
        </w:rPr>
        <w:t>Le fait que la santé relève de différents niveaux de pouvoir en Belgique renforce encore cet éparpi</w:t>
      </w:r>
      <w:r w:rsidR="00D85F8E" w:rsidRPr="00AF1F70">
        <w:rPr>
          <w:lang w:val="fr-BE"/>
        </w:rPr>
        <w:t>l</w:t>
      </w:r>
      <w:r w:rsidR="00D85F8E" w:rsidRPr="0078458F">
        <w:rPr>
          <w:lang w:val="fr-BE"/>
        </w:rPr>
        <w:t>l</w:t>
      </w:r>
      <w:r w:rsidR="00D85F8E">
        <w:rPr>
          <w:lang w:val="fr-BE"/>
        </w:rPr>
        <w:t xml:space="preserve">ement. </w:t>
      </w:r>
      <w:r w:rsidR="00AF1F70" w:rsidRPr="0078458F">
        <w:rPr>
          <w:lang w:val="fr-BE"/>
        </w:rPr>
        <w:t xml:space="preserve"> </w:t>
      </w:r>
      <w:r w:rsidR="00D85F8E">
        <w:rPr>
          <w:lang w:val="fr-BE"/>
        </w:rPr>
        <w:t xml:space="preserve">Il </w:t>
      </w:r>
      <w:r w:rsidR="00AF1F70" w:rsidRPr="0078458F">
        <w:rPr>
          <w:lang w:val="fr-BE"/>
        </w:rPr>
        <w:t xml:space="preserve">n'y a </w:t>
      </w:r>
      <w:r w:rsidR="00AF1F70">
        <w:rPr>
          <w:lang w:val="fr-BE"/>
        </w:rPr>
        <w:t xml:space="preserve">donc </w:t>
      </w:r>
      <w:r w:rsidR="00AF1F70" w:rsidRPr="0078458F">
        <w:rPr>
          <w:lang w:val="fr-BE"/>
        </w:rPr>
        <w:t>pas de projet structurant pour l’ensemble de la Belgique.</w:t>
      </w:r>
      <w:r w:rsidR="00AF1F70">
        <w:rPr>
          <w:lang w:val="fr-BE"/>
        </w:rPr>
        <w:t xml:space="preserve"> </w:t>
      </w:r>
      <w:r w:rsidR="00AF1F70" w:rsidRPr="00AF1F70">
        <w:rPr>
          <w:lang w:val="fr-BE"/>
        </w:rPr>
        <w:t>Ensuite,</w:t>
      </w:r>
      <w:r w:rsidR="00AF1F70">
        <w:rPr>
          <w:b/>
          <w:bCs/>
          <w:lang w:val="fr-BE"/>
        </w:rPr>
        <w:t xml:space="preserve"> </w:t>
      </w:r>
      <w:r w:rsidR="00AF1F70">
        <w:rPr>
          <w:lang w:val="fr-BE"/>
        </w:rPr>
        <w:t>t</w:t>
      </w:r>
      <w:r w:rsidR="00AF1F70" w:rsidRPr="00332804">
        <w:rPr>
          <w:lang w:val="fr-BE"/>
        </w:rPr>
        <w:t xml:space="preserve">outes les aides aux entreprises qui font de la tech vont à des </w:t>
      </w:r>
      <w:r w:rsidR="00AF1F70" w:rsidRPr="00332804">
        <w:rPr>
          <w:b/>
          <w:bCs/>
          <w:lang w:val="fr-BE"/>
        </w:rPr>
        <w:t>modèles d’IA payants, privés, fermés</w:t>
      </w:r>
      <w:r w:rsidR="00AF1F70" w:rsidRPr="00332804">
        <w:rPr>
          <w:lang w:val="fr-BE"/>
        </w:rPr>
        <w:t>.</w:t>
      </w:r>
      <w:r w:rsidR="00AF1F70">
        <w:rPr>
          <w:lang w:val="fr-BE"/>
        </w:rPr>
        <w:t xml:space="preserve"> L’IA est </w:t>
      </w:r>
      <w:r w:rsidR="00934E59">
        <w:rPr>
          <w:lang w:val="fr-BE"/>
        </w:rPr>
        <w:t>par conséquent</w:t>
      </w:r>
      <w:r w:rsidR="00AF1F70">
        <w:rPr>
          <w:lang w:val="fr-BE"/>
        </w:rPr>
        <w:t xml:space="preserve"> aux mains </w:t>
      </w:r>
      <w:r w:rsidR="00AF1F70" w:rsidRPr="00AF1F70">
        <w:rPr>
          <w:lang w:val="fr-BE"/>
        </w:rPr>
        <w:t>d’</w:t>
      </w:r>
      <w:r w:rsidR="00AF1F70" w:rsidRPr="00AF1F70">
        <w:rPr>
          <w:b/>
          <w:bCs/>
          <w:lang w:val="fr-BE"/>
        </w:rPr>
        <w:t>intérêts financiers et commerciaux</w:t>
      </w:r>
      <w:r w:rsidR="00AF1F70">
        <w:rPr>
          <w:lang w:val="fr-BE"/>
        </w:rPr>
        <w:t xml:space="preserve">. </w:t>
      </w:r>
      <w:r w:rsidR="00A24512">
        <w:rPr>
          <w:lang w:val="fr-BE"/>
        </w:rPr>
        <w:t>E</w:t>
      </w:r>
      <w:r w:rsidR="00AF1F70">
        <w:rPr>
          <w:lang w:val="fr-BE"/>
        </w:rPr>
        <w:t xml:space="preserve">t </w:t>
      </w:r>
      <w:r w:rsidR="00A24512">
        <w:rPr>
          <w:lang w:val="fr-BE"/>
        </w:rPr>
        <w:t>nul ne sait si les projets-pilotes, ainsi lancés, pourront se poursuivre</w:t>
      </w:r>
      <w:r w:rsidR="004058D2">
        <w:rPr>
          <w:lang w:val="fr-BE"/>
        </w:rPr>
        <w:t xml:space="preserve">, ce qui hypothèque la </w:t>
      </w:r>
      <w:r w:rsidR="004058D2" w:rsidRPr="004058D2">
        <w:rPr>
          <w:b/>
          <w:bCs/>
          <w:lang w:val="fr-BE"/>
        </w:rPr>
        <w:t>continuité des parcours de soins basés sur l’IA</w:t>
      </w:r>
      <w:r w:rsidR="004058D2">
        <w:rPr>
          <w:lang w:val="fr-BE"/>
        </w:rPr>
        <w:t>.</w:t>
      </w:r>
      <w:r w:rsidR="00AF1F70">
        <w:rPr>
          <w:lang w:val="fr-BE"/>
        </w:rPr>
        <w:t xml:space="preserve"> </w:t>
      </w:r>
    </w:p>
    <w:p w14:paraId="0A02F0D5" w14:textId="5AAECF10" w:rsidR="00B43C19" w:rsidRDefault="00A24512" w:rsidP="00AF1F70">
      <w:pPr>
        <w:pStyle w:val="Corpsdetexte"/>
        <w:spacing w:before="1"/>
        <w:jc w:val="both"/>
        <w:rPr>
          <w:lang w:val="fr-BE"/>
        </w:rPr>
      </w:pPr>
      <w:r w:rsidRPr="00934E59">
        <w:rPr>
          <w:b/>
          <w:bCs/>
          <w:lang w:val="fr-BE"/>
        </w:rPr>
        <w:t>Du côté du privé</w:t>
      </w:r>
      <w:r>
        <w:rPr>
          <w:lang w:val="fr-BE"/>
        </w:rPr>
        <w:t>, l</w:t>
      </w:r>
      <w:r w:rsidR="00B43C19" w:rsidRPr="004B74E9">
        <w:rPr>
          <w:b/>
          <w:bCs/>
          <w:lang w:val="fr-BE"/>
        </w:rPr>
        <w:t xml:space="preserve">e secteur pharmaceutique </w:t>
      </w:r>
      <w:r>
        <w:rPr>
          <w:b/>
          <w:bCs/>
          <w:lang w:val="fr-BE"/>
        </w:rPr>
        <w:t>est un acteur important</w:t>
      </w:r>
      <w:r w:rsidR="00B43C19" w:rsidRPr="004B74E9">
        <w:rPr>
          <w:b/>
          <w:bCs/>
          <w:lang w:val="fr-BE"/>
        </w:rPr>
        <w:t xml:space="preserve"> dans </w:t>
      </w:r>
      <w:r>
        <w:rPr>
          <w:b/>
          <w:bCs/>
          <w:lang w:val="fr-BE"/>
        </w:rPr>
        <w:t xml:space="preserve">le développement de </w:t>
      </w:r>
      <w:r w:rsidR="00B43C19" w:rsidRPr="004B74E9">
        <w:rPr>
          <w:b/>
          <w:bCs/>
          <w:lang w:val="fr-BE"/>
        </w:rPr>
        <w:t>la santé digitale</w:t>
      </w:r>
      <w:r w:rsidR="00B43C19" w:rsidRPr="00547B7D">
        <w:rPr>
          <w:lang w:val="fr-BE"/>
        </w:rPr>
        <w:t xml:space="preserve">. </w:t>
      </w:r>
      <w:r>
        <w:rPr>
          <w:lang w:val="fr-BE"/>
        </w:rPr>
        <w:t>En effet, l</w:t>
      </w:r>
      <w:r w:rsidR="00D34FB8">
        <w:rPr>
          <w:lang w:val="fr-BE"/>
        </w:rPr>
        <w:t>’</w:t>
      </w:r>
      <w:r>
        <w:rPr>
          <w:lang w:val="fr-BE"/>
        </w:rPr>
        <w:t xml:space="preserve">industrie pharmaceutique </w:t>
      </w:r>
      <w:r w:rsidR="00D34FB8">
        <w:rPr>
          <w:lang w:val="fr-BE"/>
        </w:rPr>
        <w:t>es</w:t>
      </w:r>
      <w:r>
        <w:rPr>
          <w:lang w:val="fr-BE"/>
        </w:rPr>
        <w:t>t</w:t>
      </w:r>
      <w:r w:rsidR="00B43C19" w:rsidRPr="00547B7D">
        <w:rPr>
          <w:lang w:val="fr-BE"/>
        </w:rPr>
        <w:t xml:space="preserve"> intéressé</w:t>
      </w:r>
      <w:r>
        <w:rPr>
          <w:lang w:val="fr-BE"/>
        </w:rPr>
        <w:t>e</w:t>
      </w:r>
      <w:r w:rsidR="00B43C19" w:rsidRPr="00547B7D">
        <w:rPr>
          <w:lang w:val="fr-BE"/>
        </w:rPr>
        <w:t xml:space="preserve"> par </w:t>
      </w:r>
      <w:r>
        <w:rPr>
          <w:lang w:val="fr-BE"/>
        </w:rPr>
        <w:t>l</w:t>
      </w:r>
      <w:r w:rsidR="00B43C19" w:rsidRPr="00547B7D">
        <w:rPr>
          <w:lang w:val="fr-BE"/>
        </w:rPr>
        <w:t>es données qui s</w:t>
      </w:r>
      <w:r>
        <w:rPr>
          <w:lang w:val="fr-BE"/>
        </w:rPr>
        <w:t>e trouvent</w:t>
      </w:r>
      <w:r w:rsidR="00B43C19" w:rsidRPr="00547B7D">
        <w:rPr>
          <w:lang w:val="fr-BE"/>
        </w:rPr>
        <w:t xml:space="preserve"> à l’hôpital. </w:t>
      </w:r>
      <w:r>
        <w:rPr>
          <w:lang w:val="fr-BE"/>
        </w:rPr>
        <w:t xml:space="preserve">Et l’hôpital, </w:t>
      </w:r>
      <w:r w:rsidR="00934E59">
        <w:rPr>
          <w:lang w:val="fr-BE"/>
        </w:rPr>
        <w:t>pour sa part</w:t>
      </w:r>
      <w:r>
        <w:rPr>
          <w:lang w:val="fr-BE"/>
        </w:rPr>
        <w:t xml:space="preserve">, cherche à s’outiller en dispositifs d’IA médicaux. De là naît une </w:t>
      </w:r>
      <w:r w:rsidRPr="00934E59">
        <w:rPr>
          <w:b/>
          <w:bCs/>
          <w:lang w:val="fr-BE"/>
        </w:rPr>
        <w:t>collaboration qui va permettre de satisfaire les deux parties</w:t>
      </w:r>
      <w:r>
        <w:rPr>
          <w:lang w:val="fr-BE"/>
        </w:rPr>
        <w:t xml:space="preserve"> : l’industrie pharmaceutique </w:t>
      </w:r>
      <w:r w:rsidR="00B43C19" w:rsidRPr="00547B7D">
        <w:rPr>
          <w:lang w:val="fr-BE"/>
        </w:rPr>
        <w:t>propose un financement à l’hôpital pour une solution</w:t>
      </w:r>
      <w:r>
        <w:rPr>
          <w:lang w:val="fr-BE"/>
        </w:rPr>
        <w:t xml:space="preserve"> IA qui permettra de</w:t>
      </w:r>
      <w:r w:rsidR="00B43C19" w:rsidRPr="00547B7D">
        <w:rPr>
          <w:lang w:val="fr-BE"/>
        </w:rPr>
        <w:t xml:space="preserve"> mieux soigner les patients et </w:t>
      </w:r>
      <w:r>
        <w:rPr>
          <w:lang w:val="fr-BE"/>
        </w:rPr>
        <w:t xml:space="preserve">qui passera par la </w:t>
      </w:r>
      <w:r w:rsidR="00B43C19" w:rsidRPr="00547B7D">
        <w:rPr>
          <w:lang w:val="fr-BE"/>
        </w:rPr>
        <w:t xml:space="preserve">collecte </w:t>
      </w:r>
      <w:r>
        <w:rPr>
          <w:lang w:val="fr-BE"/>
        </w:rPr>
        <w:t>d</w:t>
      </w:r>
      <w:r w:rsidR="00B43C19" w:rsidRPr="00547B7D">
        <w:rPr>
          <w:lang w:val="fr-BE"/>
        </w:rPr>
        <w:t xml:space="preserve">es données </w:t>
      </w:r>
      <w:r>
        <w:rPr>
          <w:lang w:val="fr-BE"/>
        </w:rPr>
        <w:t>au profit de</w:t>
      </w:r>
      <w:r w:rsidR="00B43C19" w:rsidRPr="00547B7D">
        <w:rPr>
          <w:lang w:val="fr-BE"/>
        </w:rPr>
        <w:t xml:space="preserve"> la firme pharmaceutique. </w:t>
      </w:r>
      <w:r w:rsidR="00B43C19" w:rsidRPr="00AF1F70">
        <w:rPr>
          <w:lang w:val="fr-BE"/>
        </w:rPr>
        <w:t>Mais que se passe-t-il après ?</w:t>
      </w:r>
      <w:r w:rsidR="00B43C19" w:rsidRPr="00547B7D">
        <w:rPr>
          <w:lang w:val="fr-BE"/>
        </w:rPr>
        <w:t xml:space="preserve"> L</w:t>
      </w:r>
      <w:r>
        <w:rPr>
          <w:lang w:val="fr-BE"/>
        </w:rPr>
        <w:t>orsque l</w:t>
      </w:r>
      <w:r w:rsidR="00B43C19" w:rsidRPr="00547B7D">
        <w:rPr>
          <w:lang w:val="fr-BE"/>
        </w:rPr>
        <w:t xml:space="preserve">a firme pharmaceutique </w:t>
      </w:r>
      <w:r>
        <w:rPr>
          <w:lang w:val="fr-BE"/>
        </w:rPr>
        <w:t>possède</w:t>
      </w:r>
      <w:r w:rsidR="00B43C19" w:rsidRPr="00547B7D">
        <w:rPr>
          <w:lang w:val="fr-BE"/>
        </w:rPr>
        <w:t xml:space="preserve"> </w:t>
      </w:r>
      <w:r>
        <w:rPr>
          <w:lang w:val="fr-BE"/>
        </w:rPr>
        <w:t>l</w:t>
      </w:r>
      <w:r w:rsidR="00B43C19" w:rsidRPr="00547B7D">
        <w:rPr>
          <w:lang w:val="fr-BE"/>
        </w:rPr>
        <w:t xml:space="preserve">es données </w:t>
      </w:r>
      <w:r>
        <w:rPr>
          <w:lang w:val="fr-BE"/>
        </w:rPr>
        <w:t xml:space="preserve">dont elle a besoin, </w:t>
      </w:r>
      <w:r w:rsidR="00B43C19" w:rsidRPr="00AF1F70">
        <w:rPr>
          <w:b/>
          <w:bCs/>
          <w:lang w:val="fr-BE"/>
        </w:rPr>
        <w:t xml:space="preserve">le financement </w:t>
      </w:r>
      <w:r w:rsidRPr="00AF1F70">
        <w:rPr>
          <w:b/>
          <w:bCs/>
          <w:lang w:val="fr-BE"/>
        </w:rPr>
        <w:t>s’interrompt</w:t>
      </w:r>
      <w:r w:rsidR="00B43C19" w:rsidRPr="00547B7D">
        <w:rPr>
          <w:lang w:val="fr-BE"/>
        </w:rPr>
        <w:t xml:space="preserve">. </w:t>
      </w:r>
      <w:r>
        <w:rPr>
          <w:lang w:val="fr-BE"/>
        </w:rPr>
        <w:t>A charge de</w:t>
      </w:r>
      <w:r w:rsidR="00B43C19" w:rsidRPr="00547B7D">
        <w:rPr>
          <w:lang w:val="fr-BE"/>
        </w:rPr>
        <w:t xml:space="preserve"> l’hôpital</w:t>
      </w:r>
      <w:r>
        <w:rPr>
          <w:lang w:val="fr-BE"/>
        </w:rPr>
        <w:t xml:space="preserve"> de </w:t>
      </w:r>
      <w:r w:rsidR="00B43C19" w:rsidRPr="00547B7D">
        <w:rPr>
          <w:lang w:val="fr-BE"/>
        </w:rPr>
        <w:t>continue</w:t>
      </w:r>
      <w:r>
        <w:rPr>
          <w:lang w:val="fr-BE"/>
        </w:rPr>
        <w:t>r</w:t>
      </w:r>
      <w:r w:rsidR="00B43C19" w:rsidRPr="00547B7D">
        <w:rPr>
          <w:lang w:val="fr-BE"/>
        </w:rPr>
        <w:t xml:space="preserve"> à financer l’outil</w:t>
      </w:r>
      <w:r>
        <w:rPr>
          <w:lang w:val="fr-BE"/>
        </w:rPr>
        <w:t xml:space="preserve"> ou </w:t>
      </w:r>
      <w:r w:rsidR="00AF1F70">
        <w:rPr>
          <w:lang w:val="fr-BE"/>
        </w:rPr>
        <w:t>d’</w:t>
      </w:r>
      <w:r>
        <w:rPr>
          <w:lang w:val="fr-BE"/>
        </w:rPr>
        <w:t>interrompre</w:t>
      </w:r>
      <w:r w:rsidR="00B43C19" w:rsidRPr="00547B7D">
        <w:rPr>
          <w:lang w:val="fr-BE"/>
        </w:rPr>
        <w:t xml:space="preserve"> le processus de soins.</w:t>
      </w:r>
      <w:r>
        <w:rPr>
          <w:lang w:val="fr-BE"/>
        </w:rPr>
        <w:t xml:space="preserve"> Ce système joue </w:t>
      </w:r>
      <w:r w:rsidRPr="00AF1F70">
        <w:rPr>
          <w:b/>
          <w:bCs/>
          <w:lang w:val="fr-BE"/>
        </w:rPr>
        <w:t>au détriment du patient</w:t>
      </w:r>
      <w:r>
        <w:rPr>
          <w:lang w:val="fr-BE"/>
        </w:rPr>
        <w:t xml:space="preserve"> </w:t>
      </w:r>
      <w:r w:rsidRPr="0078458F">
        <w:rPr>
          <w:lang w:val="fr-BE"/>
        </w:rPr>
        <w:t xml:space="preserve">qui </w:t>
      </w:r>
      <w:r w:rsidR="004058D2">
        <w:rPr>
          <w:lang w:val="fr-BE"/>
        </w:rPr>
        <w:t xml:space="preserve">là aussi </w:t>
      </w:r>
      <w:r w:rsidRPr="0078458F">
        <w:rPr>
          <w:lang w:val="fr-BE"/>
        </w:rPr>
        <w:t>aur</w:t>
      </w:r>
      <w:r>
        <w:rPr>
          <w:lang w:val="fr-BE"/>
        </w:rPr>
        <w:t>a</w:t>
      </w:r>
      <w:r w:rsidRPr="0078458F">
        <w:rPr>
          <w:lang w:val="fr-BE"/>
        </w:rPr>
        <w:t xml:space="preserve"> bénéficié </w:t>
      </w:r>
      <w:r w:rsidR="00934E59">
        <w:rPr>
          <w:lang w:val="fr-BE"/>
        </w:rPr>
        <w:t xml:space="preserve">un temps </w:t>
      </w:r>
      <w:r>
        <w:rPr>
          <w:lang w:val="fr-BE"/>
        </w:rPr>
        <w:t>d’un trajet de soin</w:t>
      </w:r>
      <w:r w:rsidR="004058D2">
        <w:rPr>
          <w:lang w:val="fr-BE"/>
        </w:rPr>
        <w:t>s</w:t>
      </w:r>
      <w:r>
        <w:rPr>
          <w:lang w:val="fr-BE"/>
        </w:rPr>
        <w:t xml:space="preserve"> ultraperformant, lequel aura éventuellement amélioré s</w:t>
      </w:r>
      <w:r w:rsidRPr="0078458F">
        <w:rPr>
          <w:lang w:val="fr-BE"/>
        </w:rPr>
        <w:t>a qualité de vie</w:t>
      </w:r>
      <w:r>
        <w:rPr>
          <w:lang w:val="fr-BE"/>
        </w:rPr>
        <w:t xml:space="preserve"> mais qui s’interrompra faute de financements disponibles pour </w:t>
      </w:r>
      <w:r w:rsidR="00AF1F70">
        <w:rPr>
          <w:lang w:val="fr-BE"/>
        </w:rPr>
        <w:t xml:space="preserve">se </w:t>
      </w:r>
      <w:r>
        <w:rPr>
          <w:lang w:val="fr-BE"/>
        </w:rPr>
        <w:t xml:space="preserve">poursuivre. </w:t>
      </w:r>
    </w:p>
    <w:p w14:paraId="1381DDA4" w14:textId="79D2682C" w:rsidR="005D46D4" w:rsidRDefault="005D46D4" w:rsidP="00AF1F70">
      <w:pPr>
        <w:pStyle w:val="Corpsdetexte"/>
        <w:spacing w:before="1"/>
        <w:jc w:val="both"/>
        <w:rPr>
          <w:lang w:val="fr-BE"/>
        </w:rPr>
      </w:pPr>
      <w:r>
        <w:t xml:space="preserve">La situation des hôpitaux face au développement d’une « médecine augmentée » est en effet </w:t>
      </w:r>
      <w:r w:rsidRPr="00C71148">
        <w:rPr>
          <w:b/>
          <w:bCs/>
        </w:rPr>
        <w:t>financièrement tendue</w:t>
      </w:r>
      <w:r>
        <w:t xml:space="preserve">. Les obligations en matière d’IA qui s’appliquent à eux sont multiples : tenir à jour un registre d’IA, évaluer et gérer les risques, mettre en conformité, former le personnel, assurer un suivi et soumettre les systèmes d’IA à des audits. De nouvelles fonctions doivent être implémentées : les hôpitaux </w:t>
      </w:r>
      <w:r>
        <w:lastRenderedPageBreak/>
        <w:t xml:space="preserve">doivent se doter d’un </w:t>
      </w:r>
      <w:r w:rsidRPr="00F074F5">
        <w:rPr>
          <w:i/>
          <w:iCs/>
          <w:spacing w:val="-10"/>
          <w:lang w:val="fr-BE"/>
        </w:rPr>
        <w:t xml:space="preserve">Data Protection </w:t>
      </w:r>
      <w:proofErr w:type="spellStart"/>
      <w:r w:rsidRPr="00F074F5">
        <w:rPr>
          <w:i/>
          <w:iCs/>
          <w:spacing w:val="-10"/>
          <w:lang w:val="fr-BE"/>
        </w:rPr>
        <w:t>Officer</w:t>
      </w:r>
      <w:proofErr w:type="spellEnd"/>
      <w:r w:rsidRPr="008F56E0">
        <w:rPr>
          <w:spacing w:val="-10"/>
          <w:lang w:val="fr-BE"/>
        </w:rPr>
        <w:t xml:space="preserve"> </w:t>
      </w:r>
      <w:r>
        <w:rPr>
          <w:spacing w:val="-10"/>
          <w:lang w:val="fr-BE"/>
        </w:rPr>
        <w:t xml:space="preserve">(DPO) et d’un </w:t>
      </w:r>
      <w:r w:rsidRPr="005D46D4">
        <w:rPr>
          <w:i/>
          <w:iCs/>
          <w:spacing w:val="-10"/>
          <w:lang w:val="fr-BE"/>
        </w:rPr>
        <w:t xml:space="preserve">Chief Information Security </w:t>
      </w:r>
      <w:proofErr w:type="spellStart"/>
      <w:r w:rsidRPr="005D46D4">
        <w:rPr>
          <w:i/>
          <w:iCs/>
          <w:spacing w:val="-10"/>
          <w:lang w:val="fr-BE"/>
        </w:rPr>
        <w:t>Officer</w:t>
      </w:r>
      <w:proofErr w:type="spellEnd"/>
      <w:r w:rsidRPr="005D46D4">
        <w:rPr>
          <w:spacing w:val="-10"/>
          <w:lang w:val="fr-BE"/>
        </w:rPr>
        <w:t xml:space="preserve"> (CISO)</w:t>
      </w:r>
      <w:r>
        <w:rPr>
          <w:spacing w:val="-10"/>
          <w:lang w:val="fr-BE"/>
        </w:rPr>
        <w:t>.</w:t>
      </w:r>
      <w:r w:rsidRPr="005D46D4">
        <w:rPr>
          <w:spacing w:val="-10"/>
          <w:lang w:val="fr-BE"/>
        </w:rPr>
        <w:t xml:space="preserve"> </w:t>
      </w:r>
      <w:r w:rsidRPr="00C71148">
        <w:rPr>
          <w:b/>
          <w:bCs/>
        </w:rPr>
        <w:t>La charge contraignante augmente et ne fait l’objet d’aucun financement supplémentaire</w:t>
      </w:r>
      <w:r>
        <w:t>.</w:t>
      </w:r>
      <w:r w:rsidR="00E0144E">
        <w:t xml:space="preserve"> </w:t>
      </w:r>
      <w:r w:rsidR="00917710">
        <w:t>A terme,</w:t>
      </w:r>
      <w:r w:rsidR="00E0144E">
        <w:t xml:space="preserve"> la </w:t>
      </w:r>
      <w:r w:rsidR="00E0144E" w:rsidRPr="00E0144E">
        <w:rPr>
          <w:b/>
          <w:bCs/>
        </w:rPr>
        <w:t>commercialisation à grande échelle</w:t>
      </w:r>
      <w:r w:rsidR="00E0144E">
        <w:t xml:space="preserve"> </w:t>
      </w:r>
      <w:r w:rsidR="00F81716">
        <w:t xml:space="preserve">par les hôpitaux </w:t>
      </w:r>
      <w:r w:rsidR="00E0144E">
        <w:t>des données de santé des patients </w:t>
      </w:r>
      <w:r w:rsidR="00917710">
        <w:t xml:space="preserve">pourrait devenir une solution très tentante. Quoi qu’il en soit, </w:t>
      </w:r>
      <w:r w:rsidR="00917710" w:rsidRPr="00917710">
        <w:rPr>
          <w:b/>
          <w:bCs/>
        </w:rPr>
        <w:t>la relation de soin n’est désormais plus bilatérale, il y a d</w:t>
      </w:r>
      <w:r w:rsidR="00A72746">
        <w:rPr>
          <w:b/>
          <w:bCs/>
        </w:rPr>
        <w:t>orénavant</w:t>
      </w:r>
      <w:r w:rsidR="00917710" w:rsidRPr="00917710">
        <w:rPr>
          <w:b/>
          <w:bCs/>
        </w:rPr>
        <w:t xml:space="preserve"> 3 partenaires en présence : le prestataire de soin, le patient et l’entreprise commerciale</w:t>
      </w:r>
      <w:r w:rsidR="00917710">
        <w:t xml:space="preserve"> qui a accès aux données de santé et à l’évolution de santé des patients. Cette nouvelle configuration de la relation de soin </w:t>
      </w:r>
      <w:r w:rsidR="00917710" w:rsidRPr="00917710">
        <w:rPr>
          <w:b/>
          <w:bCs/>
        </w:rPr>
        <w:t>altère l’esprit de la loi du 6 février 2024 sur les droits du patient</w:t>
      </w:r>
      <w:r w:rsidR="00917710">
        <w:t xml:space="preserve"> visant à instaurer une relation de collaboration et de dialogue entre patient et soignant. </w:t>
      </w:r>
    </w:p>
    <w:p w14:paraId="1CB1A643" w14:textId="0C7C4E44" w:rsidR="00B43C19" w:rsidRDefault="6935D1B5" w:rsidP="00934E59">
      <w:pPr>
        <w:pStyle w:val="Corpsdetexte"/>
        <w:spacing w:before="1"/>
        <w:jc w:val="both"/>
      </w:pPr>
      <w:r w:rsidRPr="521AB255">
        <w:rPr>
          <w:lang w:val="fr-BE"/>
        </w:rPr>
        <w:t>Plus généralement, l’organisation</w:t>
      </w:r>
      <w:r w:rsidR="217E3D27" w:rsidRPr="521AB255">
        <w:rPr>
          <w:lang w:val="fr-BE"/>
        </w:rPr>
        <w:t xml:space="preserve"> du développement des IA médicales en Belgique interpelle. D’une part, des financements publics, c’est-à-dire l’argent du citoyen, sont accordés, à hauteur de millions d’euros, à des entreprises pour développer </w:t>
      </w:r>
      <w:r w:rsidR="217E3D27" w:rsidRPr="521AB255">
        <w:rPr>
          <w:b/>
          <w:bCs/>
          <w:lang w:val="fr-BE"/>
        </w:rPr>
        <w:t xml:space="preserve">des solutions qui seront ensuite payées par le </w:t>
      </w:r>
      <w:r w:rsidR="2654C677" w:rsidRPr="521AB255">
        <w:rPr>
          <w:b/>
          <w:bCs/>
          <w:lang w:val="fr-BE"/>
        </w:rPr>
        <w:t>patient</w:t>
      </w:r>
      <w:r w:rsidR="217E3D27" w:rsidRPr="521AB255">
        <w:rPr>
          <w:lang w:val="fr-BE"/>
        </w:rPr>
        <w:t>.</w:t>
      </w:r>
      <w:r w:rsidR="2654C677" w:rsidRPr="521AB255">
        <w:rPr>
          <w:lang w:val="fr-BE"/>
        </w:rPr>
        <w:t xml:space="preserve"> D’autre part, l</w:t>
      </w:r>
      <w:r w:rsidR="6509715B" w:rsidRPr="521AB255">
        <w:rPr>
          <w:b/>
          <w:bCs/>
          <w:lang w:val="fr-BE"/>
        </w:rPr>
        <w:t>es données de santé collectées auprès du patient ont une valeur monétaire</w:t>
      </w:r>
      <w:r w:rsidR="2654C677" w:rsidRPr="521AB255">
        <w:rPr>
          <w:lang w:val="fr-BE"/>
        </w:rPr>
        <w:t>, parfois</w:t>
      </w:r>
      <w:r w:rsidR="2654C677" w:rsidRPr="521AB255">
        <w:rPr>
          <w:b/>
          <w:bCs/>
          <w:lang w:val="fr-BE"/>
        </w:rPr>
        <w:t xml:space="preserve"> </w:t>
      </w:r>
      <w:r w:rsidR="6509715B" w:rsidRPr="521AB255">
        <w:rPr>
          <w:lang w:val="fr-BE"/>
        </w:rPr>
        <w:t>exorbitant</w:t>
      </w:r>
      <w:r w:rsidR="2654C677" w:rsidRPr="521AB255">
        <w:rPr>
          <w:lang w:val="fr-BE"/>
        </w:rPr>
        <w:t>e</w:t>
      </w:r>
      <w:r w:rsidR="6509715B" w:rsidRPr="521AB255">
        <w:rPr>
          <w:lang w:val="fr-BE"/>
        </w:rPr>
        <w:t xml:space="preserve"> parce que la valeur que l’on peut générer avec ces données est énorme.</w:t>
      </w:r>
      <w:r w:rsidR="2654C677" w:rsidRPr="521AB255">
        <w:rPr>
          <w:lang w:val="fr-BE"/>
        </w:rPr>
        <w:t xml:space="preserve"> En définitive, </w:t>
      </w:r>
      <w:r w:rsidR="2654C677" w:rsidRPr="521AB255">
        <w:rPr>
          <w:b/>
          <w:bCs/>
          <w:lang w:val="fr-BE"/>
        </w:rPr>
        <w:t>le citoyen paie trois fois des systèmes de soin</w:t>
      </w:r>
      <w:r w:rsidR="482C4FA4" w:rsidRPr="521AB255">
        <w:rPr>
          <w:b/>
          <w:bCs/>
          <w:lang w:val="fr-BE"/>
        </w:rPr>
        <w:t> :</w:t>
      </w:r>
      <w:r w:rsidR="2654C677" w:rsidRPr="521AB255">
        <w:rPr>
          <w:lang w:val="fr-BE"/>
        </w:rPr>
        <w:t xml:space="preserve"> </w:t>
      </w:r>
      <w:r w:rsidR="2654C677" w:rsidRPr="521AB255">
        <w:rPr>
          <w:b/>
          <w:bCs/>
          <w:lang w:val="fr-BE"/>
        </w:rPr>
        <w:t>avec ses données, avec ses impôts et avec ses deniers propres</w:t>
      </w:r>
      <w:r w:rsidR="2654C677" w:rsidRPr="521AB255">
        <w:rPr>
          <w:lang w:val="fr-BE"/>
        </w:rPr>
        <w:t xml:space="preserve"> lorsqu’il devient </w:t>
      </w:r>
      <w:r w:rsidR="05F990B7" w:rsidRPr="521AB255">
        <w:rPr>
          <w:lang w:val="fr-BE"/>
        </w:rPr>
        <w:t>patient</w:t>
      </w:r>
      <w:r w:rsidR="2654C677" w:rsidRPr="521AB255">
        <w:rPr>
          <w:lang w:val="fr-BE"/>
        </w:rPr>
        <w:t xml:space="preserve"> du processus de soin. A</w:t>
      </w:r>
      <w:r w:rsidR="10E6014B" w:rsidRPr="521AB255">
        <w:rPr>
          <w:lang w:val="fr-BE"/>
        </w:rPr>
        <w:t xml:space="preserve">lors que </w:t>
      </w:r>
      <w:r w:rsidR="10E6014B" w:rsidRPr="521AB255">
        <w:rPr>
          <w:highlight w:val="magenta"/>
          <w:lang w:val="fr-BE"/>
          <w:rPrChange w:id="126" w:author="Duchenne Véronique" w:date="2025-08-13T09:13:00Z">
            <w:rPr>
              <w:lang w:val="fr-BE"/>
            </w:rPr>
          </w:rPrChange>
        </w:rPr>
        <w:t>les retombées financières pour les producteurs d’IA sont énormes</w:t>
      </w:r>
      <w:r w:rsidR="10E6014B" w:rsidRPr="521AB255">
        <w:rPr>
          <w:lang w:val="fr-BE"/>
        </w:rPr>
        <w:t xml:space="preserve">, </w:t>
      </w:r>
      <w:r w:rsidR="2654C677" w:rsidRPr="521AB255">
        <w:rPr>
          <w:lang w:val="fr-BE"/>
        </w:rPr>
        <w:t>le retour pour le citoyen de ces investissements</w:t>
      </w:r>
      <w:r w:rsidR="10E6014B" w:rsidRPr="521AB255">
        <w:rPr>
          <w:lang w:val="fr-BE"/>
        </w:rPr>
        <w:t xml:space="preserve"> importants</w:t>
      </w:r>
      <w:r w:rsidR="2654C677" w:rsidRPr="521AB255">
        <w:rPr>
          <w:lang w:val="fr-BE"/>
        </w:rPr>
        <w:t xml:space="preserve">, qui se font en son nom, reste mince : en Belgique, </w:t>
      </w:r>
      <w:r w:rsidR="2654C677" w:rsidRPr="521AB255">
        <w:rPr>
          <w:b/>
          <w:bCs/>
          <w:lang w:val="fr-BE"/>
        </w:rPr>
        <w:t xml:space="preserve">une seule application médicale est remboursée </w:t>
      </w:r>
      <w:r w:rsidR="2654C677" w:rsidRPr="521AB255">
        <w:rPr>
          <w:lang w:val="fr-BE"/>
        </w:rPr>
        <w:t xml:space="preserve">à l’heure actuelle, </w:t>
      </w:r>
      <w:r w:rsidR="2654C677" w:rsidRPr="521AB255">
        <w:rPr>
          <w:b/>
          <w:bCs/>
          <w:lang w:val="fr-BE"/>
        </w:rPr>
        <w:t>et à titre temporaire</w:t>
      </w:r>
      <w:r w:rsidR="2654C677" w:rsidRPr="521AB255">
        <w:rPr>
          <w:lang w:val="fr-BE"/>
        </w:rPr>
        <w:t>, faute d’un budget de remboursement pour les technologies digitales en santé</w:t>
      </w:r>
      <w:r w:rsidR="6509715B" w:rsidRPr="521AB255">
        <w:rPr>
          <w:lang w:val="fr-BE"/>
        </w:rPr>
        <w:t>.</w:t>
      </w:r>
      <w:r w:rsidR="10E6014B" w:rsidRPr="521AB255">
        <w:rPr>
          <w:lang w:val="fr-BE"/>
        </w:rPr>
        <w:t xml:space="preserve"> </w:t>
      </w:r>
    </w:p>
    <w:p w14:paraId="77E336CA" w14:textId="312BECD8" w:rsidR="006A0FA0" w:rsidRDefault="006A0FA0" w:rsidP="001612DE">
      <w:pPr>
        <w:pStyle w:val="Corpsdetexte"/>
        <w:spacing w:before="1"/>
      </w:pPr>
    </w:p>
    <w:p w14:paraId="33BE700A" w14:textId="13B8F5B6" w:rsidR="001612DE" w:rsidRPr="001612DE" w:rsidRDefault="001612DE" w:rsidP="001612DE">
      <w:pPr>
        <w:pStyle w:val="Corpsdetexte"/>
        <w:spacing w:before="1"/>
        <w:rPr>
          <w:b/>
          <w:bCs/>
          <w:u w:val="single"/>
        </w:rPr>
      </w:pPr>
      <w:r w:rsidRPr="001612DE">
        <w:rPr>
          <w:b/>
          <w:bCs/>
          <w:u w:val="single"/>
        </w:rPr>
        <w:t>L’enjeu de la gestion des données ou le besoin de sécurité</w:t>
      </w:r>
    </w:p>
    <w:p w14:paraId="50367800" w14:textId="77777777" w:rsidR="00C257E0" w:rsidRDefault="00C257E0">
      <w:pPr>
        <w:pStyle w:val="Corpsdetexte"/>
        <w:spacing w:before="1"/>
      </w:pPr>
    </w:p>
    <w:p w14:paraId="10FEAAD7" w14:textId="4C480449" w:rsidR="00D54BFE" w:rsidRDefault="004A088B" w:rsidP="002406CF">
      <w:pPr>
        <w:pStyle w:val="Corpsdetexte"/>
        <w:spacing w:before="1"/>
        <w:jc w:val="both"/>
      </w:pPr>
      <w:r>
        <w:t xml:space="preserve">Les </w:t>
      </w:r>
      <w:r w:rsidRPr="00FC2557">
        <w:rPr>
          <w:b/>
          <w:bCs/>
        </w:rPr>
        <w:t>banques de données à caractère personnel</w:t>
      </w:r>
      <w:r>
        <w:t xml:space="preserve"> sont rangées dans les </w:t>
      </w:r>
      <w:r w:rsidRPr="00275C47">
        <w:rPr>
          <w:b/>
          <w:bCs/>
        </w:rPr>
        <w:t>« risques élevés »</w:t>
      </w:r>
      <w:r>
        <w:t xml:space="preserve"> par l’AI-</w:t>
      </w:r>
      <w:proofErr w:type="spellStart"/>
      <w:r>
        <w:t>Act</w:t>
      </w:r>
      <w:proofErr w:type="spellEnd"/>
      <w:r>
        <w:t xml:space="preserve">. Elles sont donc </w:t>
      </w:r>
      <w:r w:rsidRPr="00FC2557">
        <w:rPr>
          <w:b/>
          <w:bCs/>
        </w:rPr>
        <w:t>soumises aux obligations</w:t>
      </w:r>
      <w:r>
        <w:t xml:space="preserve"> de précision, robustesse et sécurité ; d’identification et de gestion des risques ; d’analyse d’impact sur les droits humains ; de documentation technique et de gestion documentée de la qualité ; d’évaluation de conformité et d’enregistrement dans la Banque de données centrale de la Commission Européenne</w:t>
      </w:r>
      <w:r w:rsidR="00A84BB8">
        <w:t xml:space="preserve"> (voir ci-dessus, le point consacré à l’AI-</w:t>
      </w:r>
      <w:proofErr w:type="spellStart"/>
      <w:r w:rsidR="00A84BB8">
        <w:t>Act</w:t>
      </w:r>
      <w:proofErr w:type="spellEnd"/>
      <w:r w:rsidR="00A84BB8">
        <w:t>)</w:t>
      </w:r>
      <w:r>
        <w:t>.</w:t>
      </w:r>
      <w:r w:rsidR="00FC2557">
        <w:t xml:space="preserve"> Dans les hôpitaux, la gestion des données de santé relève en outre du </w:t>
      </w:r>
      <w:r w:rsidR="00FC2557" w:rsidRPr="002406CF">
        <w:rPr>
          <w:b/>
          <w:bCs/>
        </w:rPr>
        <w:t>RGPD</w:t>
      </w:r>
      <w:r w:rsidR="00FC2557">
        <w:t xml:space="preserve"> : les données doivent être anonymisées </w:t>
      </w:r>
      <w:r w:rsidR="002406CF">
        <w:t xml:space="preserve">(suppression des données personnelles) </w:t>
      </w:r>
      <w:r w:rsidR="00FC2557">
        <w:t xml:space="preserve">ou </w:t>
      </w:r>
      <w:proofErr w:type="spellStart"/>
      <w:r w:rsidR="00FC2557">
        <w:t>pseudonymisées</w:t>
      </w:r>
      <w:proofErr w:type="spellEnd"/>
      <w:r w:rsidR="002406CF">
        <w:t xml:space="preserve"> (remplacement des identifiants par des pseudonymes)</w:t>
      </w:r>
      <w:r w:rsidR="00FC2557">
        <w:t xml:space="preserve"> avant d’être introduites dans des IA générales et le patient peut retirer son </w:t>
      </w:r>
      <w:r w:rsidR="00FC2557" w:rsidRPr="002406CF">
        <w:rPr>
          <w:b/>
          <w:bCs/>
        </w:rPr>
        <w:t>consentement</w:t>
      </w:r>
      <w:r w:rsidR="00FC2557">
        <w:t xml:space="preserve"> à tout moment.</w:t>
      </w:r>
      <w:r w:rsidR="002406CF">
        <w:t xml:space="preserve"> </w:t>
      </w:r>
    </w:p>
    <w:p w14:paraId="2578927C" w14:textId="3E1AF22E" w:rsidR="004A088B" w:rsidRDefault="002406CF">
      <w:pPr>
        <w:pStyle w:val="Corpsdetexte"/>
        <w:spacing w:before="1"/>
      </w:pPr>
      <w:r>
        <w:t>Tout cela semble très rassurant. Oui, mais…</w:t>
      </w:r>
    </w:p>
    <w:p w14:paraId="4C9FF099" w14:textId="7018C32B" w:rsidR="002406CF" w:rsidRDefault="0022254C" w:rsidP="00275C47">
      <w:pPr>
        <w:pStyle w:val="Corpsdetexte"/>
        <w:numPr>
          <w:ilvl w:val="0"/>
          <w:numId w:val="35"/>
        </w:numPr>
        <w:spacing w:before="1"/>
        <w:jc w:val="both"/>
      </w:pPr>
      <w:r>
        <w:t xml:space="preserve">Où les données sont-elles conservées ? Sur des serveurs ou dans le cloud. Le cloud protège des pannes mais est davantage </w:t>
      </w:r>
      <w:r w:rsidRPr="003F6EEC">
        <w:rPr>
          <w:b/>
          <w:bCs/>
        </w:rPr>
        <w:t>exposé aux cyberattaques</w:t>
      </w:r>
      <w:r w:rsidR="003F6EEC">
        <w:t xml:space="preserve"> et engendre une </w:t>
      </w:r>
      <w:r w:rsidR="003F6EEC" w:rsidRPr="003F6EEC">
        <w:rPr>
          <w:b/>
          <w:bCs/>
        </w:rPr>
        <w:t>préoccupation supérieure pour la cybersécurité</w:t>
      </w:r>
      <w:r w:rsidR="003F6EEC">
        <w:t xml:space="preserve">. </w:t>
      </w:r>
      <w:r>
        <w:t xml:space="preserve">Tous les hôpitaux belges ne recourent pas au cloud et certains de ceux qui en étaient partisans sont </w:t>
      </w:r>
      <w:r w:rsidR="003F6EEC">
        <w:t xml:space="preserve">d’ailleurs </w:t>
      </w:r>
      <w:r>
        <w:t xml:space="preserve">en train de rapatrier leurs données sur des serveurs internes. </w:t>
      </w:r>
    </w:p>
    <w:p w14:paraId="64B1781D" w14:textId="7CECF84D" w:rsidR="0022254C" w:rsidRDefault="0022254C" w:rsidP="00275C47">
      <w:pPr>
        <w:pStyle w:val="Corpsdetexte"/>
        <w:numPr>
          <w:ilvl w:val="0"/>
          <w:numId w:val="35"/>
        </w:numPr>
        <w:spacing w:before="1"/>
        <w:jc w:val="both"/>
      </w:pPr>
      <w:r>
        <w:t xml:space="preserve">Dans le cas des </w:t>
      </w:r>
      <w:r w:rsidRPr="005200E2">
        <w:rPr>
          <w:b/>
          <w:bCs/>
        </w:rPr>
        <w:t>maladies rares</w:t>
      </w:r>
      <w:r>
        <w:t xml:space="preserve">, </w:t>
      </w:r>
      <w:r w:rsidR="003F6EEC">
        <w:t>l’anonymisation n’est pas garantie.</w:t>
      </w:r>
    </w:p>
    <w:p w14:paraId="5F421854" w14:textId="78D35915" w:rsidR="005240B3" w:rsidRDefault="003F6EEC" w:rsidP="00275C47">
      <w:pPr>
        <w:pStyle w:val="Corpsdetexte"/>
        <w:numPr>
          <w:ilvl w:val="0"/>
          <w:numId w:val="35"/>
        </w:numPr>
        <w:spacing w:before="1"/>
        <w:jc w:val="both"/>
      </w:pPr>
      <w:r>
        <w:t xml:space="preserve">En </w:t>
      </w:r>
      <w:r w:rsidR="005240B3">
        <w:t>mars</w:t>
      </w:r>
      <w:r>
        <w:t xml:space="preserve"> 2025, </w:t>
      </w:r>
      <w:r w:rsidRPr="00F3706E">
        <w:t>l</w:t>
      </w:r>
      <w:r w:rsidR="00F3706E" w:rsidRPr="00F3706E">
        <w:t>’entrée en vigueur du</w:t>
      </w:r>
      <w:r w:rsidR="005240B3">
        <w:rPr>
          <w:b/>
          <w:bCs/>
        </w:rPr>
        <w:t xml:space="preserve"> </w:t>
      </w:r>
      <w:hyperlink r:id="rId82" w:history="1">
        <w:r w:rsidR="005240B3" w:rsidRPr="00F3706E">
          <w:rPr>
            <w:rStyle w:val="Lienhypertexte"/>
          </w:rPr>
          <w:t xml:space="preserve">règlement </w:t>
        </w:r>
        <w:r w:rsidR="00F3706E" w:rsidRPr="00F3706E">
          <w:rPr>
            <w:rStyle w:val="Lienhypertexte"/>
          </w:rPr>
          <w:t xml:space="preserve">2025/327 </w:t>
        </w:r>
        <w:r w:rsidR="005240B3" w:rsidRPr="00F3706E">
          <w:rPr>
            <w:rStyle w:val="Lienhypertexte"/>
          </w:rPr>
          <w:t>sur l’</w:t>
        </w:r>
        <w:r w:rsidRPr="00F3706E">
          <w:rPr>
            <w:rStyle w:val="Lienhypertexte"/>
          </w:rPr>
          <w:t xml:space="preserve">espace européen des données </w:t>
        </w:r>
        <w:r w:rsidR="005240B3" w:rsidRPr="00F3706E">
          <w:rPr>
            <w:rStyle w:val="Lienhypertexte"/>
          </w:rPr>
          <w:t>de santé</w:t>
        </w:r>
      </w:hyperlink>
      <w:r>
        <w:t xml:space="preserve"> </w:t>
      </w:r>
      <w:r w:rsidR="00A26972">
        <w:t xml:space="preserve">(EHDS ou </w:t>
      </w:r>
      <w:proofErr w:type="spellStart"/>
      <w:r w:rsidR="00A26972" w:rsidRPr="00A26972">
        <w:rPr>
          <w:i/>
          <w:iCs/>
        </w:rPr>
        <w:t>European</w:t>
      </w:r>
      <w:proofErr w:type="spellEnd"/>
      <w:r w:rsidR="00A26972" w:rsidRPr="00A26972">
        <w:rPr>
          <w:i/>
          <w:iCs/>
        </w:rPr>
        <w:t xml:space="preserve"> </w:t>
      </w:r>
      <w:proofErr w:type="spellStart"/>
      <w:r w:rsidR="00A26972" w:rsidRPr="00A26972">
        <w:rPr>
          <w:i/>
          <w:iCs/>
        </w:rPr>
        <w:t>Health</w:t>
      </w:r>
      <w:proofErr w:type="spellEnd"/>
      <w:r w:rsidR="00A26972" w:rsidRPr="00A26972">
        <w:rPr>
          <w:i/>
          <w:iCs/>
        </w:rPr>
        <w:t xml:space="preserve"> Data </w:t>
      </w:r>
      <w:proofErr w:type="spellStart"/>
      <w:r w:rsidR="00A26972" w:rsidRPr="00A26972">
        <w:rPr>
          <w:i/>
          <w:iCs/>
        </w:rPr>
        <w:t>Space</w:t>
      </w:r>
      <w:proofErr w:type="spellEnd"/>
      <w:r w:rsidR="00A26972">
        <w:t xml:space="preserve">) </w:t>
      </w:r>
      <w:r>
        <w:t>a instauré le partage sans limite des données</w:t>
      </w:r>
      <w:r w:rsidR="00275C47">
        <w:t xml:space="preserve"> médicales</w:t>
      </w:r>
      <w:r>
        <w:t xml:space="preserve">. </w:t>
      </w:r>
      <w:r w:rsidR="005240B3">
        <w:t xml:space="preserve">Différentes phases sont mises en place pour une application progressive de ce règlement. </w:t>
      </w:r>
    </w:p>
    <w:p w14:paraId="3A6C6786" w14:textId="77777777" w:rsidR="005240B3" w:rsidRDefault="005240B3" w:rsidP="005240B3">
      <w:pPr>
        <w:pStyle w:val="Corpsdetexte"/>
        <w:numPr>
          <w:ilvl w:val="0"/>
          <w:numId w:val="38"/>
        </w:numPr>
        <w:spacing w:before="1"/>
        <w:jc w:val="both"/>
      </w:pPr>
      <w:r>
        <w:t xml:space="preserve">En </w:t>
      </w:r>
      <w:r w:rsidRPr="005240B3">
        <w:rPr>
          <w:b/>
          <w:bCs/>
        </w:rPr>
        <w:t>2029</w:t>
      </w:r>
      <w:r w:rsidRPr="005240B3">
        <w:t xml:space="preserve">, les prestataires de soins </w:t>
      </w:r>
      <w:r>
        <w:t>seront</w:t>
      </w:r>
      <w:r w:rsidRPr="005240B3">
        <w:t xml:space="preserve"> tenus</w:t>
      </w:r>
      <w:r>
        <w:t xml:space="preserve"> </w:t>
      </w:r>
      <w:r w:rsidRPr="005240B3">
        <w:rPr>
          <w:b/>
          <w:bCs/>
        </w:rPr>
        <w:t>d’échanger les résumés électroniques</w:t>
      </w:r>
      <w:r w:rsidRPr="005240B3">
        <w:t xml:space="preserve"> des patients, les </w:t>
      </w:r>
      <w:r w:rsidRPr="005240B3">
        <w:rPr>
          <w:b/>
          <w:bCs/>
        </w:rPr>
        <w:t>prescriptions</w:t>
      </w:r>
      <w:r w:rsidRPr="005240B3">
        <w:t xml:space="preserve"> et les </w:t>
      </w:r>
      <w:r w:rsidRPr="005240B3">
        <w:rPr>
          <w:b/>
          <w:bCs/>
        </w:rPr>
        <w:t>dispensations</w:t>
      </w:r>
      <w:r w:rsidRPr="005240B3">
        <w:t xml:space="preserve"> dans un format standardisé, conforme aux normes européennes. </w:t>
      </w:r>
    </w:p>
    <w:p w14:paraId="25ADD3AC" w14:textId="77777777" w:rsidR="005240B3" w:rsidRDefault="005240B3" w:rsidP="005240B3">
      <w:pPr>
        <w:pStyle w:val="Corpsdetexte"/>
        <w:numPr>
          <w:ilvl w:val="0"/>
          <w:numId w:val="38"/>
        </w:numPr>
        <w:spacing w:before="1"/>
        <w:jc w:val="both"/>
      </w:pPr>
      <w:r w:rsidRPr="005240B3">
        <w:t xml:space="preserve">En </w:t>
      </w:r>
      <w:r w:rsidRPr="005240B3">
        <w:rPr>
          <w:b/>
          <w:bCs/>
        </w:rPr>
        <w:t>2031</w:t>
      </w:r>
      <w:r w:rsidRPr="005240B3">
        <w:t xml:space="preserve">, tous les systèmes de dossiers médicaux électroniques couverts par l’EHDS devront être pleinement certifiés, garantissant une </w:t>
      </w:r>
      <w:r w:rsidRPr="005240B3">
        <w:rPr>
          <w:b/>
          <w:bCs/>
        </w:rPr>
        <w:t>interopérabilité</w:t>
      </w:r>
      <w:r w:rsidRPr="005240B3">
        <w:t xml:space="preserve"> renforcée. </w:t>
      </w:r>
    </w:p>
    <w:p w14:paraId="15F57EA2" w14:textId="72B1AFAF" w:rsidR="005240B3" w:rsidRDefault="005240B3" w:rsidP="005240B3">
      <w:pPr>
        <w:pStyle w:val="Corpsdetexte"/>
        <w:numPr>
          <w:ilvl w:val="0"/>
          <w:numId w:val="38"/>
        </w:numPr>
        <w:spacing w:before="1"/>
        <w:jc w:val="both"/>
      </w:pPr>
      <w:r w:rsidRPr="005240B3">
        <w:t xml:space="preserve">À plus long terme, en </w:t>
      </w:r>
      <w:r w:rsidRPr="005240B3">
        <w:rPr>
          <w:b/>
          <w:bCs/>
        </w:rPr>
        <w:t>2034</w:t>
      </w:r>
      <w:r w:rsidRPr="005240B3">
        <w:t xml:space="preserve">, des connexions avec des </w:t>
      </w:r>
      <w:r w:rsidRPr="00F3706E">
        <w:rPr>
          <w:b/>
          <w:bCs/>
        </w:rPr>
        <w:t xml:space="preserve">pays </w:t>
      </w:r>
      <w:r w:rsidRPr="005240B3">
        <w:rPr>
          <w:b/>
          <w:bCs/>
        </w:rPr>
        <w:t>tiers</w:t>
      </w:r>
      <w:r w:rsidRPr="005240B3">
        <w:t xml:space="preserve"> seront établies.</w:t>
      </w:r>
      <w:r>
        <w:t xml:space="preserve"> </w:t>
      </w:r>
    </w:p>
    <w:p w14:paraId="19375D56" w14:textId="2E82C302" w:rsidR="003F6EEC" w:rsidRDefault="005240B3" w:rsidP="005240B3">
      <w:pPr>
        <w:pStyle w:val="Corpsdetexte"/>
        <w:spacing w:before="1"/>
        <w:ind w:left="720"/>
        <w:jc w:val="both"/>
      </w:pPr>
      <w:r>
        <w:t>Sur la base de ce règlement, les données médicales</w:t>
      </w:r>
      <w:r w:rsidR="003F6EEC">
        <w:t xml:space="preserve"> deviennent exploitables dans d’autres pays européens que celui de leur origine pour des soins au patient concerné</w:t>
      </w:r>
      <w:r w:rsidR="00F3706E">
        <w:t xml:space="preserve"> (utilisation primaire des données)</w:t>
      </w:r>
      <w:r w:rsidR="003F6EEC">
        <w:t xml:space="preserve">. Elles sont également </w:t>
      </w:r>
      <w:r w:rsidR="005200E2" w:rsidRPr="339D40E6">
        <w:rPr>
          <w:b/>
          <w:bCs/>
        </w:rPr>
        <w:t>utilisable</w:t>
      </w:r>
      <w:r w:rsidR="003F6EEC" w:rsidRPr="339D40E6">
        <w:rPr>
          <w:b/>
          <w:bCs/>
        </w:rPr>
        <w:t xml:space="preserve">s </w:t>
      </w:r>
      <w:r w:rsidR="00F3706E" w:rsidRPr="339D40E6">
        <w:rPr>
          <w:b/>
          <w:bCs/>
        </w:rPr>
        <w:t xml:space="preserve">à des fins de recherches et d’innovation, </w:t>
      </w:r>
      <w:r w:rsidR="00F3706E">
        <w:t>et notamment</w:t>
      </w:r>
      <w:r w:rsidR="00F3706E" w:rsidRPr="339D40E6">
        <w:rPr>
          <w:b/>
          <w:bCs/>
        </w:rPr>
        <w:t xml:space="preserve"> </w:t>
      </w:r>
      <w:r w:rsidR="003F6EEC" w:rsidRPr="339D40E6">
        <w:rPr>
          <w:b/>
          <w:bCs/>
        </w:rPr>
        <w:t>pour l’entraînement des IA</w:t>
      </w:r>
      <w:r w:rsidR="00F3706E" w:rsidRPr="339D40E6">
        <w:rPr>
          <w:b/>
          <w:bCs/>
        </w:rPr>
        <w:t xml:space="preserve"> </w:t>
      </w:r>
      <w:r w:rsidR="00F3706E">
        <w:t>(utilisation secondaire des données)</w:t>
      </w:r>
      <w:r w:rsidR="003F6EEC">
        <w:t xml:space="preserve">. </w:t>
      </w:r>
      <w:r>
        <w:t xml:space="preserve">Face à l’espace européen des données de santé, les droits du patient en sortent amoindris. En effet, </w:t>
      </w:r>
      <w:r w:rsidRPr="339D40E6">
        <w:rPr>
          <w:b/>
          <w:bCs/>
        </w:rPr>
        <w:t>l</w:t>
      </w:r>
      <w:r w:rsidR="003F6EEC" w:rsidRPr="339D40E6">
        <w:rPr>
          <w:b/>
          <w:bCs/>
        </w:rPr>
        <w:t>e consentement des patients est considéré acquis par défaut</w:t>
      </w:r>
      <w:r w:rsidR="003F6EEC">
        <w:t xml:space="preserve">. Si le patient veut s’y opposer ou choisir à quoi ses données </w:t>
      </w:r>
      <w:r w:rsidR="003F6EEC">
        <w:lastRenderedPageBreak/>
        <w:t xml:space="preserve">peuvent être utilisées, il peut le faire mais doit lui-même initier la démarche. </w:t>
      </w:r>
      <w:r w:rsidR="005200E2">
        <w:t>On le voit, l</w:t>
      </w:r>
      <w:r w:rsidR="003F6EEC" w:rsidRPr="339D40E6">
        <w:rPr>
          <w:b/>
          <w:bCs/>
        </w:rPr>
        <w:t>es droits du patient</w:t>
      </w:r>
      <w:r w:rsidR="005200E2" w:rsidRPr="339D40E6">
        <w:rPr>
          <w:b/>
          <w:bCs/>
        </w:rPr>
        <w:t xml:space="preserve"> </w:t>
      </w:r>
      <w:r w:rsidR="003F6EEC" w:rsidRPr="339D40E6">
        <w:rPr>
          <w:b/>
          <w:bCs/>
        </w:rPr>
        <w:t xml:space="preserve">sont </w:t>
      </w:r>
      <w:r w:rsidR="005200E2" w:rsidRPr="339D40E6">
        <w:rPr>
          <w:b/>
          <w:bCs/>
        </w:rPr>
        <w:t>devenus</w:t>
      </w:r>
      <w:r w:rsidR="003F6EEC" w:rsidRPr="339D40E6">
        <w:rPr>
          <w:b/>
          <w:bCs/>
        </w:rPr>
        <w:t xml:space="preserve"> conditionnels</w:t>
      </w:r>
      <w:r w:rsidR="003F6EEC">
        <w:t xml:space="preserve"> car conditionnés </w:t>
      </w:r>
      <w:r w:rsidR="00A84BB8">
        <w:t xml:space="preserve">pour le patient </w:t>
      </w:r>
      <w:r w:rsidR="003F6EEC">
        <w:t xml:space="preserve">à être informé, à être capable de rechercher la procédure adéquate pour éventuellement s’opposer et à prendre le temps d’entamer les démarches nécessaires. </w:t>
      </w:r>
      <w:r w:rsidR="005200E2">
        <w:t>De surcroit,</w:t>
      </w:r>
      <w:r w:rsidR="00275C47">
        <w:t xml:space="preserve"> </w:t>
      </w:r>
      <w:r w:rsidR="00275C47" w:rsidRPr="339D40E6">
        <w:rPr>
          <w:b/>
          <w:bCs/>
        </w:rPr>
        <w:t>le droit d’accès sans limites aux données médicales des citoyens européens n’est assorti d’aucun devoir</w:t>
      </w:r>
      <w:r w:rsidR="00275C47">
        <w:t xml:space="preserve"> pour</w:t>
      </w:r>
      <w:r w:rsidR="005200E2">
        <w:t xml:space="preserve"> les gestionnaires</w:t>
      </w:r>
      <w:r w:rsidR="00275C47">
        <w:t xml:space="preserve"> de données</w:t>
      </w:r>
      <w:r w:rsidR="005200E2">
        <w:t xml:space="preserve">, les </w:t>
      </w:r>
      <w:r w:rsidR="00275C47">
        <w:t>professionnels de la sant</w:t>
      </w:r>
      <w:r w:rsidR="00A84BB8">
        <w:t xml:space="preserve">é, </w:t>
      </w:r>
      <w:r w:rsidR="005200E2">
        <w:t>les développeurs</w:t>
      </w:r>
      <w:r w:rsidR="00275C47">
        <w:t xml:space="preserve"> d’IA</w:t>
      </w:r>
      <w:r w:rsidR="00A84BB8">
        <w:t xml:space="preserve"> et les Etats auxquels ces différents acteurs appartiennent.</w:t>
      </w:r>
      <w:r w:rsidR="005200E2">
        <w:t xml:space="preserve"> </w:t>
      </w:r>
      <w:r>
        <w:t xml:space="preserve">C’est d’ailleurs la raison pour laquelle </w:t>
      </w:r>
      <w:r w:rsidR="005745C9">
        <w:t xml:space="preserve">des patients, des associations de psychologues et la Ligue des Droits Humains ont introduit, le 17 février 2025, un </w:t>
      </w:r>
      <w:r w:rsidR="005745C9" w:rsidRPr="339D40E6">
        <w:rPr>
          <w:b/>
          <w:bCs/>
        </w:rPr>
        <w:t>recours au Conseil d’Etat</w:t>
      </w:r>
      <w:r w:rsidR="005745C9">
        <w:t xml:space="preserve"> contre les arrêtés royaux transposant pour la Belgique le règlement européen : ils dénoncent une </w:t>
      </w:r>
      <w:r w:rsidR="005745C9" w:rsidRPr="339D40E6">
        <w:rPr>
          <w:b/>
          <w:bCs/>
        </w:rPr>
        <w:t>atteinte au secret médical et au droit du consentement libre et éclairé</w:t>
      </w:r>
      <w:r w:rsidR="005745C9">
        <w:t>.</w:t>
      </w:r>
    </w:p>
    <w:p w14:paraId="783549C1" w14:textId="52F7B49D" w:rsidR="004A088B" w:rsidRDefault="005745C9" w:rsidP="00A505F5">
      <w:pPr>
        <w:pStyle w:val="Corpsdetexte"/>
        <w:spacing w:before="1"/>
        <w:jc w:val="both"/>
      </w:pPr>
      <w:r>
        <w:t>Car, e</w:t>
      </w:r>
      <w:r w:rsidR="00A84BB8">
        <w:t>n définitive</w:t>
      </w:r>
      <w:r w:rsidR="002245D0">
        <w:t xml:space="preserve">, </w:t>
      </w:r>
      <w:r w:rsidR="00A84BB8">
        <w:t xml:space="preserve">la question </w:t>
      </w:r>
      <w:r w:rsidR="002245D0">
        <w:t xml:space="preserve">qui se pose est la suivante : </w:t>
      </w:r>
      <w:r w:rsidR="00A84BB8" w:rsidRPr="002245D0">
        <w:rPr>
          <w:b/>
          <w:bCs/>
        </w:rPr>
        <w:t>le patient est</w:t>
      </w:r>
      <w:r w:rsidR="002245D0" w:rsidRPr="002245D0">
        <w:rPr>
          <w:b/>
          <w:bCs/>
        </w:rPr>
        <w:t>-il</w:t>
      </w:r>
      <w:r w:rsidR="00A84BB8" w:rsidRPr="002245D0">
        <w:rPr>
          <w:b/>
          <w:bCs/>
        </w:rPr>
        <w:t xml:space="preserve"> encore propriétaire de ses données personnelles à caractère médical</w:t>
      </w:r>
      <w:r w:rsidR="002245D0" w:rsidRPr="002245D0">
        <w:rPr>
          <w:b/>
          <w:bCs/>
        </w:rPr>
        <w:t xml:space="preserve"> et maître d’en disposer librement ?</w:t>
      </w:r>
      <w:r w:rsidR="002245D0">
        <w:t xml:space="preserve"> </w:t>
      </w:r>
    </w:p>
    <w:p w14:paraId="0A8810E9" w14:textId="77777777" w:rsidR="002245D0" w:rsidRDefault="002245D0">
      <w:pPr>
        <w:pStyle w:val="Corpsdetexte"/>
        <w:spacing w:before="1"/>
      </w:pPr>
    </w:p>
    <w:p w14:paraId="6293DC1A" w14:textId="1EB1FB9A" w:rsidR="00642BA6" w:rsidRDefault="00237B99">
      <w:pPr>
        <w:pStyle w:val="Titre1"/>
      </w:pPr>
      <w:r>
        <w:t>5/</w:t>
      </w:r>
      <w:r>
        <w:rPr>
          <w:spacing w:val="-5"/>
        </w:rPr>
        <w:t xml:space="preserve"> </w:t>
      </w:r>
      <w:r>
        <w:t>Conclusions</w:t>
      </w:r>
      <w:r>
        <w:rPr>
          <w:spacing w:val="-3"/>
        </w:rPr>
        <w:t xml:space="preserve"> </w:t>
      </w:r>
      <w:r>
        <w:t>et</w:t>
      </w:r>
      <w:r>
        <w:rPr>
          <w:spacing w:val="-2"/>
        </w:rPr>
        <w:t xml:space="preserve"> recommandations</w:t>
      </w:r>
    </w:p>
    <w:p w14:paraId="25664BAB" w14:textId="77777777" w:rsidR="00642BA6" w:rsidRDefault="00642BA6">
      <w:pPr>
        <w:pStyle w:val="Corpsdetexte"/>
        <w:jc w:val="both"/>
      </w:pPr>
    </w:p>
    <w:p w14:paraId="5F2B2ECC" w14:textId="3994F0CB" w:rsidR="00A505F5" w:rsidRPr="00A505F5" w:rsidRDefault="00A505F5" w:rsidP="00A505F5">
      <w:pPr>
        <w:pStyle w:val="Corpsdetexte"/>
        <w:ind w:left="851"/>
        <w:jc w:val="both"/>
        <w:rPr>
          <w:b/>
          <w:bCs/>
          <w:u w:val="single"/>
        </w:rPr>
      </w:pPr>
      <w:r w:rsidRPr="00A505F5">
        <w:rPr>
          <w:b/>
          <w:bCs/>
          <w:u w:val="single"/>
        </w:rPr>
        <w:t>Conclusion</w:t>
      </w:r>
    </w:p>
    <w:p w14:paraId="5AD834DE" w14:textId="77777777" w:rsidR="00A505F5" w:rsidRDefault="00A505F5">
      <w:pPr>
        <w:pStyle w:val="Corpsdetexte"/>
        <w:jc w:val="both"/>
      </w:pPr>
    </w:p>
    <w:p w14:paraId="1844FDFE" w14:textId="044562C5" w:rsidR="00062BA8" w:rsidRDefault="00E7657D">
      <w:pPr>
        <w:pStyle w:val="Corpsdetexte"/>
        <w:jc w:val="both"/>
      </w:pPr>
      <w:r>
        <w:t>Force est de constater, en tout premier lieu, que l</w:t>
      </w:r>
      <w:r w:rsidR="00B848E8">
        <w:t xml:space="preserve">’intégration de l’IA aux soins de santé ravive les préoccupations et remobilise les recommandations que le CSNPH énonçait </w:t>
      </w:r>
      <w:r w:rsidR="00062BA8">
        <w:t xml:space="preserve">déjà </w:t>
      </w:r>
      <w:r w:rsidR="00B848E8">
        <w:t>dans sa note de position de 2017 consacrée au secteur de la santé</w:t>
      </w:r>
      <w:r w:rsidR="00914D8F">
        <w:t>. Parmi les préoccupations, citons</w:t>
      </w:r>
      <w:r w:rsidR="00F500D7">
        <w:t xml:space="preserve"> notamment</w:t>
      </w:r>
      <w:r w:rsidR="00914D8F">
        <w:t> :</w:t>
      </w:r>
    </w:p>
    <w:p w14:paraId="4EF97F30" w14:textId="74ED1C28" w:rsidR="00914D8F" w:rsidRDefault="00F500D7" w:rsidP="00F500D7">
      <w:pPr>
        <w:pStyle w:val="Corpsdetexte"/>
        <w:numPr>
          <w:ilvl w:val="0"/>
          <w:numId w:val="50"/>
        </w:numPr>
        <w:jc w:val="both"/>
      </w:pPr>
      <w:r>
        <w:t xml:space="preserve">Le </w:t>
      </w:r>
      <w:r w:rsidRPr="00E7657D">
        <w:rPr>
          <w:b/>
          <w:bCs/>
        </w:rPr>
        <w:t>déséquilibre de connaissances</w:t>
      </w:r>
      <w:r>
        <w:t xml:space="preserve"> entre le patient et le prestataire de soins</w:t>
      </w:r>
    </w:p>
    <w:p w14:paraId="7F6FA483" w14:textId="66505CBB" w:rsidR="00F500D7" w:rsidRDefault="00F500D7" w:rsidP="00F500D7">
      <w:pPr>
        <w:pStyle w:val="Corpsdetexte"/>
        <w:numPr>
          <w:ilvl w:val="0"/>
          <w:numId w:val="50"/>
        </w:numPr>
        <w:jc w:val="both"/>
      </w:pPr>
      <w:r>
        <w:t xml:space="preserve">Ce déséquilibre peut aboutir à des parcours de soins imposés, qui ne respectent pas les </w:t>
      </w:r>
      <w:r w:rsidRPr="00E7657D">
        <w:rPr>
          <w:b/>
          <w:bCs/>
        </w:rPr>
        <w:t>choix</w:t>
      </w:r>
      <w:r>
        <w:t>, et singulièrement les choix de vie, du patient</w:t>
      </w:r>
    </w:p>
    <w:p w14:paraId="5C49213D" w14:textId="49FB9F30" w:rsidR="00F500D7" w:rsidRDefault="00F500D7" w:rsidP="00F500D7">
      <w:pPr>
        <w:pStyle w:val="Corpsdetexte"/>
        <w:numPr>
          <w:ilvl w:val="0"/>
          <w:numId w:val="50"/>
        </w:numPr>
        <w:jc w:val="both"/>
      </w:pPr>
      <w:r>
        <w:t xml:space="preserve">La tentation, pour le prestaire, de </w:t>
      </w:r>
      <w:r w:rsidRPr="00E7657D">
        <w:rPr>
          <w:b/>
          <w:bCs/>
        </w:rPr>
        <w:t>se focaliser sur les aspects de surveillance et de soins</w:t>
      </w:r>
      <w:r>
        <w:t xml:space="preserve"> en oubliant la question essentielle de la qualité de vie du patient et de ses aidants proches</w:t>
      </w:r>
    </w:p>
    <w:p w14:paraId="68A657EF" w14:textId="06ED568F" w:rsidR="00F500D7" w:rsidRDefault="00F500D7">
      <w:pPr>
        <w:pStyle w:val="Corpsdetexte"/>
        <w:jc w:val="both"/>
      </w:pPr>
      <w:r>
        <w:t>Dans sa note, le CSNPH recommandait entre autres de :</w:t>
      </w:r>
    </w:p>
    <w:p w14:paraId="1CC0F3E9" w14:textId="03D44582" w:rsidR="00F500D7" w:rsidRDefault="00F500D7" w:rsidP="00F500D7">
      <w:pPr>
        <w:pStyle w:val="Corpsdetexte"/>
        <w:numPr>
          <w:ilvl w:val="0"/>
          <w:numId w:val="51"/>
        </w:numPr>
        <w:jc w:val="both"/>
      </w:pPr>
      <w:r>
        <w:t xml:space="preserve">Veiller à la </w:t>
      </w:r>
      <w:r w:rsidRPr="00E7657D">
        <w:rPr>
          <w:b/>
          <w:bCs/>
        </w:rPr>
        <w:t>continuité des soins</w:t>
      </w:r>
    </w:p>
    <w:p w14:paraId="6E95A197" w14:textId="73497886" w:rsidR="00F500D7" w:rsidRDefault="00F500D7" w:rsidP="00F500D7">
      <w:pPr>
        <w:pStyle w:val="Corpsdetexte"/>
        <w:numPr>
          <w:ilvl w:val="0"/>
          <w:numId w:val="51"/>
        </w:numPr>
        <w:jc w:val="both"/>
      </w:pPr>
      <w:r>
        <w:t xml:space="preserve">Respecter la </w:t>
      </w:r>
      <w:r w:rsidRPr="00E7657D">
        <w:rPr>
          <w:b/>
          <w:bCs/>
        </w:rPr>
        <w:t>liberté de faire ses propres choix</w:t>
      </w:r>
    </w:p>
    <w:p w14:paraId="18C13085" w14:textId="77777777" w:rsidR="00F500D7" w:rsidRDefault="00F500D7" w:rsidP="00F500D7">
      <w:pPr>
        <w:pStyle w:val="Corpsdetexte"/>
        <w:numPr>
          <w:ilvl w:val="0"/>
          <w:numId w:val="51"/>
        </w:numPr>
        <w:jc w:val="both"/>
      </w:pPr>
      <w:r>
        <w:t xml:space="preserve">Assurer une </w:t>
      </w:r>
      <w:r w:rsidRPr="00E7657D">
        <w:rPr>
          <w:b/>
          <w:bCs/>
        </w:rPr>
        <w:t>information suffisante, accessible et de qualité</w:t>
      </w:r>
      <w:r>
        <w:t xml:space="preserve"> durant tout le parcours de soin</w:t>
      </w:r>
    </w:p>
    <w:p w14:paraId="256FC73D" w14:textId="3C8A2BAD" w:rsidR="00F500D7" w:rsidRDefault="00F500D7" w:rsidP="00F500D7">
      <w:pPr>
        <w:pStyle w:val="Corpsdetexte"/>
        <w:numPr>
          <w:ilvl w:val="0"/>
          <w:numId w:val="51"/>
        </w:numPr>
        <w:jc w:val="both"/>
      </w:pPr>
      <w:r>
        <w:t xml:space="preserve">Veiller à </w:t>
      </w:r>
      <w:r w:rsidRPr="00E7657D">
        <w:rPr>
          <w:b/>
          <w:bCs/>
        </w:rPr>
        <w:t>l’accessibilité financière</w:t>
      </w:r>
      <w:r>
        <w:t xml:space="preserve"> des soins</w:t>
      </w:r>
    </w:p>
    <w:p w14:paraId="2176F87F" w14:textId="3ACF6FF7" w:rsidR="00914D8F" w:rsidRDefault="00F500D7" w:rsidP="00F500D7">
      <w:pPr>
        <w:pStyle w:val="Corpsdetexte"/>
        <w:numPr>
          <w:ilvl w:val="0"/>
          <w:numId w:val="51"/>
        </w:numPr>
        <w:jc w:val="both"/>
      </w:pPr>
      <w:r>
        <w:t xml:space="preserve">Considérer le patient comme </w:t>
      </w:r>
      <w:r w:rsidRPr="00E7657D">
        <w:rPr>
          <w:b/>
          <w:bCs/>
        </w:rPr>
        <w:t>acteur de sa santé et interlocuteur des prestataires de soins</w:t>
      </w:r>
      <w:r>
        <w:t xml:space="preserve"> ; celui-ci n’est </w:t>
      </w:r>
      <w:r w:rsidRPr="00E7657D">
        <w:rPr>
          <w:b/>
          <w:bCs/>
        </w:rPr>
        <w:t>pas un consommateur</w:t>
      </w:r>
      <w:r>
        <w:t xml:space="preserve"> de soins qui devrait s’adapter à l’offre mais une personne à accompagner au mieux dans sa demande médicale spécifique</w:t>
      </w:r>
    </w:p>
    <w:p w14:paraId="467016C2" w14:textId="77777777" w:rsidR="00062BA8" w:rsidRDefault="00062BA8" w:rsidP="00F500D7">
      <w:pPr>
        <w:pStyle w:val="Corpsdetexte"/>
        <w:numPr>
          <w:ilvl w:val="0"/>
          <w:numId w:val="51"/>
        </w:numPr>
        <w:jc w:val="both"/>
      </w:pPr>
      <w:r>
        <w:t xml:space="preserve">Sensibiliser les prestataires de santé aux </w:t>
      </w:r>
      <w:r w:rsidRPr="00E7657D">
        <w:rPr>
          <w:b/>
          <w:bCs/>
        </w:rPr>
        <w:t>droits humains</w:t>
      </w:r>
    </w:p>
    <w:p w14:paraId="01415A48" w14:textId="74EAD0CB" w:rsidR="00B848E8" w:rsidRDefault="00F500D7">
      <w:pPr>
        <w:pStyle w:val="Corpsdetexte"/>
        <w:jc w:val="both"/>
      </w:pPr>
      <w:r>
        <w:t>Ces préoccupations et recommandations acquièrent une acuité accrue dans un contexte de « médecine augmentée » par l’IA.</w:t>
      </w:r>
    </w:p>
    <w:p w14:paraId="4DD4503C" w14:textId="505BF3D6" w:rsidR="002558F6" w:rsidRDefault="00A505F5">
      <w:pPr>
        <w:pStyle w:val="Corpsdetexte"/>
        <w:jc w:val="both"/>
      </w:pPr>
      <w:r>
        <w:t xml:space="preserve">Au-delà des points </w:t>
      </w:r>
      <w:r w:rsidR="002558F6">
        <w:t xml:space="preserve">singuliers </w:t>
      </w:r>
      <w:r>
        <w:t xml:space="preserve">qui ont été analysés </w:t>
      </w:r>
      <w:r w:rsidR="002558F6">
        <w:t xml:space="preserve">précédemment </w:t>
      </w:r>
      <w:r>
        <w:t xml:space="preserve">et </w:t>
      </w:r>
      <w:r w:rsidR="00E7657D">
        <w:t xml:space="preserve">rappelés ci-dessus, </w:t>
      </w:r>
      <w:r>
        <w:t xml:space="preserve">qui méritent </w:t>
      </w:r>
      <w:r w:rsidR="00CE5557">
        <w:t>tous</w:t>
      </w:r>
      <w:r>
        <w:t xml:space="preserve"> une grande attention, le </w:t>
      </w:r>
      <w:r w:rsidR="00E7657D">
        <w:t>CSNPH</w:t>
      </w:r>
      <w:r>
        <w:t xml:space="preserve"> constate avec préoccupation une </w:t>
      </w:r>
      <w:r w:rsidRPr="00A505F5">
        <w:rPr>
          <w:b/>
          <w:bCs/>
        </w:rPr>
        <w:t xml:space="preserve">érosion des protections </w:t>
      </w:r>
      <w:r w:rsidR="00A72746">
        <w:rPr>
          <w:b/>
          <w:bCs/>
        </w:rPr>
        <w:t xml:space="preserve">des droits </w:t>
      </w:r>
      <w:r w:rsidRPr="00A505F5">
        <w:rPr>
          <w:b/>
          <w:bCs/>
        </w:rPr>
        <w:t>individuels au profit d’intérêts présentés comme collectifs</w:t>
      </w:r>
      <w:r>
        <w:t xml:space="preserve"> – l’amélioration de la qualité des soins de santé – </w:t>
      </w:r>
      <w:r w:rsidRPr="00A505F5">
        <w:rPr>
          <w:b/>
          <w:bCs/>
        </w:rPr>
        <w:t>qui se déclinent toutefois en intérêts indéniablement privés</w:t>
      </w:r>
      <w:r>
        <w:t xml:space="preserve">. </w:t>
      </w:r>
    </w:p>
    <w:p w14:paraId="3E30C250" w14:textId="1136C2F4" w:rsidR="002558F6" w:rsidRDefault="002558F6" w:rsidP="00BA42FF">
      <w:pPr>
        <w:pStyle w:val="Corpsdetexte"/>
        <w:numPr>
          <w:ilvl w:val="0"/>
          <w:numId w:val="36"/>
        </w:numPr>
        <w:jc w:val="both"/>
      </w:pPr>
      <w:r>
        <w:t xml:space="preserve">Le </w:t>
      </w:r>
      <w:r w:rsidRPr="002558F6">
        <w:rPr>
          <w:b/>
          <w:bCs/>
        </w:rPr>
        <w:t>prix à payer</w:t>
      </w:r>
      <w:r>
        <w:t xml:space="preserve"> pour l’implémentation innovante de techniques médicales avancées </w:t>
      </w:r>
      <w:r w:rsidRPr="002558F6">
        <w:rPr>
          <w:b/>
          <w:bCs/>
        </w:rPr>
        <w:t>repose sur l’individu</w:t>
      </w:r>
      <w:r>
        <w:t xml:space="preserve">, citoyen et patient à l’occasion. </w:t>
      </w:r>
      <w:r w:rsidR="00BA42FF">
        <w:t>Celui-ci</w:t>
      </w:r>
      <w:r>
        <w:t xml:space="preserve"> </w:t>
      </w:r>
      <w:r w:rsidR="00F9798A">
        <w:t>finance</w:t>
      </w:r>
      <w:r>
        <w:t xml:space="preserve"> le développement de ces innovations avec ses données et ses impôts et payera avec ses deniers la possibilité d’en bénéficier en tant que patient. </w:t>
      </w:r>
    </w:p>
    <w:p w14:paraId="22FD18DD" w14:textId="75A63010" w:rsidR="00A505F5" w:rsidRDefault="00F9798A" w:rsidP="00BA42FF">
      <w:pPr>
        <w:pStyle w:val="Corpsdetexte"/>
        <w:numPr>
          <w:ilvl w:val="0"/>
          <w:numId w:val="36"/>
        </w:numPr>
        <w:jc w:val="both"/>
      </w:pPr>
      <w:r>
        <w:t>L</w:t>
      </w:r>
      <w:r w:rsidR="002558F6">
        <w:t xml:space="preserve">e coût de l’innovation </w:t>
      </w:r>
      <w:r w:rsidR="00A72746">
        <w:t xml:space="preserve">n’est pas seulement financier. Il </w:t>
      </w:r>
      <w:r w:rsidR="002558F6">
        <w:t xml:space="preserve">comporte de surcroît un </w:t>
      </w:r>
      <w:r w:rsidR="002558F6" w:rsidRPr="003D59D1">
        <w:rPr>
          <w:b/>
          <w:bCs/>
        </w:rPr>
        <w:t>recul des droits individuels</w:t>
      </w:r>
      <w:r w:rsidR="002558F6">
        <w:t xml:space="preserve"> : </w:t>
      </w:r>
    </w:p>
    <w:p w14:paraId="5412FADD" w14:textId="7CE1C801" w:rsidR="003D59D1" w:rsidRDefault="003D59D1" w:rsidP="00BA42FF">
      <w:pPr>
        <w:pStyle w:val="Corpsdetexte"/>
        <w:numPr>
          <w:ilvl w:val="0"/>
          <w:numId w:val="37"/>
        </w:numPr>
        <w:jc w:val="both"/>
      </w:pPr>
      <w:r>
        <w:t xml:space="preserve">L’opacité des systèmes d’IA pour les patients ET pour les médecins rend malaisé l’exercice du </w:t>
      </w:r>
      <w:r w:rsidRPr="00BA42FF">
        <w:rPr>
          <w:b/>
          <w:bCs/>
        </w:rPr>
        <w:t>droit au consentement éclairé</w:t>
      </w:r>
      <w:r>
        <w:t xml:space="preserve"> et met à mal la </w:t>
      </w:r>
      <w:r w:rsidRPr="00BA42FF">
        <w:rPr>
          <w:b/>
          <w:bCs/>
        </w:rPr>
        <w:t>relation de confiance</w:t>
      </w:r>
      <w:r>
        <w:t xml:space="preserve"> entre prestataire de soin et patient</w:t>
      </w:r>
      <w:r w:rsidR="00CE5557">
        <w:t>.</w:t>
      </w:r>
    </w:p>
    <w:p w14:paraId="10C66B87" w14:textId="7FCEF2E6" w:rsidR="003D59D1" w:rsidRDefault="003D59D1" w:rsidP="00BA42FF">
      <w:pPr>
        <w:pStyle w:val="Corpsdetexte"/>
        <w:numPr>
          <w:ilvl w:val="0"/>
          <w:numId w:val="37"/>
        </w:numPr>
        <w:jc w:val="both"/>
        <w:rPr>
          <w:lang w:val="fr-BE"/>
        </w:rPr>
      </w:pPr>
      <w:r>
        <w:t xml:space="preserve">Le droit de </w:t>
      </w:r>
      <w:r w:rsidRPr="00DA7F14">
        <w:rPr>
          <w:b/>
          <w:bCs/>
          <w:lang w:val="fr-BE"/>
        </w:rPr>
        <w:t>s’opposer au traitement de ses données à caractère personnel</w:t>
      </w:r>
      <w:r w:rsidR="008A36DC">
        <w:rPr>
          <w:lang w:val="fr-BE"/>
        </w:rPr>
        <w:t xml:space="preserve"> </w:t>
      </w:r>
      <w:r w:rsidRPr="00DA7F14">
        <w:rPr>
          <w:b/>
          <w:bCs/>
          <w:lang w:val="fr-BE"/>
        </w:rPr>
        <w:t>et aux décisions automatisées</w:t>
      </w:r>
      <w:r>
        <w:rPr>
          <w:b/>
          <w:bCs/>
          <w:lang w:val="fr-BE"/>
        </w:rPr>
        <w:t xml:space="preserve"> </w:t>
      </w:r>
      <w:r w:rsidR="008A36DC">
        <w:rPr>
          <w:lang w:val="fr-BE"/>
        </w:rPr>
        <w:t xml:space="preserve">est restreint par l’entrée en vigueur de l’espace européen des données médicales : le consentement </w:t>
      </w:r>
      <w:r w:rsidR="004B7932">
        <w:rPr>
          <w:lang w:val="fr-BE"/>
        </w:rPr>
        <w:t xml:space="preserve">du patient </w:t>
      </w:r>
      <w:r w:rsidR="008A36DC">
        <w:rPr>
          <w:lang w:val="fr-BE"/>
        </w:rPr>
        <w:t xml:space="preserve">est acquis par défaut et </w:t>
      </w:r>
      <w:r w:rsidR="00CE5557">
        <w:rPr>
          <w:lang w:val="fr-BE"/>
        </w:rPr>
        <w:t xml:space="preserve">la possibilité de s’y </w:t>
      </w:r>
      <w:r w:rsidR="00CE5557">
        <w:rPr>
          <w:lang w:val="fr-BE"/>
        </w:rPr>
        <w:lastRenderedPageBreak/>
        <w:t>opposer</w:t>
      </w:r>
      <w:r w:rsidR="008A36DC">
        <w:rPr>
          <w:lang w:val="fr-BE"/>
        </w:rPr>
        <w:t xml:space="preserve"> est entièrement à charge de l’individu</w:t>
      </w:r>
      <w:r w:rsidR="00BA42FF">
        <w:rPr>
          <w:lang w:val="fr-BE"/>
        </w:rPr>
        <w:t>. Alors que, parallèlement, le droit d’</w:t>
      </w:r>
      <w:r w:rsidR="008A36DC">
        <w:rPr>
          <w:lang w:val="fr-BE"/>
        </w:rPr>
        <w:t xml:space="preserve">accès </w:t>
      </w:r>
      <w:r w:rsidR="00BA42FF">
        <w:rPr>
          <w:lang w:val="fr-BE"/>
        </w:rPr>
        <w:t>aux données médicales des citoyens européens n’est assorti d’aucun devoir</w:t>
      </w:r>
      <w:r w:rsidR="00CE5557">
        <w:rPr>
          <w:lang w:val="fr-BE"/>
        </w:rPr>
        <w:t xml:space="preserve"> en contrepartie</w:t>
      </w:r>
      <w:r w:rsidR="00BA42FF">
        <w:rPr>
          <w:lang w:val="fr-BE"/>
        </w:rPr>
        <w:t>.</w:t>
      </w:r>
    </w:p>
    <w:p w14:paraId="5E84A46B" w14:textId="47220C68" w:rsidR="00C40E92" w:rsidRDefault="00BA42FF" w:rsidP="00BA42FF">
      <w:pPr>
        <w:pStyle w:val="Corpsdetexte"/>
        <w:numPr>
          <w:ilvl w:val="0"/>
          <w:numId w:val="37"/>
        </w:numPr>
        <w:jc w:val="both"/>
        <w:rPr>
          <w:lang w:val="fr-BE"/>
        </w:rPr>
      </w:pPr>
      <w:r>
        <w:rPr>
          <w:lang w:val="fr-BE"/>
        </w:rPr>
        <w:t>L’AI-</w:t>
      </w:r>
      <w:proofErr w:type="spellStart"/>
      <w:r>
        <w:rPr>
          <w:lang w:val="fr-BE"/>
        </w:rPr>
        <w:t>Act</w:t>
      </w:r>
      <w:proofErr w:type="spellEnd"/>
      <w:r>
        <w:rPr>
          <w:lang w:val="fr-BE"/>
        </w:rPr>
        <w:t xml:space="preserve"> ne prévoit </w:t>
      </w:r>
      <w:r w:rsidRPr="00F9798A">
        <w:rPr>
          <w:b/>
          <w:bCs/>
          <w:lang w:val="fr-BE"/>
        </w:rPr>
        <w:t>pas de procédure de plainte ou de recours</w:t>
      </w:r>
      <w:r>
        <w:rPr>
          <w:lang w:val="fr-BE"/>
        </w:rPr>
        <w:t xml:space="preserve"> pour les individus qui s’estimeraient victimes d’une </w:t>
      </w:r>
      <w:r w:rsidRPr="00F9798A">
        <w:rPr>
          <w:b/>
          <w:bCs/>
          <w:lang w:val="fr-BE"/>
        </w:rPr>
        <w:t>violation de leurs droits fondamentaux</w:t>
      </w:r>
      <w:r>
        <w:rPr>
          <w:lang w:val="fr-BE"/>
        </w:rPr>
        <w:t xml:space="preserve">. </w:t>
      </w:r>
      <w:r w:rsidR="00F9798A">
        <w:rPr>
          <w:lang w:val="fr-BE"/>
        </w:rPr>
        <w:t xml:space="preserve">Plaintes et recours devront se faire sur la base d’autres réglementations, RGPD et anti-discrimination </w:t>
      </w:r>
      <w:r w:rsidR="00CE5557">
        <w:rPr>
          <w:lang w:val="fr-BE"/>
        </w:rPr>
        <w:t>essentiellement</w:t>
      </w:r>
      <w:r w:rsidR="00F9798A">
        <w:rPr>
          <w:lang w:val="fr-BE"/>
        </w:rPr>
        <w:t xml:space="preserve">. </w:t>
      </w:r>
      <w:r w:rsidR="00CE5557">
        <w:rPr>
          <w:lang w:val="fr-BE"/>
        </w:rPr>
        <w:t>En Europe</w:t>
      </w:r>
      <w:r w:rsidR="00F9798A">
        <w:rPr>
          <w:lang w:val="fr-BE"/>
        </w:rPr>
        <w:t xml:space="preserve">, </w:t>
      </w:r>
      <w:r w:rsidR="00F9798A" w:rsidRPr="00F9798A">
        <w:rPr>
          <w:b/>
          <w:bCs/>
          <w:lang w:val="fr-BE"/>
        </w:rPr>
        <w:t xml:space="preserve">le RGPD est remis en </w:t>
      </w:r>
      <w:r w:rsidR="00AD58C9">
        <w:rPr>
          <w:b/>
          <w:bCs/>
          <w:lang w:val="fr-BE"/>
        </w:rPr>
        <w:t>question</w:t>
      </w:r>
      <w:r w:rsidR="00F9798A">
        <w:rPr>
          <w:lang w:val="fr-BE"/>
        </w:rPr>
        <w:t xml:space="preserve"> et</w:t>
      </w:r>
      <w:r w:rsidR="00CE5557">
        <w:rPr>
          <w:lang w:val="fr-BE"/>
        </w:rPr>
        <w:t>, de manière générale,</w:t>
      </w:r>
      <w:r w:rsidR="00F9798A">
        <w:rPr>
          <w:lang w:val="fr-BE"/>
        </w:rPr>
        <w:t xml:space="preserve"> </w:t>
      </w:r>
      <w:r w:rsidR="00F9798A" w:rsidRPr="00F9798A">
        <w:rPr>
          <w:b/>
          <w:bCs/>
          <w:lang w:val="fr-BE"/>
        </w:rPr>
        <w:t xml:space="preserve">la complexité des algorithmes rend </w:t>
      </w:r>
      <w:r w:rsidR="002D5085">
        <w:rPr>
          <w:b/>
          <w:bCs/>
          <w:lang w:val="fr-BE"/>
        </w:rPr>
        <w:t>les</w:t>
      </w:r>
      <w:r w:rsidR="00F9798A" w:rsidRPr="00F9798A">
        <w:rPr>
          <w:b/>
          <w:bCs/>
          <w:lang w:val="fr-BE"/>
        </w:rPr>
        <w:t xml:space="preserve"> discrimination</w:t>
      </w:r>
      <w:r w:rsidR="002D5085">
        <w:rPr>
          <w:b/>
          <w:bCs/>
          <w:lang w:val="fr-BE"/>
        </w:rPr>
        <w:t>s</w:t>
      </w:r>
      <w:r w:rsidR="00F9798A" w:rsidRPr="00F9798A">
        <w:rPr>
          <w:b/>
          <w:bCs/>
          <w:lang w:val="fr-BE"/>
        </w:rPr>
        <w:t xml:space="preserve"> difficile</w:t>
      </w:r>
      <w:r w:rsidR="002D5085">
        <w:rPr>
          <w:b/>
          <w:bCs/>
          <w:lang w:val="fr-BE"/>
        </w:rPr>
        <w:t>s</w:t>
      </w:r>
      <w:r w:rsidR="00F9798A" w:rsidRPr="00F9798A">
        <w:rPr>
          <w:b/>
          <w:bCs/>
          <w:lang w:val="fr-BE"/>
        </w:rPr>
        <w:t xml:space="preserve"> à détecter</w:t>
      </w:r>
      <w:r w:rsidR="00F9798A">
        <w:rPr>
          <w:lang w:val="fr-BE"/>
        </w:rPr>
        <w:t>.</w:t>
      </w:r>
      <w:r w:rsidR="00C40E92">
        <w:rPr>
          <w:lang w:val="fr-BE"/>
        </w:rPr>
        <w:t xml:space="preserve"> </w:t>
      </w:r>
      <w:r w:rsidR="008410D0" w:rsidRPr="00CE5557">
        <w:rPr>
          <w:lang w:val="fr-BE"/>
        </w:rPr>
        <w:t>L’</w:t>
      </w:r>
      <w:r w:rsidR="008410D0" w:rsidRPr="00CE5557">
        <w:rPr>
          <w:b/>
          <w:bCs/>
          <w:lang w:val="fr-BE"/>
        </w:rPr>
        <w:t>aspect transnational</w:t>
      </w:r>
      <w:r w:rsidR="008410D0">
        <w:rPr>
          <w:lang w:val="fr-BE"/>
        </w:rPr>
        <w:t xml:space="preserve"> de l’IA ne facilite pas non plus ces recours, déjà malmenés : comment fait-on pour introduire une plainte contre un dispositif d’IA conçu dans la </w:t>
      </w:r>
      <w:r w:rsidR="008410D0" w:rsidRPr="00CE5557">
        <w:rPr>
          <w:i/>
          <w:iCs/>
          <w:lang w:val="fr-BE"/>
        </w:rPr>
        <w:t>Silicon Valley</w:t>
      </w:r>
      <w:r w:rsidR="008410D0">
        <w:rPr>
          <w:lang w:val="fr-BE"/>
        </w:rPr>
        <w:t> ?</w:t>
      </w:r>
    </w:p>
    <w:p w14:paraId="62D1C063" w14:textId="28D78AD9" w:rsidR="00BA42FF" w:rsidRDefault="00C40E92" w:rsidP="00BA42FF">
      <w:pPr>
        <w:pStyle w:val="Corpsdetexte"/>
        <w:numPr>
          <w:ilvl w:val="0"/>
          <w:numId w:val="37"/>
        </w:numPr>
        <w:jc w:val="both"/>
        <w:rPr>
          <w:lang w:val="fr-BE"/>
        </w:rPr>
      </w:pPr>
      <w:r>
        <w:rPr>
          <w:lang w:val="fr-BE"/>
        </w:rPr>
        <w:t>Les organismes nationaux qui protègent les droits humains fondamentaux ont, dans le cadre de l’AI-</w:t>
      </w:r>
      <w:proofErr w:type="spellStart"/>
      <w:r>
        <w:rPr>
          <w:lang w:val="fr-BE"/>
        </w:rPr>
        <w:t>Act</w:t>
      </w:r>
      <w:proofErr w:type="spellEnd"/>
      <w:r>
        <w:rPr>
          <w:lang w:val="fr-BE"/>
        </w:rPr>
        <w:t xml:space="preserve">, un </w:t>
      </w:r>
      <w:r w:rsidRPr="00C40E92">
        <w:rPr>
          <w:b/>
          <w:bCs/>
          <w:lang w:val="fr-BE"/>
        </w:rPr>
        <w:t>rôle purement consultatif</w:t>
      </w:r>
      <w:r>
        <w:rPr>
          <w:lang w:val="fr-BE"/>
        </w:rPr>
        <w:t xml:space="preserve"> et </w:t>
      </w:r>
      <w:r w:rsidRPr="00C40E92">
        <w:rPr>
          <w:b/>
          <w:bCs/>
          <w:lang w:val="fr-BE"/>
        </w:rPr>
        <w:t>ne peuvent pas agir au nom des individus</w:t>
      </w:r>
      <w:r>
        <w:rPr>
          <w:lang w:val="fr-BE"/>
        </w:rPr>
        <w:t xml:space="preserve">. </w:t>
      </w:r>
    </w:p>
    <w:p w14:paraId="0ED333BD" w14:textId="3985B55F" w:rsidR="00BA42FF" w:rsidRDefault="00BA42FF" w:rsidP="00BA42FF">
      <w:pPr>
        <w:pStyle w:val="Corpsdetexte"/>
        <w:numPr>
          <w:ilvl w:val="0"/>
          <w:numId w:val="36"/>
        </w:numPr>
        <w:jc w:val="both"/>
      </w:pPr>
      <w:r>
        <w:rPr>
          <w:lang w:val="fr-BE"/>
        </w:rPr>
        <w:t xml:space="preserve">Le </w:t>
      </w:r>
      <w:r w:rsidRPr="00BA42FF">
        <w:rPr>
          <w:b/>
          <w:bCs/>
          <w:lang w:val="fr-BE"/>
        </w:rPr>
        <w:t>retour sur investissement</w:t>
      </w:r>
      <w:r>
        <w:rPr>
          <w:lang w:val="fr-BE"/>
        </w:rPr>
        <w:t xml:space="preserve"> en matière d’IA </w:t>
      </w:r>
      <w:r w:rsidRPr="00BA42FF">
        <w:rPr>
          <w:b/>
          <w:bCs/>
          <w:lang w:val="fr-BE"/>
        </w:rPr>
        <w:t>va entièrement aux concepteurs de dispositifs d’IA</w:t>
      </w:r>
      <w:r>
        <w:rPr>
          <w:lang w:val="fr-BE"/>
        </w:rPr>
        <w:t xml:space="preserve">, tandis que le patient belge ne reçoit de remboursement que pour une seule application médicale digitale et que l’Etat belge est de plus en plus en difficulté pour financer les soins de santé. </w:t>
      </w:r>
    </w:p>
    <w:p w14:paraId="16001F5A" w14:textId="6F4D20FC" w:rsidR="002558F6" w:rsidRDefault="00F9798A">
      <w:pPr>
        <w:pStyle w:val="Corpsdetexte"/>
        <w:jc w:val="both"/>
      </w:pPr>
      <w:r w:rsidRPr="00F9798A">
        <w:rPr>
          <w:b/>
          <w:bCs/>
        </w:rPr>
        <w:t>IA et algorithme</w:t>
      </w:r>
      <w:r w:rsidR="004B7932">
        <w:rPr>
          <w:b/>
          <w:bCs/>
        </w:rPr>
        <w:t>s</w:t>
      </w:r>
      <w:r w:rsidRPr="00F9798A">
        <w:rPr>
          <w:b/>
          <w:bCs/>
        </w:rPr>
        <w:t xml:space="preserve"> entraînent </w:t>
      </w:r>
      <w:r w:rsidR="009D7F15">
        <w:rPr>
          <w:b/>
          <w:bCs/>
        </w:rPr>
        <w:t xml:space="preserve">donc </w:t>
      </w:r>
      <w:r w:rsidRPr="00F9798A">
        <w:rPr>
          <w:b/>
          <w:bCs/>
        </w:rPr>
        <w:t>à la fois une asymétrie de pouvoir et de connaissances, au détriment de l’individu, mais de surcroît une asymétrie dans l’exercice des droits et des devoirs</w:t>
      </w:r>
      <w:r>
        <w:t>.</w:t>
      </w:r>
    </w:p>
    <w:p w14:paraId="21C26863" w14:textId="3E9F8C96" w:rsidR="00BF19FA" w:rsidRDefault="00BF19FA">
      <w:pPr>
        <w:pStyle w:val="Corpsdetexte"/>
        <w:jc w:val="both"/>
      </w:pPr>
      <w:r>
        <w:t xml:space="preserve">Tout se passe comme si, face à des intérêts collectifs – l’innovation, l’amélioration des soins de santé, la santé publique –, présentés comme supérieurs, les droits individuels devaient s’incliner et accepter de se restreindre. </w:t>
      </w:r>
      <w:r w:rsidR="00D86188">
        <w:t>A cela s’ajoute</w:t>
      </w:r>
      <w:r>
        <w:t xml:space="preserve"> que </w:t>
      </w:r>
      <w:r w:rsidRPr="00BF19FA">
        <w:rPr>
          <w:b/>
          <w:bCs/>
        </w:rPr>
        <w:t>la « collectivisation » du bien commun entraîne également un affaiblissement des droits</w:t>
      </w:r>
      <w:r>
        <w:t xml:space="preserve">. En effet, </w:t>
      </w:r>
      <w:r w:rsidR="00C63FD4">
        <w:t xml:space="preserve">comme le faisait remarquer le Comité Ad Hoc </w:t>
      </w:r>
      <w:proofErr w:type="spellStart"/>
      <w:r w:rsidR="00C63FD4">
        <w:t>Artificial</w:t>
      </w:r>
      <w:proofErr w:type="spellEnd"/>
      <w:r w:rsidR="00C63FD4">
        <w:t xml:space="preserve"> Intelligence du Conseil de l’Europe</w:t>
      </w:r>
      <w:r w:rsidR="00645320">
        <w:t xml:space="preserve"> (</w:t>
      </w:r>
      <w:hyperlink r:id="rId83" w:history="1">
        <w:r w:rsidR="00645320" w:rsidRPr="00645320">
          <w:rPr>
            <w:rStyle w:val="Lienhypertexte"/>
          </w:rPr>
          <w:t>CAHAI</w:t>
        </w:r>
      </w:hyperlink>
      <w:r w:rsidR="00645320">
        <w:t>)</w:t>
      </w:r>
      <w:r w:rsidR="00C63FD4">
        <w:t xml:space="preserve">, </w:t>
      </w:r>
      <w:r w:rsidR="00C63FD4" w:rsidRPr="008A2FAF">
        <w:rPr>
          <w:b/>
          <w:bCs/>
        </w:rPr>
        <w:t>« notre arsenal réglementaire, s’il est bien armé contre les risques que nous avons appelés individuels, l’est bien moins par rapport [aux] risques collectifs</w:t>
      </w:r>
      <w:r w:rsidR="00C63FD4" w:rsidRPr="009B0087">
        <w:rPr>
          <w:rStyle w:val="Appelnotedebasdep"/>
        </w:rPr>
        <w:footnoteReference w:id="6"/>
      </w:r>
      <w:r w:rsidR="00C63FD4" w:rsidRPr="008A2FAF">
        <w:rPr>
          <w:b/>
          <w:bCs/>
        </w:rPr>
        <w:t> »</w:t>
      </w:r>
      <w:r w:rsidR="008A2FAF">
        <w:t>. Or l’intelligence artificielle engendre non seulement des risques pour les individus, leurs droits et leurs libertés, mais également pour des groupes d’individus : « </w:t>
      </w:r>
      <w:r w:rsidR="008A2FAF" w:rsidRPr="008A2FAF">
        <w:rPr>
          <w:b/>
          <w:bCs/>
        </w:rPr>
        <w:t>les discriminations que peuvent engendrer les techniques d’intelligence artificielle mettent en jeu au-delà des personnes des groupes d’individus</w:t>
      </w:r>
      <w:r w:rsidR="008A2FAF">
        <w:t xml:space="preserve"> réunis par le genre, la race mais également par la présence d’une donnée génétique qui permet de prédire la maladie future […]</w:t>
      </w:r>
      <w:r w:rsidR="009B0087">
        <w:rPr>
          <w:rStyle w:val="Appelnotedebasdep"/>
        </w:rPr>
        <w:footnoteReference w:id="7"/>
      </w:r>
      <w:r w:rsidR="008A2FAF">
        <w:t> ». Mais qu’est-ce qu’une « discrimination collective » ? A partir de quand y a-t-il « discrimination collective » : quand 20%</w:t>
      </w:r>
      <w:r w:rsidR="009B0087">
        <w:t xml:space="preserve"> </w:t>
      </w:r>
      <w:r w:rsidR="008A2FAF">
        <w:t xml:space="preserve">des personnes du groupe en question sont discriminées ? </w:t>
      </w:r>
      <w:r w:rsidR="009B0087">
        <w:t xml:space="preserve">50% ? 80% ? 100% ? </w:t>
      </w:r>
      <w:r w:rsidR="00645320">
        <w:t>Ces notions et enjeux ne sont pas traduits dans le droit. Dès lors, a</w:t>
      </w:r>
      <w:r w:rsidR="009B0087" w:rsidRPr="009B0087">
        <w:rPr>
          <w:b/>
          <w:bCs/>
        </w:rPr>
        <w:t xml:space="preserve">ffaiblir les droits individuels au nom d’une collectivisation des intérêts et des enjeux, c’est laisser le citoyen </w:t>
      </w:r>
      <w:r w:rsidR="00645320">
        <w:rPr>
          <w:b/>
          <w:bCs/>
        </w:rPr>
        <w:t xml:space="preserve">doublement </w:t>
      </w:r>
      <w:r w:rsidR="009B0087" w:rsidRPr="009B0087">
        <w:rPr>
          <w:b/>
          <w:bCs/>
        </w:rPr>
        <w:t>sans protection face aux risques</w:t>
      </w:r>
      <w:r w:rsidR="004B22D8">
        <w:rPr>
          <w:b/>
          <w:bCs/>
        </w:rPr>
        <w:t xml:space="preserve"> encourus</w:t>
      </w:r>
      <w:r w:rsidR="009B0087" w:rsidRPr="009B0087">
        <w:rPr>
          <w:b/>
          <w:bCs/>
        </w:rPr>
        <w:t>, qu’ils soient individuels ou collectifs</w:t>
      </w:r>
      <w:r w:rsidR="009B0087">
        <w:t>.</w:t>
      </w:r>
    </w:p>
    <w:p w14:paraId="7C21FE0D" w14:textId="77777777" w:rsidR="00A505F5" w:rsidRDefault="00A505F5">
      <w:pPr>
        <w:pStyle w:val="Corpsdetexte"/>
        <w:jc w:val="both"/>
      </w:pPr>
    </w:p>
    <w:p w14:paraId="61C980BE" w14:textId="77777777" w:rsidR="005200E2" w:rsidRDefault="005200E2">
      <w:pPr>
        <w:pStyle w:val="Corpsdetexte"/>
        <w:jc w:val="both"/>
      </w:pPr>
    </w:p>
    <w:p w14:paraId="381EFC30" w14:textId="0C942C52" w:rsidR="0064795E" w:rsidRDefault="0064795E" w:rsidP="0064795E">
      <w:pPr>
        <w:pStyle w:val="Corpsdetexte"/>
        <w:ind w:left="851"/>
        <w:jc w:val="both"/>
        <w:rPr>
          <w:rFonts w:asciiTheme="minorHAnsi" w:hAnsiTheme="minorHAnsi" w:cstheme="minorHAnsi"/>
          <w:b/>
          <w:bCs/>
          <w:u w:val="single"/>
        </w:rPr>
      </w:pPr>
      <w:r w:rsidRPr="0064795E">
        <w:rPr>
          <w:rFonts w:asciiTheme="minorHAnsi" w:hAnsiTheme="minorHAnsi" w:cstheme="minorHAnsi"/>
          <w:b/>
          <w:bCs/>
          <w:u w:val="single"/>
        </w:rPr>
        <w:t>Recommandations</w:t>
      </w:r>
    </w:p>
    <w:p w14:paraId="434D85F3" w14:textId="77777777" w:rsidR="00543B2D" w:rsidRDefault="00543B2D" w:rsidP="0064795E">
      <w:pPr>
        <w:pStyle w:val="Corpsdetexte"/>
        <w:ind w:left="851"/>
        <w:jc w:val="both"/>
        <w:rPr>
          <w:rFonts w:asciiTheme="minorHAnsi" w:hAnsiTheme="minorHAnsi" w:cstheme="minorHAnsi"/>
          <w:b/>
          <w:bCs/>
          <w:u w:val="single"/>
        </w:rPr>
      </w:pPr>
    </w:p>
    <w:p w14:paraId="2B6A3270" w14:textId="77777777" w:rsidR="00543B2D" w:rsidRDefault="00543B2D" w:rsidP="00543B2D">
      <w:pPr>
        <w:pStyle w:val="Titre2"/>
        <w:spacing w:before="37"/>
        <w:ind w:left="849" w:firstLine="0"/>
      </w:pPr>
      <w:r>
        <w:rPr>
          <w:u w:val="single"/>
        </w:rPr>
        <w:t>Afin</w:t>
      </w:r>
      <w:r>
        <w:rPr>
          <w:spacing w:val="-5"/>
          <w:u w:val="single"/>
        </w:rPr>
        <w:t xml:space="preserve"> </w:t>
      </w:r>
      <w:r>
        <w:rPr>
          <w:u w:val="single"/>
        </w:rPr>
        <w:t>d’atteindre</w:t>
      </w:r>
      <w:r>
        <w:rPr>
          <w:spacing w:val="-4"/>
          <w:u w:val="single"/>
        </w:rPr>
        <w:t xml:space="preserve"> </w:t>
      </w:r>
      <w:r>
        <w:rPr>
          <w:u w:val="single"/>
        </w:rPr>
        <w:t>ces</w:t>
      </w:r>
      <w:r>
        <w:rPr>
          <w:spacing w:val="-3"/>
          <w:u w:val="single"/>
        </w:rPr>
        <w:t xml:space="preserve"> </w:t>
      </w:r>
      <w:r>
        <w:rPr>
          <w:u w:val="single"/>
        </w:rPr>
        <w:t>objectifs,</w:t>
      </w:r>
      <w:r>
        <w:rPr>
          <w:spacing w:val="-5"/>
          <w:u w:val="single"/>
        </w:rPr>
        <w:t xml:space="preserve"> </w:t>
      </w:r>
      <w:r>
        <w:rPr>
          <w:u w:val="single"/>
        </w:rPr>
        <w:t>le</w:t>
      </w:r>
      <w:r>
        <w:rPr>
          <w:spacing w:val="-6"/>
          <w:u w:val="single"/>
        </w:rPr>
        <w:t xml:space="preserve"> </w:t>
      </w:r>
      <w:r>
        <w:rPr>
          <w:u w:val="single"/>
        </w:rPr>
        <w:t>CSNPH</w:t>
      </w:r>
      <w:r>
        <w:rPr>
          <w:spacing w:val="-6"/>
          <w:u w:val="single"/>
        </w:rPr>
        <w:t xml:space="preserve"> </w:t>
      </w:r>
      <w:r>
        <w:rPr>
          <w:u w:val="single"/>
        </w:rPr>
        <w:t>demande</w:t>
      </w:r>
      <w:r>
        <w:rPr>
          <w:spacing w:val="-3"/>
        </w:rPr>
        <w:t xml:space="preserve"> </w:t>
      </w:r>
      <w:r>
        <w:rPr>
          <w:spacing w:val="-10"/>
        </w:rPr>
        <w:t>:</w:t>
      </w:r>
    </w:p>
    <w:p w14:paraId="013FC88D" w14:textId="77777777" w:rsidR="00A005B7" w:rsidRDefault="00A005B7" w:rsidP="00A005B7">
      <w:pPr>
        <w:pStyle w:val="Corpsdetexte"/>
        <w:jc w:val="both"/>
        <w:rPr>
          <w:rFonts w:asciiTheme="minorHAnsi" w:hAnsiTheme="minorHAnsi" w:cstheme="minorHAnsi"/>
          <w:b/>
          <w:bCs/>
          <w:u w:val="single"/>
        </w:rPr>
      </w:pPr>
    </w:p>
    <w:p w14:paraId="0E1FCDE1" w14:textId="6D4A2A2C" w:rsidR="00543D1C" w:rsidRPr="00A005B7" w:rsidRDefault="00543D1C" w:rsidP="00A005B7">
      <w:pPr>
        <w:pStyle w:val="Corpsdetexte"/>
        <w:jc w:val="both"/>
        <w:rPr>
          <w:rFonts w:asciiTheme="minorHAnsi" w:hAnsiTheme="minorHAnsi" w:cstheme="minorHAnsi"/>
        </w:rPr>
      </w:pPr>
      <w:r w:rsidRPr="00543D1C">
        <w:rPr>
          <w:rFonts w:asciiTheme="minorHAnsi" w:hAnsiTheme="minorHAnsi" w:cstheme="minorHAnsi"/>
          <w:highlight w:val="yellow"/>
        </w:rPr>
        <w:t xml:space="preserve">« En vrac », à </w:t>
      </w:r>
      <w:r w:rsidR="00A26972">
        <w:rPr>
          <w:rFonts w:asciiTheme="minorHAnsi" w:hAnsiTheme="minorHAnsi" w:cstheme="minorHAnsi"/>
          <w:highlight w:val="yellow"/>
        </w:rPr>
        <w:t xml:space="preserve">rédiger et </w:t>
      </w:r>
      <w:r w:rsidRPr="00543D1C">
        <w:rPr>
          <w:rFonts w:asciiTheme="minorHAnsi" w:hAnsiTheme="minorHAnsi" w:cstheme="minorHAnsi"/>
          <w:highlight w:val="yellow"/>
        </w:rPr>
        <w:t>articuler</w:t>
      </w:r>
    </w:p>
    <w:p w14:paraId="4117C0DE" w14:textId="77777777" w:rsidR="00A005B7" w:rsidRPr="0064795E" w:rsidRDefault="00A005B7" w:rsidP="00A005B7">
      <w:pPr>
        <w:pStyle w:val="Corpsdetexte"/>
        <w:jc w:val="both"/>
        <w:rPr>
          <w:rFonts w:asciiTheme="minorHAnsi" w:hAnsiTheme="minorHAnsi" w:cstheme="minorHAnsi"/>
          <w:b/>
          <w:bCs/>
          <w:u w:val="single"/>
        </w:rPr>
      </w:pPr>
    </w:p>
    <w:p w14:paraId="027BCD74" w14:textId="59677546" w:rsidR="0064795E" w:rsidRDefault="004B7932">
      <w:pPr>
        <w:pStyle w:val="Corpsdetexte"/>
        <w:jc w:val="both"/>
      </w:pPr>
      <w:r w:rsidRPr="004B7932">
        <w:rPr>
          <w:b/>
          <w:bCs/>
          <w:i/>
          <w:iCs/>
        </w:rPr>
        <w:t xml:space="preserve">Concernant le cadre </w:t>
      </w:r>
      <w:r w:rsidR="00FF6799">
        <w:rPr>
          <w:b/>
          <w:bCs/>
          <w:i/>
          <w:iCs/>
        </w:rPr>
        <w:t>et les obligations générales</w:t>
      </w:r>
      <w:r>
        <w:t> :</w:t>
      </w:r>
    </w:p>
    <w:p w14:paraId="63C9009E" w14:textId="77777777" w:rsidR="004B7932" w:rsidRDefault="004B7932">
      <w:pPr>
        <w:pStyle w:val="Corpsdetexte"/>
        <w:jc w:val="both"/>
      </w:pPr>
    </w:p>
    <w:p w14:paraId="4A1750C1" w14:textId="66711886" w:rsidR="004B7932" w:rsidRDefault="004B7932" w:rsidP="000D5153">
      <w:pPr>
        <w:pStyle w:val="Corpsdetexte"/>
        <w:numPr>
          <w:ilvl w:val="0"/>
          <w:numId w:val="41"/>
        </w:numPr>
        <w:jc w:val="both"/>
      </w:pPr>
      <w:r>
        <w:t xml:space="preserve">Ratification </w:t>
      </w:r>
      <w:r w:rsidR="000D5153">
        <w:t xml:space="preserve">Convention du </w:t>
      </w:r>
      <w:r>
        <w:t>Conseil Europe</w:t>
      </w:r>
      <w:r w:rsidR="00A26972">
        <w:t xml:space="preserve"> et mise en place de ses principes au niveau national</w:t>
      </w:r>
    </w:p>
    <w:p w14:paraId="313693BC" w14:textId="325F95B9" w:rsidR="00A26972" w:rsidRDefault="00A26972" w:rsidP="000D5153">
      <w:pPr>
        <w:pStyle w:val="Corpsdetexte"/>
        <w:numPr>
          <w:ilvl w:val="0"/>
          <w:numId w:val="41"/>
        </w:numPr>
        <w:jc w:val="both"/>
      </w:pPr>
      <w:r>
        <w:t xml:space="preserve">Appliquer les recommandations du Conseil des Ministres du Conseil de l’Europe aux Etats Membres sur les impacts </w:t>
      </w:r>
      <w:r w:rsidR="00216B4A">
        <w:t>des systèmes algorithmiques sur les droits humains du 8 avril 2020</w:t>
      </w:r>
    </w:p>
    <w:p w14:paraId="465AB12A" w14:textId="4DD63658" w:rsidR="00216B4A" w:rsidRDefault="00216B4A" w:rsidP="000D5153">
      <w:pPr>
        <w:pStyle w:val="Corpsdetexte"/>
        <w:numPr>
          <w:ilvl w:val="0"/>
          <w:numId w:val="41"/>
        </w:numPr>
        <w:jc w:val="both"/>
      </w:pPr>
      <w:r>
        <w:t>Remplacer le consentement par défaut par le droit au consentement éclairé explicite dans le cadre de l’espace européen des données de santé</w:t>
      </w:r>
    </w:p>
    <w:p w14:paraId="5EBD7998" w14:textId="20030E55" w:rsidR="00216B4A" w:rsidRDefault="17140363" w:rsidP="000D5153">
      <w:pPr>
        <w:pStyle w:val="Corpsdetexte"/>
        <w:numPr>
          <w:ilvl w:val="0"/>
          <w:numId w:val="41"/>
        </w:numPr>
        <w:jc w:val="both"/>
      </w:pPr>
      <w:r>
        <w:t xml:space="preserve">Appliquer les principes de la Déclaration des droits numériques et notamment interdire tous </w:t>
      </w:r>
      <w:r>
        <w:lastRenderedPageBreak/>
        <w:t>systèmes d’IA qui « préjugent des choix des personnes »</w:t>
      </w:r>
    </w:p>
    <w:p w14:paraId="4B37242F" w14:textId="6D2CAE36" w:rsidR="138B439D" w:rsidRDefault="138B439D" w:rsidP="521AB255">
      <w:pPr>
        <w:pStyle w:val="Corpsdetexte"/>
        <w:numPr>
          <w:ilvl w:val="0"/>
          <w:numId w:val="41"/>
        </w:numPr>
        <w:jc w:val="both"/>
      </w:pPr>
      <w:r>
        <w:t xml:space="preserve">Charte de valeurs et de fonctionnement “IA et </w:t>
      </w:r>
      <w:r w:rsidR="003507C6">
        <w:t>personnes en situation de handicap</w:t>
      </w:r>
      <w:r>
        <w:t>” au niveau des décideurs politiques, acteurs économiques , centre de soi</w:t>
      </w:r>
      <w:r w:rsidR="00C43996">
        <w:t>ns</w:t>
      </w:r>
      <w:r>
        <w:t xml:space="preserve"> et d’accompagnement de</w:t>
      </w:r>
      <w:r w:rsidR="00C43996">
        <w:t xml:space="preserve"> personnes en situation de handicap</w:t>
      </w:r>
      <w:r>
        <w:t xml:space="preserve"> </w:t>
      </w:r>
    </w:p>
    <w:p w14:paraId="57B5EE59" w14:textId="77777777" w:rsidR="004B7932" w:rsidRDefault="004B7932" w:rsidP="000D5153">
      <w:pPr>
        <w:pStyle w:val="Corpsdetexte"/>
        <w:numPr>
          <w:ilvl w:val="0"/>
          <w:numId w:val="41"/>
        </w:numPr>
        <w:jc w:val="both"/>
      </w:pPr>
      <w:r>
        <w:t>Vraie protection des droits du citoyen et possibilité de recours</w:t>
      </w:r>
    </w:p>
    <w:p w14:paraId="18083A54" w14:textId="77777777" w:rsidR="004B7932" w:rsidRDefault="004B7932" w:rsidP="000D5153">
      <w:pPr>
        <w:pStyle w:val="Corpsdetexte"/>
        <w:numPr>
          <w:ilvl w:val="0"/>
          <w:numId w:val="41"/>
        </w:numPr>
        <w:jc w:val="both"/>
      </w:pPr>
      <w:r>
        <w:t>Définir la « discrimination collective » et se donner des outils pour lutter contre</w:t>
      </w:r>
    </w:p>
    <w:p w14:paraId="6E3D5163" w14:textId="40CE39DA" w:rsidR="004B7932" w:rsidRDefault="004B7932" w:rsidP="000D5153">
      <w:pPr>
        <w:pStyle w:val="Corpsdetexte"/>
        <w:numPr>
          <w:ilvl w:val="0"/>
          <w:numId w:val="41"/>
        </w:numPr>
        <w:jc w:val="both"/>
      </w:pPr>
      <w:r>
        <w:t xml:space="preserve">Renforcer </w:t>
      </w:r>
      <w:r w:rsidR="003507C6">
        <w:t xml:space="preserve">le </w:t>
      </w:r>
      <w:r>
        <w:t>RGPD</w:t>
      </w:r>
      <w:r w:rsidR="00B821B5">
        <w:t xml:space="preserve"> et s’assurer qu’il est bien respecté</w:t>
      </w:r>
    </w:p>
    <w:p w14:paraId="00C66FA6" w14:textId="7688BC77" w:rsidR="004B7932" w:rsidRDefault="00FF6799" w:rsidP="000D5153">
      <w:pPr>
        <w:pStyle w:val="Corpsdetexte"/>
        <w:numPr>
          <w:ilvl w:val="0"/>
          <w:numId w:val="41"/>
        </w:numPr>
        <w:jc w:val="both"/>
      </w:pPr>
      <w:r>
        <w:t>Augmenter le d</w:t>
      </w:r>
      <w:r w:rsidR="004B7932">
        <w:t>élai de conservation des données de traçage // avis Cour Européenne de Justice</w:t>
      </w:r>
    </w:p>
    <w:p w14:paraId="79655C1B" w14:textId="104400BC" w:rsidR="004B7932" w:rsidRDefault="004B7932" w:rsidP="000D5153">
      <w:pPr>
        <w:pStyle w:val="Corpsdetexte"/>
        <w:numPr>
          <w:ilvl w:val="0"/>
          <w:numId w:val="41"/>
        </w:numPr>
        <w:jc w:val="both"/>
      </w:pPr>
      <w:r>
        <w:t>Réguler les IA à risques modérés par des mesures contraignantes</w:t>
      </w:r>
    </w:p>
    <w:p w14:paraId="5E9A5951" w14:textId="2B3B7400" w:rsidR="004B7932" w:rsidRDefault="004B7932" w:rsidP="000D5153">
      <w:pPr>
        <w:pStyle w:val="Corpsdetexte"/>
        <w:numPr>
          <w:ilvl w:val="0"/>
          <w:numId w:val="41"/>
        </w:numPr>
        <w:jc w:val="both"/>
      </w:pPr>
      <w:r>
        <w:t>Compléter la législation produit de l’AI-</w:t>
      </w:r>
      <w:proofErr w:type="spellStart"/>
      <w:r>
        <w:t>Act</w:t>
      </w:r>
      <w:proofErr w:type="spellEnd"/>
      <w:r>
        <w:t xml:space="preserve"> par des contraintes spécifiques pour les IA en soins de santé, notamment pour la documentation fournie par le producteur (</w:t>
      </w:r>
      <w:r w:rsidR="00D70544">
        <w:t xml:space="preserve">obligation de fournir des informations complètes sur la </w:t>
      </w:r>
      <w:r>
        <w:t>méthodologie de développement et de validation)</w:t>
      </w:r>
    </w:p>
    <w:p w14:paraId="4CC5B38B" w14:textId="77777777" w:rsidR="004B7932" w:rsidRDefault="004B7932" w:rsidP="000D5153">
      <w:pPr>
        <w:pStyle w:val="Corpsdetexte"/>
        <w:numPr>
          <w:ilvl w:val="0"/>
          <w:numId w:val="41"/>
        </w:numPr>
        <w:jc w:val="both"/>
      </w:pPr>
      <w:r>
        <w:t>Supervision humaine des dispositifs d’IA</w:t>
      </w:r>
    </w:p>
    <w:p w14:paraId="64C93BFE" w14:textId="77777777" w:rsidR="004B7932" w:rsidRDefault="004B7932" w:rsidP="000D5153">
      <w:pPr>
        <w:pStyle w:val="Corpsdetexte"/>
        <w:numPr>
          <w:ilvl w:val="0"/>
          <w:numId w:val="41"/>
        </w:numPr>
        <w:jc w:val="both"/>
      </w:pPr>
      <w:r>
        <w:t>Garantie pour anonymisation des données de santé</w:t>
      </w:r>
    </w:p>
    <w:p w14:paraId="170F6E8B" w14:textId="77777777" w:rsidR="004B7932" w:rsidRDefault="004B7932" w:rsidP="000D5153">
      <w:pPr>
        <w:pStyle w:val="Corpsdetexte"/>
        <w:numPr>
          <w:ilvl w:val="0"/>
          <w:numId w:val="41"/>
        </w:numPr>
        <w:jc w:val="both"/>
      </w:pPr>
      <w:r>
        <w:t>AI-</w:t>
      </w:r>
      <w:proofErr w:type="spellStart"/>
      <w:r>
        <w:t>Act</w:t>
      </w:r>
      <w:proofErr w:type="spellEnd"/>
      <w:r>
        <w:t> : avoir un bon produit ne suffit pas &gt;&gt; coût si nécessaire de remédier à des impacts sociétaux !!!</w:t>
      </w:r>
    </w:p>
    <w:p w14:paraId="46109A38" w14:textId="77777777" w:rsidR="004B7932" w:rsidRDefault="004B7932" w:rsidP="000D5153">
      <w:pPr>
        <w:pStyle w:val="Corpsdetexte"/>
        <w:numPr>
          <w:ilvl w:val="0"/>
          <w:numId w:val="41"/>
        </w:numPr>
        <w:jc w:val="both"/>
      </w:pPr>
      <w:r>
        <w:t>Devoirs en contrepartie des droits d’accès aux données médicales européennes</w:t>
      </w:r>
    </w:p>
    <w:p w14:paraId="7FEAA511" w14:textId="2408E33C" w:rsidR="004D5A44" w:rsidRDefault="003507C6" w:rsidP="000D5153">
      <w:pPr>
        <w:pStyle w:val="Corpsdetexte"/>
        <w:numPr>
          <w:ilvl w:val="0"/>
          <w:numId w:val="41"/>
        </w:numPr>
        <w:jc w:val="both"/>
      </w:pPr>
      <w:r>
        <w:t>Mieux encadrer l’i</w:t>
      </w:r>
      <w:r w:rsidR="7456FF2A">
        <w:t>nterdiction de toute commercialisation des données de santé</w:t>
      </w:r>
      <w:r w:rsidR="1AA78924">
        <w:t xml:space="preserve"> </w:t>
      </w:r>
    </w:p>
    <w:p w14:paraId="718784C8" w14:textId="20E4DCB8" w:rsidR="009304EE" w:rsidRDefault="009304EE" w:rsidP="000D5153">
      <w:pPr>
        <w:pStyle w:val="Corpsdetexte"/>
        <w:numPr>
          <w:ilvl w:val="0"/>
          <w:numId w:val="41"/>
        </w:numPr>
        <w:jc w:val="both"/>
      </w:pPr>
      <w:r>
        <w:t xml:space="preserve">Développer un droit du numérique afin d’encadrer son développement : avec protection des droits humains et des droits du patient </w:t>
      </w:r>
    </w:p>
    <w:p w14:paraId="64DE9B8F" w14:textId="18C4000D" w:rsidR="009304EE" w:rsidRDefault="009304EE" w:rsidP="000D5153">
      <w:pPr>
        <w:pStyle w:val="Corpsdetexte"/>
        <w:numPr>
          <w:ilvl w:val="0"/>
          <w:numId w:val="41"/>
        </w:numPr>
        <w:jc w:val="both"/>
      </w:pPr>
      <w:r>
        <w:t>Créer un cadre juridique pour les systèmes d’aide à la décision médicale car ces systèmes brassent une très grande quantité de données</w:t>
      </w:r>
    </w:p>
    <w:p w14:paraId="465E311E" w14:textId="428E3098" w:rsidR="009304EE" w:rsidRDefault="009304EE" w:rsidP="000D5153">
      <w:pPr>
        <w:pStyle w:val="Corpsdetexte"/>
        <w:numPr>
          <w:ilvl w:val="0"/>
          <w:numId w:val="41"/>
        </w:numPr>
        <w:jc w:val="both"/>
      </w:pPr>
      <w:r>
        <w:t>Etendre évaluation des conséquences d’un outil : pas seulement sur les droits humains, mais aussi sur RGPD/vie privée, droits du patient, impacts économique et environnemental</w:t>
      </w:r>
      <w:r w:rsidR="00617909">
        <w:t xml:space="preserve"> </w:t>
      </w:r>
    </w:p>
    <w:p w14:paraId="574C7EA1" w14:textId="40CEB63D" w:rsidR="00FF6799" w:rsidRDefault="00FF6799" w:rsidP="000D5153">
      <w:pPr>
        <w:pStyle w:val="Corpsdetexte"/>
        <w:numPr>
          <w:ilvl w:val="0"/>
          <w:numId w:val="41"/>
        </w:numPr>
        <w:jc w:val="both"/>
      </w:pPr>
      <w:r>
        <w:t>Traçage individuel des données afin de pouvoir comprendre en temps réel quelles données personnelles sont utilisées, pour quoi faire, identifier les erreurs et dénoncer les abus éventuels</w:t>
      </w:r>
    </w:p>
    <w:p w14:paraId="4E227302" w14:textId="4655EE49" w:rsidR="00FF6799" w:rsidRDefault="00FF6799" w:rsidP="000D5153">
      <w:pPr>
        <w:pStyle w:val="Corpsdetexte"/>
        <w:numPr>
          <w:ilvl w:val="0"/>
          <w:numId w:val="41"/>
        </w:numPr>
        <w:jc w:val="both"/>
      </w:pPr>
      <w:r>
        <w:t>Mysanté.be : inclure toutes les données qui intéressent le citoyen, où il puisse exercer ses droits</w:t>
      </w:r>
    </w:p>
    <w:p w14:paraId="38530ACD" w14:textId="1C661AEE" w:rsidR="00FF6799" w:rsidRDefault="00FF6799" w:rsidP="000D5153">
      <w:pPr>
        <w:pStyle w:val="Corpsdetexte"/>
        <w:numPr>
          <w:ilvl w:val="0"/>
          <w:numId w:val="41"/>
        </w:numPr>
        <w:jc w:val="both"/>
      </w:pPr>
      <w:r>
        <w:t>Obligation d’informer le citoyen lorsqu’une décision individuelle a été prise le concernant impliquant un algorithme ou une IA</w:t>
      </w:r>
    </w:p>
    <w:p w14:paraId="474B89EC" w14:textId="37F68FBD" w:rsidR="00FF6799" w:rsidRDefault="00FF6799" w:rsidP="000D5153">
      <w:pPr>
        <w:pStyle w:val="Corpsdetexte"/>
        <w:numPr>
          <w:ilvl w:val="0"/>
          <w:numId w:val="41"/>
        </w:numPr>
        <w:jc w:val="both"/>
      </w:pPr>
      <w:r>
        <w:t>Articuler l’article 9 de l’AI-</w:t>
      </w:r>
      <w:proofErr w:type="spellStart"/>
      <w:r>
        <w:t>Act</w:t>
      </w:r>
      <w:proofErr w:type="spellEnd"/>
      <w:r>
        <w:t xml:space="preserve"> (définition du niveau acceptable de risque résiduaire) et l’article 35 du RGPD (risque élevé sur droits et libertés des personnes physiques) pour instaurer l’obligation 1) d’évaluer l’impact sur protection des données et aussi sur droits et libertés des personnes physiques, 2) d’évaluer les risques et les incidents au regard des droits fondamentaux, 3) fournir de l’information sur la gouvernance des données (</w:t>
      </w:r>
      <w:r w:rsidR="00894EFA">
        <w:t>critères de sélection des données et documentation des capacités d’enregistrement de l’IA), 4) de tester les données et l’exactitude des outputs, 5) de mettre en place des mesures de surveillance humaine</w:t>
      </w:r>
    </w:p>
    <w:p w14:paraId="0A271392" w14:textId="6E4D52E4" w:rsidR="00894EFA" w:rsidRDefault="00894EFA" w:rsidP="000D5153">
      <w:pPr>
        <w:pStyle w:val="Corpsdetexte"/>
        <w:numPr>
          <w:ilvl w:val="0"/>
          <w:numId w:val="41"/>
        </w:numPr>
        <w:jc w:val="both"/>
      </w:pPr>
      <w:proofErr w:type="spellStart"/>
      <w:r>
        <w:t>Chatbots</w:t>
      </w:r>
      <w:proofErr w:type="spellEnd"/>
      <w:r>
        <w:t> : mettre en place des garanties de transparence, de fonctionnement, d’équité et de lutte contre les discriminations</w:t>
      </w:r>
      <w:r w:rsidR="00216B4A">
        <w:t>, ainsi que des mesures pour limiter les risques sur la santé des « compagnons thérapeutiques »</w:t>
      </w:r>
    </w:p>
    <w:p w14:paraId="2E78E695" w14:textId="4691AB93" w:rsidR="00894EFA" w:rsidRDefault="30910B3F" w:rsidP="000D5153">
      <w:pPr>
        <w:pStyle w:val="Corpsdetexte"/>
        <w:numPr>
          <w:ilvl w:val="0"/>
          <w:numId w:val="41"/>
        </w:numPr>
        <w:jc w:val="both"/>
      </w:pPr>
      <w:r>
        <w:t xml:space="preserve">Organiser un débat démocratique public et éclairé sur l’usage des </w:t>
      </w:r>
      <w:r w:rsidR="003507C6">
        <w:t>algo</w:t>
      </w:r>
      <w:r>
        <w:t>rithmes et des IA</w:t>
      </w:r>
      <w:r w:rsidR="55AB87DC">
        <w:t xml:space="preserve"> et le faire aboutir en </w:t>
      </w:r>
      <w:r w:rsidR="003507C6">
        <w:t xml:space="preserve">des </w:t>
      </w:r>
      <w:r w:rsidR="55AB87DC">
        <w:t xml:space="preserve">textes de lois clairs et concrets pour améliorer l’accompagnement des patients </w:t>
      </w:r>
    </w:p>
    <w:p w14:paraId="17CF4B32" w14:textId="77777777" w:rsidR="00894EFA" w:rsidRDefault="00894EFA" w:rsidP="000D5153">
      <w:pPr>
        <w:pStyle w:val="Corpsdetexte"/>
        <w:numPr>
          <w:ilvl w:val="0"/>
          <w:numId w:val="41"/>
        </w:numPr>
        <w:jc w:val="both"/>
      </w:pPr>
      <w:r>
        <w:t>Introduire la possibilité, garantie par la loi, d’introduire une plainte avec présomption de discrimination, avec compensations financières et individuelles</w:t>
      </w:r>
    </w:p>
    <w:p w14:paraId="2BB79E72" w14:textId="5CB74215" w:rsidR="00894EFA" w:rsidRDefault="30910B3F" w:rsidP="521AB255">
      <w:pPr>
        <w:pStyle w:val="Corpsdetexte"/>
        <w:numPr>
          <w:ilvl w:val="0"/>
          <w:numId w:val="41"/>
        </w:numPr>
        <w:jc w:val="both"/>
        <w:rPr>
          <w:highlight w:val="magenta"/>
          <w:rPrChange w:id="127" w:author="Duchenne Véronique" w:date="2025-08-13T08:49:00Z">
            <w:rPr/>
          </w:rPrChange>
        </w:rPr>
      </w:pPr>
      <w:r w:rsidRPr="521AB255">
        <w:rPr>
          <w:highlight w:val="magenta"/>
          <w:rPrChange w:id="128" w:author="Duchenne Véronique" w:date="2025-08-13T08:49:00Z">
            <w:rPr/>
          </w:rPrChange>
        </w:rPr>
        <w:t>Protéger les standards de soins européens avec un contact en chair et en os avec le prestataire de soins</w:t>
      </w:r>
    </w:p>
    <w:p w14:paraId="2BD2A98B" w14:textId="7C086D4A" w:rsidR="00894EFA" w:rsidRDefault="00894EFA" w:rsidP="000D5153">
      <w:pPr>
        <w:pStyle w:val="Corpsdetexte"/>
        <w:numPr>
          <w:ilvl w:val="0"/>
          <w:numId w:val="41"/>
        </w:numPr>
        <w:jc w:val="both"/>
        <w:rPr>
          <w:lang w:val="fr-BE"/>
        </w:rPr>
      </w:pPr>
      <w:r w:rsidRPr="00617909">
        <w:rPr>
          <w:lang w:val="fr-BE"/>
        </w:rPr>
        <w:t xml:space="preserve">Reprise de </w:t>
      </w:r>
      <w:r w:rsidRPr="00617909">
        <w:rPr>
          <w:i/>
          <w:iCs/>
          <w:lang w:val="fr-BE"/>
        </w:rPr>
        <w:t xml:space="preserve">IA for </w:t>
      </w:r>
      <w:proofErr w:type="spellStart"/>
      <w:r w:rsidRPr="00617909">
        <w:rPr>
          <w:i/>
          <w:iCs/>
          <w:lang w:val="fr-BE"/>
        </w:rPr>
        <w:t>Health</w:t>
      </w:r>
      <w:proofErr w:type="spellEnd"/>
      <w:r w:rsidRPr="00617909">
        <w:rPr>
          <w:lang w:val="fr-BE"/>
        </w:rPr>
        <w:t xml:space="preserve"> avec </w:t>
      </w:r>
      <w:r w:rsidR="00617909" w:rsidRPr="00617909">
        <w:rPr>
          <w:lang w:val="fr-BE"/>
        </w:rPr>
        <w:t>financement approprié et</w:t>
      </w:r>
      <w:r w:rsidR="00617909">
        <w:rPr>
          <w:lang w:val="fr-BE"/>
        </w:rPr>
        <w:t xml:space="preserve"> mandat politique clair</w:t>
      </w:r>
    </w:p>
    <w:p w14:paraId="5A01628F" w14:textId="4192C70D" w:rsidR="00617909" w:rsidRDefault="00617909" w:rsidP="000D5153">
      <w:pPr>
        <w:pStyle w:val="Corpsdetexte"/>
        <w:numPr>
          <w:ilvl w:val="0"/>
          <w:numId w:val="41"/>
        </w:numPr>
        <w:jc w:val="both"/>
        <w:rPr>
          <w:lang w:val="fr-BE"/>
        </w:rPr>
      </w:pPr>
      <w:r>
        <w:rPr>
          <w:lang w:val="fr-BE"/>
        </w:rPr>
        <w:t>Imposer une analyse de risques préalable au déploiement</w:t>
      </w:r>
      <w:r w:rsidR="003507C6">
        <w:rPr>
          <w:lang w:val="fr-BE"/>
        </w:rPr>
        <w:t xml:space="preserve"> d’un dispositif d’IA</w:t>
      </w:r>
      <w:r>
        <w:rPr>
          <w:lang w:val="fr-BE"/>
        </w:rPr>
        <w:t>, qui considère le</w:t>
      </w:r>
      <w:r w:rsidR="003507C6">
        <w:rPr>
          <w:lang w:val="fr-BE"/>
        </w:rPr>
        <w:t>dit dispositif</w:t>
      </w:r>
      <w:r>
        <w:rPr>
          <w:lang w:val="fr-BE"/>
        </w:rPr>
        <w:t xml:space="preserve"> tour à tour du point de vue du patient, du soignant, du contexte de déploiement</w:t>
      </w:r>
    </w:p>
    <w:p w14:paraId="742D6625" w14:textId="770C3876" w:rsidR="00617909" w:rsidRDefault="00617909" w:rsidP="000D5153">
      <w:pPr>
        <w:pStyle w:val="Corpsdetexte"/>
        <w:numPr>
          <w:ilvl w:val="0"/>
          <w:numId w:val="41"/>
        </w:numPr>
        <w:jc w:val="both"/>
        <w:rPr>
          <w:lang w:val="fr-BE"/>
        </w:rPr>
      </w:pPr>
      <w:r>
        <w:rPr>
          <w:lang w:val="fr-BE"/>
        </w:rPr>
        <w:t>Centraliser la formation et la recherche en matière d’IA, avec les financements adéquats</w:t>
      </w:r>
    </w:p>
    <w:p w14:paraId="6694CAAA" w14:textId="77777777" w:rsidR="00617909" w:rsidRPr="00617909" w:rsidRDefault="00617909" w:rsidP="004B7932">
      <w:pPr>
        <w:pStyle w:val="Corpsdetexte"/>
        <w:jc w:val="both"/>
        <w:rPr>
          <w:lang w:val="fr-BE"/>
        </w:rPr>
      </w:pPr>
    </w:p>
    <w:p w14:paraId="2557D13E" w14:textId="7FAB2B31" w:rsidR="004B7932" w:rsidRDefault="004B7932">
      <w:pPr>
        <w:pStyle w:val="Corpsdetexte"/>
        <w:jc w:val="both"/>
      </w:pPr>
      <w:r w:rsidRPr="004B7932">
        <w:rPr>
          <w:b/>
          <w:bCs/>
          <w:i/>
          <w:iCs/>
        </w:rPr>
        <w:t>Concernant le financement</w:t>
      </w:r>
      <w:r>
        <w:t> :</w:t>
      </w:r>
    </w:p>
    <w:p w14:paraId="3D253865" w14:textId="77777777" w:rsidR="004B7932" w:rsidRDefault="004B7932">
      <w:pPr>
        <w:pStyle w:val="Corpsdetexte"/>
        <w:jc w:val="both"/>
      </w:pPr>
    </w:p>
    <w:p w14:paraId="02839F71" w14:textId="335B0AE8" w:rsidR="004B7932" w:rsidRDefault="004B7932" w:rsidP="000D5153">
      <w:pPr>
        <w:pStyle w:val="Corpsdetexte"/>
        <w:numPr>
          <w:ilvl w:val="0"/>
          <w:numId w:val="42"/>
        </w:numPr>
        <w:jc w:val="both"/>
      </w:pPr>
      <w:r>
        <w:t>Structuration du développement IA en Belgique</w:t>
      </w:r>
    </w:p>
    <w:p w14:paraId="0E8E6820" w14:textId="226EE577" w:rsidR="004B7932" w:rsidRDefault="004B7932" w:rsidP="000D5153">
      <w:pPr>
        <w:pStyle w:val="Corpsdetexte"/>
        <w:numPr>
          <w:ilvl w:val="0"/>
          <w:numId w:val="42"/>
        </w:numPr>
        <w:jc w:val="both"/>
      </w:pPr>
      <w:r>
        <w:lastRenderedPageBreak/>
        <w:t>Besoin de modèles en accès ouvert que</w:t>
      </w:r>
      <w:r w:rsidR="7C3065E7">
        <w:t xml:space="preserve"> le</w:t>
      </w:r>
      <w:r>
        <w:t xml:space="preserve"> médecin peut implémenter dans sa pratique et personnaliser pour chaque patient (biais favorables) &gt;&gt; Subsides pour science ouverte</w:t>
      </w:r>
      <w:r w:rsidR="00894EFA">
        <w:t xml:space="preserve"> et le développement d’écosystèmes d’IA cohérents, avec des panels différents pour différentes maladies et différents types de population</w:t>
      </w:r>
    </w:p>
    <w:p w14:paraId="4DBCD581" w14:textId="630B0248" w:rsidR="00216B4A" w:rsidRDefault="17140363" w:rsidP="000D5153">
      <w:pPr>
        <w:pStyle w:val="Corpsdetexte"/>
        <w:numPr>
          <w:ilvl w:val="0"/>
          <w:numId w:val="42"/>
        </w:numPr>
        <w:jc w:val="both"/>
      </w:pPr>
      <w:r>
        <w:t xml:space="preserve">Préserver des financements publics </w:t>
      </w:r>
      <w:r w:rsidR="607236A7">
        <w:t xml:space="preserve">pérennes et structurés </w:t>
      </w:r>
      <w:r>
        <w:t>pour le développement de systèmes d’IA</w:t>
      </w:r>
      <w:r w:rsidR="003507C6">
        <w:t>, et en particulier pour les</w:t>
      </w:r>
      <w:r>
        <w:t xml:space="preserve"> pathologies </w:t>
      </w:r>
      <w:r w:rsidR="003507C6">
        <w:t xml:space="preserve">exclues jusqu’à présent comme les maladies </w:t>
      </w:r>
      <w:r>
        <w:t>rares</w:t>
      </w:r>
    </w:p>
    <w:p w14:paraId="751DAD4D" w14:textId="57D8EE01" w:rsidR="004B7932" w:rsidRDefault="45C16AE1" w:rsidP="000D5153">
      <w:pPr>
        <w:pStyle w:val="Corpsdetexte"/>
        <w:numPr>
          <w:ilvl w:val="0"/>
          <w:numId w:val="42"/>
        </w:numPr>
        <w:jc w:val="both"/>
      </w:pPr>
      <w:r>
        <w:t xml:space="preserve">Utiliser </w:t>
      </w:r>
      <w:r w:rsidR="473371D9">
        <w:t xml:space="preserve">la </w:t>
      </w:r>
      <w:r>
        <w:t xml:space="preserve">valeur des données </w:t>
      </w:r>
      <w:r w:rsidR="2ACEF752">
        <w:t>de santé</w:t>
      </w:r>
      <w:ins w:id="129" w:author="Duchenne Véronique" w:date="2025-08-13T09:22:00Z">
        <w:r w:rsidR="339AD28D">
          <w:t xml:space="preserve"> </w:t>
        </w:r>
      </w:ins>
      <w:r w:rsidR="003507C6">
        <w:t>dans le cadre du</w:t>
      </w:r>
      <w:r w:rsidR="339AD28D">
        <w:t xml:space="preserve"> développement </w:t>
      </w:r>
      <w:r w:rsidR="003507C6">
        <w:t>d’</w:t>
      </w:r>
      <w:r w:rsidR="339AD28D">
        <w:t xml:space="preserve">outils </w:t>
      </w:r>
      <w:r w:rsidR="003507C6">
        <w:t>d’</w:t>
      </w:r>
      <w:r w:rsidR="339AD28D">
        <w:t xml:space="preserve">IA (responsabilité sociétale des </w:t>
      </w:r>
      <w:r w:rsidR="003507C6">
        <w:t>développeurs</w:t>
      </w:r>
      <w:r w:rsidR="339AD28D">
        <w:t xml:space="preserve"> qui s’enrichissent sur le dos des </w:t>
      </w:r>
      <w:r w:rsidR="44C5DE01">
        <w:t>consommateurs/ patients)</w:t>
      </w:r>
      <w:r w:rsidR="003507C6">
        <w:t xml:space="preserve"> </w:t>
      </w:r>
      <w:r>
        <w:t xml:space="preserve">pour financer </w:t>
      </w:r>
      <w:r w:rsidR="473371D9">
        <w:t xml:space="preserve">le </w:t>
      </w:r>
      <w:r>
        <w:t xml:space="preserve">système </w:t>
      </w:r>
      <w:r w:rsidR="2ACEF752">
        <w:t xml:space="preserve">belge </w:t>
      </w:r>
      <w:r>
        <w:t>des soins de santé</w:t>
      </w:r>
      <w:r w:rsidR="2ACEF752">
        <w:t> : changer la règle du jeu et mettre au point des règles qui crée</w:t>
      </w:r>
      <w:r w:rsidR="17140363">
        <w:t>nt</w:t>
      </w:r>
      <w:r w:rsidR="2ACEF752">
        <w:t xml:space="preserve"> de la valeur ajoutée pour les citoyens</w:t>
      </w:r>
    </w:p>
    <w:p w14:paraId="42761ED5" w14:textId="7156F903" w:rsidR="00617909" w:rsidRDefault="2ACEF752" w:rsidP="000D5153">
      <w:pPr>
        <w:pStyle w:val="Corpsdetexte"/>
        <w:numPr>
          <w:ilvl w:val="0"/>
          <w:numId w:val="42"/>
        </w:numPr>
        <w:jc w:val="both"/>
      </w:pPr>
      <w:r>
        <w:t xml:space="preserve">Coordination des différents niveaux de pouvoir &gt;&gt; intégrer l’IA dans la CIM </w:t>
      </w:r>
      <w:r w:rsidR="003507C6">
        <w:t>S</w:t>
      </w:r>
      <w:r w:rsidR="0AFC20A0">
        <w:t xml:space="preserve">oins de santé </w:t>
      </w:r>
    </w:p>
    <w:p w14:paraId="10329D0B" w14:textId="73D335DF" w:rsidR="00216B4A" w:rsidRDefault="17140363" w:rsidP="000D5153">
      <w:pPr>
        <w:pStyle w:val="Corpsdetexte"/>
        <w:numPr>
          <w:ilvl w:val="0"/>
          <w:numId w:val="42"/>
        </w:numPr>
        <w:jc w:val="both"/>
      </w:pPr>
      <w:r>
        <w:t>Garantir l’accessibilité des meilleurs soins pour tous et lutter contre le risque d’une médecine à deux vitesses selon que l’IA est utilisée ou pas</w:t>
      </w:r>
      <w:r w:rsidR="0573C81D">
        <w:t xml:space="preserve"> ==&gt; chartes et contrôle </w:t>
      </w:r>
    </w:p>
    <w:p w14:paraId="299F131A" w14:textId="77777777" w:rsidR="004B7932" w:rsidRDefault="004B7932">
      <w:pPr>
        <w:pStyle w:val="Corpsdetexte"/>
        <w:jc w:val="both"/>
      </w:pPr>
    </w:p>
    <w:p w14:paraId="491251B9" w14:textId="35341AAF" w:rsidR="004B7932" w:rsidRDefault="004B7932">
      <w:pPr>
        <w:pStyle w:val="Corpsdetexte"/>
        <w:jc w:val="both"/>
      </w:pPr>
      <w:r w:rsidRPr="004B7932">
        <w:rPr>
          <w:b/>
          <w:bCs/>
          <w:i/>
          <w:iCs/>
        </w:rPr>
        <w:t>Concernant l</w:t>
      </w:r>
      <w:r w:rsidR="00624CDB">
        <w:rPr>
          <w:b/>
          <w:bCs/>
          <w:i/>
          <w:iCs/>
        </w:rPr>
        <w:t>es prestataires de soin</w:t>
      </w:r>
      <w:r>
        <w:t> :</w:t>
      </w:r>
    </w:p>
    <w:p w14:paraId="0A4A46F9" w14:textId="77777777" w:rsidR="004B7932" w:rsidRDefault="004B7932">
      <w:pPr>
        <w:pStyle w:val="Corpsdetexte"/>
        <w:jc w:val="both"/>
      </w:pPr>
    </w:p>
    <w:p w14:paraId="4DF68050" w14:textId="6B15A27D" w:rsidR="00FF22C8" w:rsidRDefault="00216B4A" w:rsidP="000D5153">
      <w:pPr>
        <w:pStyle w:val="Corpsdetexte"/>
        <w:numPr>
          <w:ilvl w:val="0"/>
          <w:numId w:val="43"/>
        </w:numPr>
        <w:jc w:val="both"/>
      </w:pPr>
      <w:r>
        <w:t>Instaurer une f</w:t>
      </w:r>
      <w:r w:rsidR="00FF22C8">
        <w:t>ormation IA continue obligatoire des prestataires de soins, aussi pour ceux déjà en exercice</w:t>
      </w:r>
      <w:r w:rsidR="00EE22EE">
        <w:t> : besoin de structuration et d’harmonisation</w:t>
      </w:r>
      <w:r w:rsidR="00624CDB">
        <w:t xml:space="preserve"> au niveau fédéral</w:t>
      </w:r>
    </w:p>
    <w:p w14:paraId="3438E7EE" w14:textId="1D6E2FAA" w:rsidR="00FF22C8" w:rsidRDefault="40814D0F" w:rsidP="000D5153">
      <w:pPr>
        <w:pStyle w:val="Corpsdetexte"/>
        <w:numPr>
          <w:ilvl w:val="0"/>
          <w:numId w:val="43"/>
        </w:numPr>
        <w:jc w:val="both"/>
      </w:pPr>
      <w:r>
        <w:t>Adapter la déontologie</w:t>
      </w:r>
      <w:r w:rsidR="1D681B6D">
        <w:t xml:space="preserve"> en incluant la responsabilité en cas d’aide IA à la décision</w:t>
      </w:r>
    </w:p>
    <w:p w14:paraId="22FD578E" w14:textId="61AE0A59" w:rsidR="509A381A" w:rsidRDefault="005F2113" w:rsidP="521AB255">
      <w:pPr>
        <w:pStyle w:val="Corpsdetexte"/>
        <w:numPr>
          <w:ilvl w:val="0"/>
          <w:numId w:val="43"/>
        </w:numPr>
        <w:jc w:val="both"/>
      </w:pPr>
      <w:r>
        <w:t>Consacrer le t</w:t>
      </w:r>
      <w:r w:rsidR="628CEC23">
        <w:t xml:space="preserve">emps </w:t>
      </w:r>
      <w:r>
        <w:t>libéré par le recours à l’IA à l’accompagnement (humain) du patient</w:t>
      </w:r>
    </w:p>
    <w:p w14:paraId="25F53C4B" w14:textId="6233F150" w:rsidR="00FC54AD" w:rsidRDefault="00FC54AD">
      <w:pPr>
        <w:pStyle w:val="Corpsdetexte"/>
        <w:jc w:val="both"/>
      </w:pPr>
    </w:p>
    <w:p w14:paraId="56F522BA" w14:textId="274DF293" w:rsidR="00FF22C8" w:rsidRPr="00624CDB" w:rsidRDefault="00624CDB">
      <w:pPr>
        <w:pStyle w:val="Corpsdetexte"/>
        <w:jc w:val="both"/>
        <w:rPr>
          <w:b/>
          <w:bCs/>
          <w:i/>
          <w:iCs/>
          <w:lang w:val="fr-BE"/>
        </w:rPr>
      </w:pPr>
      <w:r w:rsidRPr="00624CDB">
        <w:rPr>
          <w:b/>
          <w:bCs/>
          <w:i/>
          <w:iCs/>
          <w:lang w:val="fr-BE"/>
        </w:rPr>
        <w:t>Concernant les systèmes d’IA médicaux</w:t>
      </w:r>
    </w:p>
    <w:p w14:paraId="17083D99" w14:textId="77777777" w:rsidR="00624CDB" w:rsidRDefault="00624CDB">
      <w:pPr>
        <w:pStyle w:val="Corpsdetexte"/>
        <w:jc w:val="both"/>
        <w:rPr>
          <w:lang w:val="fr-BE"/>
        </w:rPr>
      </w:pPr>
    </w:p>
    <w:p w14:paraId="1DE7E887" w14:textId="5D3A50B9" w:rsidR="00624CDB" w:rsidRDefault="00624CDB" w:rsidP="000D5153">
      <w:pPr>
        <w:pStyle w:val="Corpsdetexte"/>
        <w:numPr>
          <w:ilvl w:val="0"/>
          <w:numId w:val="44"/>
        </w:numPr>
        <w:jc w:val="both"/>
      </w:pPr>
      <w:r>
        <w:t>Décharger les médecins de la responsabilité de valider l’IA : créer un organisme central de validation</w:t>
      </w:r>
      <w:r w:rsidR="009304EE">
        <w:t xml:space="preserve">, </w:t>
      </w:r>
      <w:r>
        <w:t xml:space="preserve">d’accréditation </w:t>
      </w:r>
      <w:r w:rsidR="009304EE">
        <w:t xml:space="preserve">et de contrôle </w:t>
      </w:r>
      <w:r>
        <w:t>pour les systèmes d’IA médicaux qui entrent sur le territoire belge (proposition : sur le modèle de ce qui fonctionne pour l’accréditation des médicaments</w:t>
      </w:r>
      <w:r w:rsidR="009304EE">
        <w:t xml:space="preserve"> ou l’AFSCA</w:t>
      </w:r>
      <w:r w:rsidR="00B0648B">
        <w:t xml:space="preserve">, créer une </w:t>
      </w:r>
      <w:r w:rsidR="009304EE">
        <w:t>institution de contrôle indépendante chargée d’autoriser</w:t>
      </w:r>
      <w:r w:rsidR="00B821B5">
        <w:t xml:space="preserve">, de réguler </w:t>
      </w:r>
      <w:r w:rsidR="009304EE">
        <w:t xml:space="preserve">et de contrôler les systèmes algorithmiques et/ou d’IA tout au long de leur durée de vie, avec accès aux données d’entraînement, au code source, aux résultats des tests, avec le pouvoir d’obliger un </w:t>
      </w:r>
      <w:proofErr w:type="spellStart"/>
      <w:r w:rsidR="009304EE">
        <w:t>testing</w:t>
      </w:r>
      <w:proofErr w:type="spellEnd"/>
      <w:r w:rsidR="009304EE">
        <w:t xml:space="preserve"> préalable à l’accréditation</w:t>
      </w:r>
      <w:r>
        <w:t>)</w:t>
      </w:r>
    </w:p>
    <w:p w14:paraId="73C5EAC5" w14:textId="77777777" w:rsidR="00624CDB" w:rsidRDefault="00624CDB" w:rsidP="000D5153">
      <w:pPr>
        <w:pStyle w:val="Corpsdetexte"/>
        <w:numPr>
          <w:ilvl w:val="0"/>
          <w:numId w:val="44"/>
        </w:numPr>
        <w:jc w:val="both"/>
      </w:pPr>
      <w:r>
        <w:t>Prise en considération de données holistiques dans les modèles (choix de vie)//droits du patient</w:t>
      </w:r>
    </w:p>
    <w:p w14:paraId="727B0042" w14:textId="6D2877FD" w:rsidR="00624CDB" w:rsidRDefault="00624CDB" w:rsidP="000D5153">
      <w:pPr>
        <w:pStyle w:val="Corpsdetexte"/>
        <w:numPr>
          <w:ilvl w:val="0"/>
          <w:numId w:val="44"/>
        </w:numPr>
        <w:jc w:val="both"/>
      </w:pPr>
      <w:proofErr w:type="spellStart"/>
      <w:r>
        <w:t>Participatory</w:t>
      </w:r>
      <w:proofErr w:type="spellEnd"/>
      <w:r>
        <w:t xml:space="preserve"> Design : </w:t>
      </w:r>
      <w:r w:rsidR="00FF6799">
        <w:t>(large) p</w:t>
      </w:r>
      <w:r>
        <w:t>articipation des médecins aux développements des systèmes d’IA médicaux</w:t>
      </w:r>
    </w:p>
    <w:p w14:paraId="50C00C83" w14:textId="42A84102" w:rsidR="009304EE" w:rsidRDefault="009304EE" w:rsidP="000D5153">
      <w:pPr>
        <w:pStyle w:val="Corpsdetexte"/>
        <w:numPr>
          <w:ilvl w:val="0"/>
          <w:numId w:val="44"/>
        </w:numPr>
        <w:jc w:val="both"/>
      </w:pPr>
      <w:r>
        <w:t>Réfléchir en amont de l’automatisation aux types de données nécessaires et également à comment rendre chaque étape du processus de décision compréhensible et contrôlable</w:t>
      </w:r>
    </w:p>
    <w:p w14:paraId="2EF24DA9" w14:textId="486EA024" w:rsidR="00894EFA" w:rsidRDefault="00894EFA" w:rsidP="000D5153">
      <w:pPr>
        <w:pStyle w:val="Corpsdetexte"/>
        <w:numPr>
          <w:ilvl w:val="0"/>
          <w:numId w:val="44"/>
        </w:numPr>
        <w:jc w:val="both"/>
      </w:pPr>
      <w:r>
        <w:t>Inclure, dans les requis du développement, les besoins d’information aux médecins pour que 1) ils puissent comprendre le fonctionnement du système d’IA, 2) qu’ils puissent l’expliquer aux patients</w:t>
      </w:r>
    </w:p>
    <w:p w14:paraId="6084EC24" w14:textId="2679052A" w:rsidR="00617909" w:rsidRPr="00624CDB" w:rsidRDefault="00617909" w:rsidP="000D5153">
      <w:pPr>
        <w:pStyle w:val="Corpsdetexte"/>
        <w:numPr>
          <w:ilvl w:val="0"/>
          <w:numId w:val="44"/>
        </w:numPr>
        <w:jc w:val="both"/>
      </w:pPr>
      <w:r>
        <w:t>Financer les hôpitaux pour les contraintes nouvelles que l’IA et la gestion des données font peser sur eux</w:t>
      </w:r>
    </w:p>
    <w:p w14:paraId="710C1DC5" w14:textId="77777777" w:rsidR="00624CDB" w:rsidRDefault="00624CDB">
      <w:pPr>
        <w:pStyle w:val="Corpsdetexte"/>
        <w:jc w:val="both"/>
        <w:rPr>
          <w:lang w:val="fr-BE"/>
        </w:rPr>
      </w:pPr>
    </w:p>
    <w:p w14:paraId="71A34DDF" w14:textId="7591B778" w:rsidR="00624CDB" w:rsidRDefault="00624CDB">
      <w:pPr>
        <w:pStyle w:val="Corpsdetexte"/>
        <w:jc w:val="both"/>
        <w:rPr>
          <w:b/>
          <w:bCs/>
          <w:i/>
          <w:iCs/>
          <w:lang w:val="fr-BE"/>
        </w:rPr>
      </w:pPr>
      <w:r w:rsidRPr="00624CDB">
        <w:rPr>
          <w:b/>
          <w:bCs/>
          <w:i/>
          <w:iCs/>
          <w:lang w:val="fr-BE"/>
        </w:rPr>
        <w:t>Concernant les patients</w:t>
      </w:r>
    </w:p>
    <w:p w14:paraId="2F8BBC83" w14:textId="77777777" w:rsidR="00624CDB" w:rsidRDefault="00624CDB">
      <w:pPr>
        <w:pStyle w:val="Corpsdetexte"/>
        <w:jc w:val="both"/>
        <w:rPr>
          <w:lang w:val="fr-BE"/>
        </w:rPr>
      </w:pPr>
    </w:p>
    <w:p w14:paraId="17097034" w14:textId="37BD25E3" w:rsidR="00D70544" w:rsidRDefault="00D70544" w:rsidP="000D5153">
      <w:pPr>
        <w:pStyle w:val="Corpsdetexte"/>
        <w:numPr>
          <w:ilvl w:val="0"/>
          <w:numId w:val="45"/>
        </w:numPr>
        <w:jc w:val="both"/>
        <w:rPr>
          <w:lang w:val="fr-BE"/>
        </w:rPr>
      </w:pPr>
      <w:r>
        <w:rPr>
          <w:lang w:val="fr-BE"/>
        </w:rPr>
        <w:t xml:space="preserve">Campagne d’information à destination des citoyens sur </w:t>
      </w:r>
      <w:r w:rsidR="009304EE">
        <w:rPr>
          <w:lang w:val="fr-BE"/>
        </w:rPr>
        <w:t>l’espace européens des données et sur la possibilité de s’y opposer et comment procéder</w:t>
      </w:r>
    </w:p>
    <w:p w14:paraId="49DB6A12" w14:textId="6774EDE9" w:rsidR="00617909" w:rsidRDefault="00617909" w:rsidP="000D5153">
      <w:pPr>
        <w:pStyle w:val="Corpsdetexte"/>
        <w:numPr>
          <w:ilvl w:val="0"/>
          <w:numId w:val="45"/>
        </w:numPr>
        <w:jc w:val="both"/>
        <w:rPr>
          <w:lang w:val="fr-BE"/>
        </w:rPr>
      </w:pPr>
      <w:r>
        <w:rPr>
          <w:lang w:val="fr-BE"/>
        </w:rPr>
        <w:t>Remboursement d’applications médicales</w:t>
      </w:r>
    </w:p>
    <w:p w14:paraId="53E88483" w14:textId="05C8B8D5" w:rsidR="00216B4A" w:rsidRPr="00624CDB" w:rsidRDefault="17140363" w:rsidP="000D5153">
      <w:pPr>
        <w:pStyle w:val="Corpsdetexte"/>
        <w:numPr>
          <w:ilvl w:val="0"/>
          <w:numId w:val="45"/>
        </w:numPr>
        <w:jc w:val="both"/>
        <w:rPr>
          <w:lang w:val="fr-BE"/>
        </w:rPr>
      </w:pPr>
      <w:r w:rsidRPr="521AB255">
        <w:rPr>
          <w:lang w:val="fr-BE"/>
        </w:rPr>
        <w:t>Développer et renforcer la littératie en soins de santé des Belges</w:t>
      </w:r>
    </w:p>
    <w:p w14:paraId="321B7758" w14:textId="1230CDA0" w:rsidR="521AB255" w:rsidRPr="00B0648B" w:rsidRDefault="50B4EC12" w:rsidP="00B0648B">
      <w:pPr>
        <w:pStyle w:val="Corpsdetexte"/>
        <w:numPr>
          <w:ilvl w:val="0"/>
          <w:numId w:val="45"/>
        </w:numPr>
        <w:jc w:val="both"/>
        <w:rPr>
          <w:lang w:val="fr-BE"/>
        </w:rPr>
      </w:pPr>
      <w:r w:rsidRPr="521AB255">
        <w:rPr>
          <w:lang w:val="fr-BE"/>
        </w:rPr>
        <w:t xml:space="preserve">Assurer </w:t>
      </w:r>
      <w:r w:rsidR="00B0648B">
        <w:rPr>
          <w:lang w:val="fr-BE"/>
        </w:rPr>
        <w:t>l’</w:t>
      </w:r>
      <w:r w:rsidRPr="521AB255">
        <w:rPr>
          <w:lang w:val="fr-BE"/>
        </w:rPr>
        <w:t>accompagnement des patients moins autonomes</w:t>
      </w:r>
      <w:r w:rsidR="00B0648B">
        <w:rPr>
          <w:lang w:val="fr-BE"/>
        </w:rPr>
        <w:t xml:space="preserve"> ou </w:t>
      </w:r>
      <w:r w:rsidRPr="521AB255">
        <w:rPr>
          <w:lang w:val="fr-BE"/>
        </w:rPr>
        <w:t>éloignés des soins</w:t>
      </w:r>
      <w:r w:rsidR="1A21CDFC" w:rsidRPr="521AB255">
        <w:rPr>
          <w:lang w:val="fr-BE"/>
        </w:rPr>
        <w:t xml:space="preserve"> : utopique d’imaginer que les méde</w:t>
      </w:r>
      <w:r w:rsidR="1B2C5E03" w:rsidRPr="521AB255">
        <w:rPr>
          <w:lang w:val="fr-BE"/>
        </w:rPr>
        <w:t>cins, infirmiers</w:t>
      </w:r>
      <w:r w:rsidR="00B0648B">
        <w:rPr>
          <w:lang w:val="fr-BE"/>
        </w:rPr>
        <w:t>, etc.</w:t>
      </w:r>
      <w:r w:rsidR="1B2C5E03" w:rsidRPr="521AB255">
        <w:rPr>
          <w:lang w:val="fr-BE"/>
        </w:rPr>
        <w:t xml:space="preserve"> vont “prend</w:t>
      </w:r>
      <w:r w:rsidR="00B0648B">
        <w:rPr>
          <w:lang w:val="fr-BE"/>
        </w:rPr>
        <w:t>re</w:t>
      </w:r>
      <w:r w:rsidR="1B2C5E03" w:rsidRPr="521AB255">
        <w:rPr>
          <w:lang w:val="fr-BE"/>
        </w:rPr>
        <w:t xml:space="preserve"> le temps” ==&gt; créer </w:t>
      </w:r>
      <w:r w:rsidR="1A21CDFC" w:rsidRPr="521AB255">
        <w:rPr>
          <w:lang w:val="fr-BE"/>
        </w:rPr>
        <w:t xml:space="preserve">de nouveaux métiers d’accompagnement aux soins </w:t>
      </w:r>
    </w:p>
    <w:p w14:paraId="3648669D" w14:textId="3FB8D714" w:rsidR="00642BA6" w:rsidRPr="00624CDB" w:rsidRDefault="00624CDB" w:rsidP="339D40E6">
      <w:pPr>
        <w:pStyle w:val="Corpsdetexte"/>
        <w:spacing w:before="243"/>
        <w:rPr>
          <w:rFonts w:ascii="Calibri"/>
          <w:b/>
          <w:bCs/>
          <w:i/>
          <w:iCs/>
          <w:lang w:val="fr-BE"/>
        </w:rPr>
      </w:pPr>
      <w:r w:rsidRPr="339D40E6">
        <w:rPr>
          <w:rFonts w:ascii="Calibri"/>
          <w:b/>
          <w:bCs/>
          <w:i/>
          <w:iCs/>
          <w:lang w:val="fr-BE"/>
        </w:rPr>
        <w:t>Concernant les h</w:t>
      </w:r>
      <w:r w:rsidRPr="339D40E6">
        <w:rPr>
          <w:rFonts w:ascii="Calibri"/>
          <w:b/>
          <w:bCs/>
          <w:i/>
          <w:iCs/>
          <w:lang w:val="fr-BE"/>
        </w:rPr>
        <w:t>ô</w:t>
      </w:r>
      <w:r w:rsidRPr="339D40E6">
        <w:rPr>
          <w:rFonts w:ascii="Calibri"/>
          <w:b/>
          <w:bCs/>
          <w:i/>
          <w:iCs/>
          <w:lang w:val="fr-BE"/>
        </w:rPr>
        <w:t>pitaux</w:t>
      </w:r>
    </w:p>
    <w:p w14:paraId="682F01B0" w14:textId="77777777" w:rsidR="00642BA6" w:rsidRPr="00EE22EE" w:rsidRDefault="00642BA6">
      <w:pPr>
        <w:pStyle w:val="Corpsdetexte"/>
        <w:rPr>
          <w:sz w:val="20"/>
          <w:lang w:val="fr-BE"/>
        </w:rPr>
      </w:pPr>
    </w:p>
    <w:p w14:paraId="7921769D" w14:textId="77777777" w:rsidR="00D70544" w:rsidRDefault="00D70544" w:rsidP="000D5153">
      <w:pPr>
        <w:pStyle w:val="Corpsdetexte"/>
        <w:numPr>
          <w:ilvl w:val="0"/>
          <w:numId w:val="46"/>
        </w:numPr>
        <w:jc w:val="both"/>
      </w:pPr>
      <w:r>
        <w:t>Qualité des soins uniforme dans tous les lieux de prise en charge</w:t>
      </w:r>
    </w:p>
    <w:p w14:paraId="6E60B858" w14:textId="2A908166" w:rsidR="00642BA6" w:rsidRPr="00D70544" w:rsidRDefault="00D70544" w:rsidP="000D5153">
      <w:pPr>
        <w:pStyle w:val="Corpsdetexte"/>
        <w:numPr>
          <w:ilvl w:val="0"/>
          <w:numId w:val="46"/>
        </w:numPr>
        <w:rPr>
          <w:sz w:val="20"/>
        </w:rPr>
      </w:pPr>
      <w:r>
        <w:lastRenderedPageBreak/>
        <w:t xml:space="preserve">Renforcement de cybersécurité et accompagnement, y compris financier, de la montée en </w:t>
      </w:r>
      <w:proofErr w:type="spellStart"/>
      <w:r>
        <w:t>cybermaturité</w:t>
      </w:r>
      <w:proofErr w:type="spellEnd"/>
      <w:r>
        <w:t xml:space="preserve"> des hôpitaux</w:t>
      </w:r>
    </w:p>
    <w:p w14:paraId="0F8CE808" w14:textId="01689032" w:rsidR="00642BA6" w:rsidRPr="00B0648B" w:rsidRDefault="00894EFA" w:rsidP="000D5153">
      <w:pPr>
        <w:pStyle w:val="Corpsdetexte"/>
        <w:numPr>
          <w:ilvl w:val="0"/>
          <w:numId w:val="46"/>
        </w:numPr>
        <w:rPr>
          <w:lang w:val="fr-BE"/>
        </w:rPr>
      </w:pPr>
      <w:r w:rsidRPr="00B0648B">
        <w:rPr>
          <w:lang w:val="fr-BE"/>
        </w:rPr>
        <w:t>Garantir, dans tous les hôpitaux, la présence de l’expertise nécessaire pour analyser et critiquer les modèles d’IA</w:t>
      </w:r>
    </w:p>
    <w:p w14:paraId="0E5ECF9B" w14:textId="3BFC0CB0" w:rsidR="00617909" w:rsidRPr="00B0648B" w:rsidRDefault="00617909" w:rsidP="000D5153">
      <w:pPr>
        <w:pStyle w:val="Corpsdetexte"/>
        <w:numPr>
          <w:ilvl w:val="0"/>
          <w:numId w:val="46"/>
        </w:numPr>
        <w:rPr>
          <w:lang w:val="fr-BE"/>
        </w:rPr>
      </w:pPr>
      <w:r w:rsidRPr="00B0648B">
        <w:rPr>
          <w:lang w:val="fr-BE"/>
        </w:rPr>
        <w:t>Veiller au suivi de formation du personnel hospitalier afin de garantir la qualité de la supervision humaine en matière d’IA</w:t>
      </w:r>
    </w:p>
    <w:p w14:paraId="698868A8" w14:textId="0A1DA947" w:rsidR="00617909" w:rsidRPr="00B0648B" w:rsidRDefault="00617909" w:rsidP="000D5153">
      <w:pPr>
        <w:pStyle w:val="Corpsdetexte"/>
        <w:numPr>
          <w:ilvl w:val="0"/>
          <w:numId w:val="46"/>
        </w:numPr>
        <w:rPr>
          <w:lang w:val="fr-BE"/>
        </w:rPr>
      </w:pPr>
      <w:r w:rsidRPr="00B0648B">
        <w:rPr>
          <w:lang w:val="fr-BE"/>
        </w:rPr>
        <w:t xml:space="preserve">Ancrer les principes déontologiques de bienveillance (adoption de l’IA si et seulement si meilleure performance), information au patient, autonomie du patient, consentement </w:t>
      </w:r>
      <w:r w:rsidR="00B821B5" w:rsidRPr="00B0648B">
        <w:rPr>
          <w:lang w:val="fr-BE"/>
        </w:rPr>
        <w:t>(</w:t>
      </w:r>
      <w:r w:rsidRPr="00B0648B">
        <w:rPr>
          <w:lang w:val="fr-BE"/>
        </w:rPr>
        <w:t>véritablement</w:t>
      </w:r>
      <w:r w:rsidR="00B821B5" w:rsidRPr="00B0648B">
        <w:rPr>
          <w:lang w:val="fr-BE"/>
        </w:rPr>
        <w:t>)</w:t>
      </w:r>
      <w:r w:rsidRPr="00B0648B">
        <w:rPr>
          <w:lang w:val="fr-BE"/>
        </w:rPr>
        <w:t xml:space="preserve"> éc</w:t>
      </w:r>
      <w:r w:rsidR="00B821B5" w:rsidRPr="00B0648B">
        <w:rPr>
          <w:lang w:val="fr-BE"/>
        </w:rPr>
        <w:t>lairé du patient</w:t>
      </w:r>
    </w:p>
    <w:p w14:paraId="14CD07C1" w14:textId="77777777" w:rsidR="00216B4A" w:rsidRDefault="00216B4A" w:rsidP="00216B4A">
      <w:pPr>
        <w:pStyle w:val="Corpsdetexte"/>
        <w:rPr>
          <w:sz w:val="20"/>
          <w:lang w:val="fr-BE"/>
        </w:rPr>
      </w:pPr>
    </w:p>
    <w:p w14:paraId="67D642C4" w14:textId="61150919" w:rsidR="339D40E6" w:rsidRDefault="339D40E6" w:rsidP="339D40E6">
      <w:pPr>
        <w:pStyle w:val="Corpsdetexte"/>
        <w:rPr>
          <w:b/>
          <w:bCs/>
          <w:i/>
          <w:iCs/>
          <w:sz w:val="20"/>
          <w:szCs w:val="20"/>
          <w:lang w:val="fr-BE"/>
        </w:rPr>
      </w:pPr>
    </w:p>
    <w:p w14:paraId="11B163A9" w14:textId="4D9F9837" w:rsidR="00216B4A" w:rsidRPr="00A77EED" w:rsidRDefault="00216B4A" w:rsidP="339D40E6">
      <w:pPr>
        <w:pStyle w:val="Corpsdetexte"/>
        <w:rPr>
          <w:rFonts w:asciiTheme="minorHAnsi" w:hAnsiTheme="minorHAnsi" w:cstheme="minorHAnsi"/>
          <w:i/>
          <w:iCs/>
          <w:lang w:val="fr-BE"/>
        </w:rPr>
      </w:pPr>
      <w:r w:rsidRPr="00A77EED">
        <w:rPr>
          <w:rFonts w:asciiTheme="minorHAnsi" w:hAnsiTheme="minorHAnsi" w:cstheme="minorHAnsi"/>
          <w:b/>
          <w:bCs/>
          <w:i/>
          <w:iCs/>
          <w:lang w:val="fr-BE"/>
        </w:rPr>
        <w:t>Concernant les développeurs</w:t>
      </w:r>
      <w:r w:rsidR="005A0E1E" w:rsidRPr="00A77EED">
        <w:rPr>
          <w:rFonts w:asciiTheme="minorHAnsi" w:hAnsiTheme="minorHAnsi" w:cstheme="minorHAnsi"/>
          <w:b/>
          <w:bCs/>
          <w:i/>
          <w:iCs/>
          <w:lang w:val="fr-BE"/>
        </w:rPr>
        <w:t xml:space="preserve"> de systèmes d’IA en soins de santé</w:t>
      </w:r>
    </w:p>
    <w:p w14:paraId="695E51C9" w14:textId="77777777" w:rsidR="00216B4A" w:rsidRDefault="00216B4A" w:rsidP="00216B4A">
      <w:pPr>
        <w:pStyle w:val="Corpsdetexte"/>
        <w:rPr>
          <w:sz w:val="20"/>
          <w:lang w:val="fr-BE"/>
        </w:rPr>
      </w:pPr>
    </w:p>
    <w:p w14:paraId="2765EFBB" w14:textId="1C87258C" w:rsidR="00216B4A" w:rsidRPr="00B0648B" w:rsidRDefault="00216B4A" w:rsidP="00216B4A">
      <w:pPr>
        <w:pStyle w:val="Corpsdetexte"/>
        <w:numPr>
          <w:ilvl w:val="0"/>
          <w:numId w:val="46"/>
        </w:numPr>
        <w:rPr>
          <w:lang w:val="fr-BE"/>
        </w:rPr>
      </w:pPr>
      <w:r w:rsidRPr="00B0648B">
        <w:rPr>
          <w:lang w:val="fr-BE"/>
        </w:rPr>
        <w:t xml:space="preserve">Imposer des normes de qualité </w:t>
      </w:r>
      <w:r w:rsidR="005A0E1E" w:rsidRPr="00B0648B">
        <w:rPr>
          <w:lang w:val="fr-BE"/>
        </w:rPr>
        <w:t>méthodologiques portant sur le choix des échantillons soumis aux tests et aux évaluations afin que ces échantillons soient conformes aux exigences de la science médicale, suffisamment représentatifs et diversifiés</w:t>
      </w:r>
    </w:p>
    <w:p w14:paraId="3FF29CC2" w14:textId="02083889" w:rsidR="005A0E1E" w:rsidRPr="00B0648B" w:rsidRDefault="005A0E1E" w:rsidP="00216B4A">
      <w:pPr>
        <w:pStyle w:val="Corpsdetexte"/>
        <w:numPr>
          <w:ilvl w:val="0"/>
          <w:numId w:val="46"/>
        </w:numPr>
        <w:rPr>
          <w:lang w:val="fr-BE"/>
        </w:rPr>
      </w:pPr>
      <w:r w:rsidRPr="00B0648B">
        <w:rPr>
          <w:lang w:val="fr-BE"/>
        </w:rPr>
        <w:t>Imposer d’impliquer</w:t>
      </w:r>
      <w:r w:rsidR="00B0648B">
        <w:rPr>
          <w:lang w:val="fr-BE"/>
        </w:rPr>
        <w:t>,</w:t>
      </w:r>
      <w:r w:rsidRPr="00B0648B">
        <w:rPr>
          <w:lang w:val="fr-BE"/>
        </w:rPr>
        <w:t xml:space="preserve"> dans le développement </w:t>
      </w:r>
      <w:r w:rsidR="00B0648B">
        <w:rPr>
          <w:lang w:val="fr-BE"/>
        </w:rPr>
        <w:t xml:space="preserve">des systèmes d’IA médicaux, </w:t>
      </w:r>
      <w:r w:rsidRPr="00B0648B">
        <w:rPr>
          <w:lang w:val="fr-BE"/>
        </w:rPr>
        <w:t>des médecins, des associations de consommateurs et/ou de patients, des défenseurs des droits humains</w:t>
      </w:r>
    </w:p>
    <w:p w14:paraId="2BAE294A" w14:textId="77777777" w:rsidR="00642BA6" w:rsidRPr="00EE22EE" w:rsidRDefault="00642BA6">
      <w:pPr>
        <w:pStyle w:val="Corpsdetexte"/>
        <w:rPr>
          <w:sz w:val="20"/>
          <w:lang w:val="fr-BE"/>
        </w:rPr>
      </w:pPr>
    </w:p>
    <w:p w14:paraId="5372C011" w14:textId="77777777" w:rsidR="00642BA6" w:rsidRPr="00EE22EE" w:rsidRDefault="00642BA6">
      <w:pPr>
        <w:pStyle w:val="Corpsdetexte"/>
        <w:rPr>
          <w:sz w:val="20"/>
          <w:lang w:val="fr-BE"/>
        </w:rPr>
      </w:pPr>
    </w:p>
    <w:p w14:paraId="743F3140" w14:textId="77777777" w:rsidR="00642BA6" w:rsidRPr="00EE22EE" w:rsidRDefault="00642BA6">
      <w:pPr>
        <w:pStyle w:val="Corpsdetexte"/>
        <w:rPr>
          <w:sz w:val="20"/>
          <w:lang w:val="fr-BE"/>
        </w:rPr>
      </w:pPr>
    </w:p>
    <w:p w14:paraId="375165BA" w14:textId="77777777" w:rsidR="00642BA6" w:rsidRPr="00EE22EE" w:rsidRDefault="00642BA6">
      <w:pPr>
        <w:pStyle w:val="Corpsdetexte"/>
        <w:rPr>
          <w:sz w:val="20"/>
          <w:lang w:val="fr-BE"/>
        </w:rPr>
      </w:pPr>
    </w:p>
    <w:p w14:paraId="48B8659D" w14:textId="77777777" w:rsidR="00642BA6" w:rsidRPr="00EE22EE" w:rsidRDefault="00642BA6">
      <w:pPr>
        <w:pStyle w:val="Corpsdetexte"/>
        <w:rPr>
          <w:sz w:val="20"/>
          <w:lang w:val="fr-BE"/>
        </w:rPr>
      </w:pPr>
    </w:p>
    <w:p w14:paraId="651F1817" w14:textId="77777777" w:rsidR="00642BA6" w:rsidRPr="00EE22EE" w:rsidRDefault="00642BA6">
      <w:pPr>
        <w:pStyle w:val="Corpsdetexte"/>
        <w:rPr>
          <w:sz w:val="20"/>
          <w:lang w:val="fr-BE"/>
        </w:rPr>
      </w:pPr>
    </w:p>
    <w:p w14:paraId="74EC254F" w14:textId="77777777" w:rsidR="00642BA6" w:rsidRPr="00EE22EE" w:rsidRDefault="00642BA6">
      <w:pPr>
        <w:pStyle w:val="Corpsdetexte"/>
        <w:rPr>
          <w:sz w:val="20"/>
          <w:lang w:val="fr-BE"/>
        </w:rPr>
      </w:pPr>
    </w:p>
    <w:p w14:paraId="22604AAD" w14:textId="77777777" w:rsidR="00642BA6" w:rsidRPr="00EE22EE" w:rsidRDefault="00642BA6">
      <w:pPr>
        <w:pStyle w:val="Corpsdetexte"/>
        <w:rPr>
          <w:sz w:val="20"/>
          <w:lang w:val="fr-BE"/>
        </w:rPr>
      </w:pPr>
    </w:p>
    <w:p w14:paraId="631D95CE" w14:textId="77777777" w:rsidR="00642BA6" w:rsidRPr="00EE22EE" w:rsidRDefault="00642BA6">
      <w:pPr>
        <w:pStyle w:val="Corpsdetexte"/>
        <w:rPr>
          <w:sz w:val="20"/>
          <w:lang w:val="fr-BE"/>
        </w:rPr>
      </w:pPr>
    </w:p>
    <w:p w14:paraId="0108DA34" w14:textId="77777777" w:rsidR="00642BA6" w:rsidRPr="00EE22EE" w:rsidRDefault="00642BA6">
      <w:pPr>
        <w:pStyle w:val="Corpsdetexte"/>
        <w:rPr>
          <w:sz w:val="20"/>
          <w:lang w:val="fr-BE"/>
        </w:rPr>
      </w:pPr>
    </w:p>
    <w:p w14:paraId="4BA7B29D" w14:textId="77777777" w:rsidR="00642BA6" w:rsidRPr="00EE22EE" w:rsidRDefault="00642BA6">
      <w:pPr>
        <w:pStyle w:val="Corpsdetexte"/>
        <w:rPr>
          <w:sz w:val="20"/>
          <w:lang w:val="fr-BE"/>
        </w:rPr>
      </w:pPr>
    </w:p>
    <w:p w14:paraId="7B7C13F0" w14:textId="77777777" w:rsidR="00642BA6" w:rsidRPr="00EE22EE" w:rsidRDefault="00642BA6">
      <w:pPr>
        <w:pStyle w:val="Corpsdetexte"/>
        <w:rPr>
          <w:sz w:val="20"/>
          <w:lang w:val="fr-BE"/>
        </w:rPr>
      </w:pPr>
    </w:p>
    <w:p w14:paraId="6215E0DC" w14:textId="77777777" w:rsidR="00642BA6" w:rsidRPr="00EE22EE" w:rsidRDefault="00642BA6">
      <w:pPr>
        <w:pStyle w:val="Corpsdetexte"/>
        <w:rPr>
          <w:sz w:val="20"/>
          <w:lang w:val="fr-BE"/>
        </w:rPr>
      </w:pPr>
    </w:p>
    <w:p w14:paraId="7C604FBB" w14:textId="77777777" w:rsidR="00642BA6" w:rsidRPr="00EE22EE" w:rsidRDefault="00642BA6">
      <w:pPr>
        <w:pStyle w:val="Corpsdetexte"/>
        <w:rPr>
          <w:sz w:val="20"/>
          <w:lang w:val="fr-BE"/>
        </w:rPr>
      </w:pPr>
    </w:p>
    <w:p w14:paraId="15DFA3C9" w14:textId="77777777" w:rsidR="00642BA6" w:rsidRPr="00EE22EE" w:rsidRDefault="00642BA6">
      <w:pPr>
        <w:pStyle w:val="Corpsdetexte"/>
        <w:rPr>
          <w:sz w:val="20"/>
          <w:lang w:val="fr-BE"/>
        </w:rPr>
      </w:pPr>
    </w:p>
    <w:p w14:paraId="3F9B0A65" w14:textId="77777777" w:rsidR="00642BA6" w:rsidRPr="00EE22EE" w:rsidRDefault="00642BA6">
      <w:pPr>
        <w:pStyle w:val="Corpsdetexte"/>
        <w:rPr>
          <w:sz w:val="20"/>
          <w:lang w:val="fr-BE"/>
        </w:rPr>
      </w:pPr>
    </w:p>
    <w:p w14:paraId="22E06584" w14:textId="4D25E35C" w:rsidR="00642BA6" w:rsidRPr="00F074F5" w:rsidRDefault="00237B99" w:rsidP="00F074F5">
      <w:pPr>
        <w:pStyle w:val="Corpsdetexte"/>
        <w:spacing w:before="146"/>
        <w:rPr>
          <w:sz w:val="20"/>
        </w:rPr>
      </w:pPr>
      <w:r>
        <w:rPr>
          <w:noProof/>
          <w:sz w:val="20"/>
        </w:rPr>
        <mc:AlternateContent>
          <mc:Choice Requires="wps">
            <w:drawing>
              <wp:anchor distT="0" distB="0" distL="0" distR="0" simplePos="0" relativeHeight="487592960" behindDoc="1" locked="0" layoutInCell="1" allowOverlap="1" wp14:anchorId="59014CB1" wp14:editId="21E7F88C">
                <wp:simplePos x="0" y="0"/>
                <wp:positionH relativeFrom="page">
                  <wp:posOffset>899464</wp:posOffset>
                </wp:positionH>
                <wp:positionV relativeFrom="paragraph">
                  <wp:posOffset>263090</wp:posOffset>
                </wp:positionV>
                <wp:extent cx="1829435" cy="952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53" style="position:absolute;margin-left:70.8pt;margin-top:20.7pt;width:144.0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3h9qm3wAAAAkBAAAPAAAAZHJzL2Rvd25yZXYueG1sTI/B&#10;SsNAEIbvgu+wjOBF7CZ1qTVmU1QQC7agsXjeZMckmJ0N2W0b397Ri97mZz7++SZfTa4XBxxD50lD&#10;OktAINXedtRo2L09Xi5BhGjImt4TavjCAKvi9CQ3mfVHesVDGRvBJRQyo6GNccikDHWLzoSZH5B4&#10;9+FHZyLHsZF2NEcud72cJ8lCOtMRX2jNgA8t1p/l3ml4stv18uUCn7frq/I+7qZNpd43Wp+fTXe3&#10;ICJO8Q+GH31Wh4KdKr8nG0TPWaULRjWoVIFgQM1vrkFUvwPIIpf/Pyi+AQAA//8DAFBLAQItABQA&#10;BgAIAAAAIQC2gziS/gAAAOEBAAATAAAAAAAAAAAAAAAAAAAAAABbQ29udGVudF9UeXBlc10ueG1s&#10;UEsBAi0AFAAGAAgAAAAhADj9If/WAAAAlAEAAAsAAAAAAAAAAAAAAAAALwEAAF9yZWxzLy5yZWxz&#10;UEsBAi0AFAAGAAgAAAAhACaaG7UjAgAAvQQAAA4AAAAAAAAAAAAAAAAALgIAAGRycy9lMm9Eb2Mu&#10;eG1sUEsBAi0AFAAGAAgAAAAhAHeH2qbfAAAACQEAAA8AAAAAAAAAAAAAAAAAfQQAAGRycy9kb3du&#10;cmV2LnhtbFBLBQYAAAAABAAEAPMAAACJBQAAAAA=&#10;" w14:anchorId="57BD7214">
                <v:path arrowok="t"/>
                <w10:wrap type="topAndBottom" anchorx="page"/>
              </v:shape>
            </w:pict>
          </mc:Fallback>
        </mc:AlternateContent>
      </w:r>
    </w:p>
    <w:sectPr w:rsidR="00642BA6" w:rsidRPr="00F074F5">
      <w:footerReference w:type="default" r:id="rId84"/>
      <w:pgSz w:w="11910" w:h="16840"/>
      <w:pgMar w:top="1360" w:right="1275" w:bottom="1200" w:left="1275" w:header="0" w:footer="100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ossin Muriel" w:date="2025-09-05T12:13:00Z" w:initials="MD">
    <w:p w14:paraId="51C1D8F1" w14:textId="77777777" w:rsidR="00942CE0" w:rsidRDefault="0009388C" w:rsidP="00942CE0">
      <w:pPr>
        <w:pStyle w:val="Commentaire"/>
      </w:pPr>
      <w:r>
        <w:rPr>
          <w:rStyle w:val="Marquedecommentaire"/>
        </w:rPr>
        <w:annotationRef/>
      </w:r>
      <w:r w:rsidR="00942CE0">
        <w:rPr>
          <w:lang w:val="fr-BE"/>
        </w:rPr>
        <w:t>Les rencontres de 2024-2025 ont peu (ou pas) abordé ces questions, de même que les besoins spécifiques des personnes en situation de handicap face aux nouvelles technologies. Veut-on les approfondir en invitant de nouveaux intervenants en 2025-2026? Si oui, opte-t-on pour mettre en pause la note de position en attendant de compléter le volet «trajet de soins» et «besoins spécifiques des personnes en situation de handicap» ou choisit-on de scinder la note en 2 parties, publiables séparément: droits (celle-ci) versus trajet de soins (note à venir)?</w:t>
      </w:r>
    </w:p>
  </w:comment>
  <w:comment w:id="40" w:author="Duchenne Véronique" w:date="2025-08-11T17:17:00Z" w:initials="DV">
    <w:p w14:paraId="5105963C" w14:textId="66C80A32" w:rsidR="008E4832" w:rsidRDefault="008E4832">
      <w:r>
        <w:annotationRef/>
      </w:r>
      <w:r w:rsidRPr="13C52D8C">
        <w:t xml:space="preserve">je ne me souviens plus :-(. autres que les mebres du GT ? </w:t>
      </w:r>
    </w:p>
  </w:comment>
  <w:comment w:id="41" w:author="Dossin Muriel" w:date="2025-08-11T17:36:00Z" w:initials="DM">
    <w:p w14:paraId="2DAC8DD9" w14:textId="150E6053" w:rsidR="008E4832" w:rsidRDefault="008E4832">
      <w:r>
        <w:annotationRef/>
      </w:r>
      <w:r w:rsidRPr="4D4F8C09">
        <w:t>Non. Je voyais cet endroit comme une liste de toutes les catégories de personnes qui ont été consultées. Il y a des recoupements entre certaines catégories. Autre exemple: médecins.</w:t>
      </w:r>
    </w:p>
  </w:comment>
  <w:comment w:id="93" w:author="Dossin Muriel" w:date="2025-09-04T15:11:00Z" w:initials="MD">
    <w:p w14:paraId="4041487F" w14:textId="77777777" w:rsidR="007752A1" w:rsidRDefault="007752A1" w:rsidP="007752A1">
      <w:pPr>
        <w:pStyle w:val="Commentaire"/>
      </w:pPr>
      <w:r>
        <w:rPr>
          <w:rStyle w:val="Marquedecommentaire"/>
        </w:rPr>
        <w:annotationRef/>
      </w:r>
      <w:r>
        <w:rPr>
          <w:lang w:val="fr-BE"/>
        </w:rPr>
        <w:t>Est-ce le cas des applications, des dispositifs d’IA à domicile? A vérifier.</w:t>
      </w:r>
    </w:p>
  </w:comment>
  <w:comment w:id="103" w:author="Duchenne Véronique" w:date="2025-08-13T10:34:00Z" w:initials="DV">
    <w:p w14:paraId="6D5D01DB" w14:textId="7A89A58C" w:rsidR="008E4832" w:rsidRDefault="008E4832">
      <w:r>
        <w:annotationRef/>
      </w:r>
      <w:r w:rsidRPr="738E17E4">
        <w:t xml:space="preserve">gros enjeu par rapport à l'IA et nouvelles technologies </w:t>
      </w:r>
    </w:p>
  </w:comment>
  <w:comment w:id="111" w:author="Duchenne Véronique" w:date="2025-08-13T11:11:00Z" w:initials="DV">
    <w:p w14:paraId="2921C86F" w14:textId="29604FCC" w:rsidR="008E4832" w:rsidRDefault="008E4832">
      <w:r>
        <w:annotationRef/>
      </w:r>
      <w:r w:rsidRPr="6F6F6891">
        <w:t xml:space="preserve">que prévoit ce standard ? une particularité pour les PSH ? </w:t>
      </w:r>
    </w:p>
  </w:comment>
  <w:comment w:id="112" w:author="Dossin Muriel" w:date="2025-09-05T13:27:00Z" w:initials="MD">
    <w:p w14:paraId="4C48D011" w14:textId="77777777" w:rsidR="00247245" w:rsidRDefault="00247245" w:rsidP="00247245">
      <w:pPr>
        <w:pStyle w:val="Commentaire"/>
      </w:pPr>
      <w:r>
        <w:rPr>
          <w:rStyle w:val="Marquedecommentaire"/>
        </w:rPr>
        <w:annotationRef/>
      </w:r>
      <w:r>
        <w:rPr>
          <w:lang w:val="fr-BE"/>
        </w:rPr>
        <w:t>C’est un concept utilisé par Sofia Palmieri, qui me semble judicieuse, mais qui, à ma connaissance, ne repose sur aucun texte.</w:t>
      </w:r>
    </w:p>
  </w:comment>
  <w:comment w:id="114" w:author="Dossin Muriel" w:date="2025-09-05T13:27:00Z" w:initials="MD">
    <w:p w14:paraId="034080A8" w14:textId="77777777" w:rsidR="00247245" w:rsidRDefault="00247245" w:rsidP="00247245">
      <w:pPr>
        <w:pStyle w:val="Commentaire"/>
      </w:pPr>
      <w:r>
        <w:rPr>
          <w:rStyle w:val="Marquedecommentaire"/>
        </w:rPr>
        <w:annotationRef/>
      </w:r>
      <w:r>
        <w:rPr>
          <w:lang w:val="fr-BE"/>
        </w:rPr>
        <w:t>A investiguer.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C1D8F1" w15:done="0"/>
  <w15:commentEx w15:paraId="5105963C" w15:done="0"/>
  <w15:commentEx w15:paraId="2DAC8DD9" w15:paraIdParent="5105963C" w15:done="0"/>
  <w15:commentEx w15:paraId="4041487F" w15:done="0"/>
  <w15:commentEx w15:paraId="6D5D01DB" w15:done="0"/>
  <w15:commentEx w15:paraId="2921C86F" w15:done="0"/>
  <w15:commentEx w15:paraId="4C48D011" w15:paraIdParent="2921C86F" w15:done="0"/>
  <w15:commentEx w15:paraId="034080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4DF768" w16cex:dateUtc="2025-09-05T10:13:00Z"/>
  <w16cex:commentExtensible w16cex:durableId="07629C73" w16cex:dateUtc="2025-08-11T15:17:00Z"/>
  <w16cex:commentExtensible w16cex:durableId="649505B3" w16cex:dateUtc="2025-08-11T15:36:00Z"/>
  <w16cex:commentExtensible w16cex:durableId="22AA3EE6" w16cex:dateUtc="2025-09-04T13:11:00Z"/>
  <w16cex:commentExtensible w16cex:durableId="6C8BFE35" w16cex:dateUtc="2025-08-13T08:34:00Z"/>
  <w16cex:commentExtensible w16cex:durableId="0E3BC5DA" w16cex:dateUtc="2025-08-13T09:11:00Z"/>
  <w16cex:commentExtensible w16cex:durableId="1210EEF6" w16cex:dateUtc="2025-09-05T11:27:00Z"/>
  <w16cex:commentExtensible w16cex:durableId="0A1031A1" w16cex:dateUtc="2025-09-05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C1D8F1" w16cid:durableId="4A4DF768"/>
  <w16cid:commentId w16cid:paraId="5105963C" w16cid:durableId="07629C73"/>
  <w16cid:commentId w16cid:paraId="2DAC8DD9" w16cid:durableId="649505B3"/>
  <w16cid:commentId w16cid:paraId="4041487F" w16cid:durableId="22AA3EE6"/>
  <w16cid:commentId w16cid:paraId="6D5D01DB" w16cid:durableId="6C8BFE35"/>
  <w16cid:commentId w16cid:paraId="2921C86F" w16cid:durableId="0E3BC5DA"/>
  <w16cid:commentId w16cid:paraId="4C48D011" w16cid:durableId="1210EEF6"/>
  <w16cid:commentId w16cid:paraId="034080A8" w16cid:durableId="0A1031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7E05A" w14:textId="77777777" w:rsidR="00237B99" w:rsidRDefault="00237B99">
      <w:r>
        <w:separator/>
      </w:r>
    </w:p>
  </w:endnote>
  <w:endnote w:type="continuationSeparator" w:id="0">
    <w:p w14:paraId="70C7A0C4" w14:textId="77777777" w:rsidR="00237B99" w:rsidRDefault="0023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1142" w14:textId="77777777" w:rsidR="00642BA6" w:rsidRDefault="00237B99">
    <w:pPr>
      <w:pStyle w:val="Corpsdetexte"/>
      <w:spacing w:line="14" w:lineRule="auto"/>
      <w:rPr>
        <w:sz w:val="20"/>
      </w:rPr>
    </w:pPr>
    <w:r>
      <w:rPr>
        <w:noProof/>
        <w:sz w:val="20"/>
      </w:rPr>
      <mc:AlternateContent>
        <mc:Choice Requires="wps">
          <w:drawing>
            <wp:anchor distT="0" distB="0" distL="0" distR="0" simplePos="0" relativeHeight="487384576" behindDoc="1" locked="0" layoutInCell="1" allowOverlap="1" wp14:anchorId="283EBB9F" wp14:editId="09B08886">
              <wp:simplePos x="0" y="0"/>
              <wp:positionH relativeFrom="page">
                <wp:posOffset>3696080</wp:posOffset>
              </wp:positionH>
              <wp:positionV relativeFrom="page">
                <wp:posOffset>9917379</wp:posOffset>
              </wp:positionV>
              <wp:extent cx="168910" cy="1657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AF2CCDE" w14:textId="77777777" w:rsidR="00642BA6" w:rsidRDefault="00237B99">
                          <w:pPr>
                            <w:pStyle w:val="Corpsdetexte"/>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283EBB9F" id="_x0000_t202" coordsize="21600,21600" o:spt="202" path="m,l,21600r21600,l21600,xe">
              <v:stroke joinstyle="miter"/>
              <v:path gradientshapeok="t" o:connecttype="rect"/>
            </v:shapetype>
            <v:shape id="Textbox 44" o:spid="_x0000_s1027" type="#_x0000_t202" style="position:absolute;margin-left:291.05pt;margin-top:780.9pt;width:13.3pt;height:13.05pt;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BNg1Jw4QAA&#10;AA0BAAAPAAAAZHJzL2Rvd25yZXYueG1sTI/BTsMwEETvSPyDtUjcqJ1KTdMQp6oQnJAQaThwdGI3&#10;sRqvQ+y24e/ZnuhxZ55mZ4rt7AZ2NlOwHiUkCwHMYOu1xU7CV/32lAELUaFWg0cj4dcE2Jb3d4XK&#10;tb9gZc772DEKwZArCX2MY855aHvjVFj40SB5Bz85FemcOq4ndaFwN/ClECl3yiJ96NVoXnrTHvcn&#10;J2H3jdWr/floPqtDZet6I/A9PUr5+DDvnoFFM8d/GK71qTqU1KnxJ9SBDRJW2TIhlIxVmtAIQlKR&#10;rYE1Vylbb4CXBb9dUf4BAAD//wMAUEsBAi0AFAAGAAgAAAAhALaDOJL+AAAA4QEAABMAAAAAAAAA&#10;AAAAAAAAAAAAAFtDb250ZW50X1R5cGVzXS54bWxQSwECLQAUAAYACAAAACEAOP0h/9YAAACUAQAA&#10;CwAAAAAAAAAAAAAAAAAvAQAAX3JlbHMvLnJlbHNQSwECLQAUAAYACAAAACEAhw5JbZMBAAAaAwAA&#10;DgAAAAAAAAAAAAAAAAAuAgAAZHJzL2Uyb0RvYy54bWxQSwECLQAUAAYACAAAACEATYNScOEAAAAN&#10;AQAADwAAAAAAAAAAAAAAAADtAwAAZHJzL2Rvd25yZXYueG1sUEsFBgAAAAAEAAQA8wAAAPsEAAAA&#10;AA==&#10;" filled="f" stroked="f">
              <v:textbox inset="0,0,0,0">
                <w:txbxContent>
                  <w:p w14:paraId="3AF2CCDE" w14:textId="77777777" w:rsidR="00642BA6" w:rsidRDefault="00237B99">
                    <w:pPr>
                      <w:pStyle w:val="Corpsdetexte"/>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83E63" w14:textId="77777777" w:rsidR="00237B99" w:rsidRDefault="00237B99">
      <w:r>
        <w:separator/>
      </w:r>
    </w:p>
  </w:footnote>
  <w:footnote w:type="continuationSeparator" w:id="0">
    <w:p w14:paraId="5D834260" w14:textId="77777777" w:rsidR="00237B99" w:rsidRDefault="00237B99">
      <w:r>
        <w:continuationSeparator/>
      </w:r>
    </w:p>
  </w:footnote>
  <w:footnote w:id="1">
    <w:p w14:paraId="4020F8D4" w14:textId="77777777" w:rsidR="0036504C" w:rsidRPr="001918A2" w:rsidRDefault="0036504C" w:rsidP="0036504C">
      <w:pPr>
        <w:pStyle w:val="Notedebasdepage"/>
      </w:pPr>
      <w:r>
        <w:rPr>
          <w:rStyle w:val="Appelnotedebasdep"/>
        </w:rPr>
        <w:footnoteRef/>
      </w:r>
      <w:r>
        <w:t xml:space="preserve"> </w:t>
      </w:r>
      <w:r w:rsidRPr="001918A2">
        <w:t>Le Conseil de l’Europe est une organisation de défense des droits humains, née en 1946, qui repose sur la Convention européenne des droits de l’homme (CEDH). Cette organisation compte 46 états membres et représente 700 millions de citoyens.</w:t>
      </w:r>
    </w:p>
  </w:footnote>
  <w:footnote w:id="2">
    <w:p w14:paraId="398881E8" w14:textId="2A796753" w:rsidR="00E11E8E" w:rsidRPr="00E11E8E" w:rsidRDefault="00E11E8E">
      <w:pPr>
        <w:pStyle w:val="Notedebasdepage"/>
      </w:pPr>
      <w:r>
        <w:rPr>
          <w:rStyle w:val="Appelnotedebasdep"/>
        </w:rPr>
        <w:footnoteRef/>
      </w:r>
      <w:r>
        <w:t xml:space="preserve"> La Déclaration européenne sur les droits et principes numériques pour la décennie numérique </w:t>
      </w:r>
      <w:r w:rsidRPr="00E11E8E">
        <w:rPr>
          <w:lang w:val="fr-BE"/>
        </w:rPr>
        <w:t xml:space="preserve">est publiée </w:t>
      </w:r>
      <w:r>
        <w:rPr>
          <w:lang w:val="fr-BE"/>
        </w:rPr>
        <w:t>a</w:t>
      </w:r>
      <w:r w:rsidRPr="00E11E8E">
        <w:rPr>
          <w:lang w:val="fr-BE"/>
        </w:rPr>
        <w:t xml:space="preserve">u </w:t>
      </w:r>
      <w:r w:rsidRPr="00C658B2">
        <w:rPr>
          <w:i/>
          <w:iCs/>
          <w:lang w:val="fr-BE"/>
        </w:rPr>
        <w:t>Journal Officiel de l’Union Européenne</w:t>
      </w:r>
      <w:r w:rsidRPr="00E11E8E">
        <w:rPr>
          <w:lang w:val="fr-BE"/>
        </w:rPr>
        <w:t xml:space="preserve"> le 23 janvier 2023. Elle est le fruit d’une concertation entre le Parlement Européen, le Conseil Européen et la Commission Européenne. Elle s’inscrit dans le cadre de la Deuxième Stratégie numérique de l’Union Européenne 2021-2030</w:t>
      </w:r>
      <w:r w:rsidR="00C658B2">
        <w:rPr>
          <w:lang w:val="fr-BE"/>
        </w:rPr>
        <w:t>,</w:t>
      </w:r>
      <w:r w:rsidRPr="00E11E8E">
        <w:rPr>
          <w:lang w:val="fr-BE"/>
        </w:rPr>
        <w:t xml:space="preserve"> qui fixe quatre objectifs principaux : des infrastructures numériques sûres, la transformation numérique des entreprises, la numérisation des services publics et la montée en compétence numérique des professionnels de l’Union Européenne.</w:t>
      </w:r>
    </w:p>
  </w:footnote>
  <w:footnote w:id="3">
    <w:p w14:paraId="2B8A0B09" w14:textId="77777777" w:rsidR="001A142B" w:rsidRPr="00DC0DFC" w:rsidRDefault="001A142B" w:rsidP="001A142B">
      <w:pPr>
        <w:pStyle w:val="Notedebasdepage"/>
      </w:pPr>
      <w:r>
        <w:rPr>
          <w:rStyle w:val="Appelnotedebasdep"/>
        </w:rPr>
        <w:footnoteRef/>
      </w:r>
      <w:r>
        <w:t xml:space="preserve"> </w:t>
      </w:r>
      <w:r w:rsidRPr="00DC0DFC">
        <w:t xml:space="preserve">Le Comité des droits des personnes handicapées </w:t>
      </w:r>
      <w:r>
        <w:t xml:space="preserve">ou </w:t>
      </w:r>
      <w:r w:rsidRPr="00DC0DFC">
        <w:t>Comité UNCRPD</w:t>
      </w:r>
      <w:r>
        <w:t xml:space="preserve"> est chargé de</w:t>
      </w:r>
      <w:r w:rsidRPr="00DC0DFC">
        <w:t xml:space="preserve"> veille</w:t>
      </w:r>
      <w:r>
        <w:t>r</w:t>
      </w:r>
      <w:r w:rsidRPr="00DC0DFC">
        <w:t xml:space="preserve"> au respect de la Convention. A intervalles réguliers, les Etats Parties soumettent à ce Comité un rapport mettant en évidence, pour leur pays, l’état d’avancement du respect des droits des personnes en situation de handicap. La société civile remet, de son côté, un rapport parallèle, dit alternatif. A la suite de ce dialogue avec le pays évalué et sa société civile, le Comité UNCRPD publie ses « observations finales ».</w:t>
      </w:r>
    </w:p>
  </w:footnote>
  <w:footnote w:id="4">
    <w:p w14:paraId="08F15071" w14:textId="45CE76E6" w:rsidR="007649FC" w:rsidRPr="007649FC" w:rsidRDefault="007649FC">
      <w:pPr>
        <w:pStyle w:val="Notedebasdepage"/>
      </w:pPr>
      <w:r>
        <w:rPr>
          <w:rStyle w:val="Appelnotedebasdep"/>
        </w:rPr>
        <w:footnoteRef/>
      </w:r>
      <w:r>
        <w:t xml:space="preserve"> Pour la liste des 27 organismes, voir </w:t>
      </w:r>
      <w:hyperlink r:id="rId1" w:history="1">
        <w:r>
          <w:rPr>
            <w:rStyle w:val="Lienhypertexte"/>
            <w:lang w:eastAsia="nl-NL"/>
          </w:rPr>
          <w:t>Intelligence artificielle | SPF Economie</w:t>
        </w:r>
      </w:hyperlink>
      <w:r w:rsidR="00AE5FFE">
        <w:t xml:space="preserve"> et </w:t>
      </w:r>
      <w:hyperlink r:id="rId2" w:history="1">
        <w:proofErr w:type="spellStart"/>
        <w:r w:rsidR="00AE5FFE">
          <w:rPr>
            <w:rStyle w:val="Lienhypertexte"/>
            <w:lang w:eastAsia="nl-NL"/>
          </w:rPr>
          <w:t>Artificiële</w:t>
        </w:r>
        <w:proofErr w:type="spellEnd"/>
        <w:r w:rsidR="00AE5FFE">
          <w:rPr>
            <w:rStyle w:val="Lienhypertexte"/>
            <w:lang w:eastAsia="nl-NL"/>
          </w:rPr>
          <w:t xml:space="preserve"> </w:t>
        </w:r>
        <w:proofErr w:type="spellStart"/>
        <w:r w:rsidR="00AE5FFE">
          <w:rPr>
            <w:rStyle w:val="Lienhypertexte"/>
            <w:lang w:eastAsia="nl-NL"/>
          </w:rPr>
          <w:t>intelligentie</w:t>
        </w:r>
        <w:proofErr w:type="spellEnd"/>
        <w:r w:rsidR="00AE5FFE">
          <w:rPr>
            <w:rStyle w:val="Lienhypertexte"/>
            <w:lang w:eastAsia="nl-NL"/>
          </w:rPr>
          <w:t xml:space="preserve"> | FOD Economie</w:t>
        </w:r>
      </w:hyperlink>
      <w:r w:rsidR="00AE5FFE">
        <w:t>.</w:t>
      </w:r>
    </w:p>
  </w:footnote>
  <w:footnote w:id="5">
    <w:p w14:paraId="3FBF163F" w14:textId="6C25C391" w:rsidR="00BC6EEF" w:rsidRPr="00BC6EEF" w:rsidRDefault="00BC6EEF">
      <w:pPr>
        <w:pStyle w:val="Notedebasdepage"/>
      </w:pPr>
      <w:r>
        <w:rPr>
          <w:rStyle w:val="Appelnotedebasdep"/>
        </w:rPr>
        <w:footnoteRef/>
      </w:r>
      <w:r>
        <w:t xml:space="preserve"> Cette</w:t>
      </w:r>
      <w:r w:rsidRPr="00BC6EEF">
        <w:t xml:space="preserve"> loi du 26 avril 2024 établit un cadre pour la cybersécurité des réseaux et des systèmes d’information d’intérêt général pour la sécurité publique</w:t>
      </w:r>
      <w:r>
        <w:t xml:space="preserve"> </w:t>
      </w:r>
      <w:r w:rsidRPr="00BC6EEF">
        <w:t xml:space="preserve">est une transposition de la directive UE 2022/2555 du 14 décembre 2022. </w:t>
      </w:r>
      <w:r>
        <w:t>Elle</w:t>
      </w:r>
      <w:r w:rsidRPr="00BC6EEF">
        <w:t xml:space="preserve"> est entrée en vigueur le 18 octobre 2024.</w:t>
      </w:r>
    </w:p>
  </w:footnote>
  <w:footnote w:id="6">
    <w:p w14:paraId="3ACE4066" w14:textId="25FC3733" w:rsidR="00C63FD4" w:rsidRPr="00C63FD4" w:rsidRDefault="00C63FD4">
      <w:pPr>
        <w:pStyle w:val="Notedebasdepage"/>
        <w:rPr>
          <w:lang w:val="fr-BE"/>
        </w:rPr>
      </w:pPr>
      <w:r>
        <w:rPr>
          <w:rStyle w:val="Appelnotedebasdep"/>
        </w:rPr>
        <w:footnoteRef/>
      </w:r>
      <w:r>
        <w:t xml:space="preserve"> </w:t>
      </w:r>
      <w:r w:rsidR="00393FC0">
        <w:t xml:space="preserve">Yves POULLET, ancien recteur de l’Université de Namur et directeur du Centre de recherches informatiques et droit (CRID) : </w:t>
      </w:r>
      <w:hyperlink r:id="rId3" w:history="1">
        <w:proofErr w:type="spellStart"/>
        <w:r w:rsidR="00537A1D" w:rsidRPr="00537A1D">
          <w:rPr>
            <w:color w:val="0000FF"/>
            <w:sz w:val="22"/>
            <w:szCs w:val="22"/>
            <w:u w:val="single"/>
          </w:rPr>
          <w:t>Poullet</w:t>
        </w:r>
        <w:proofErr w:type="spellEnd"/>
        <w:r w:rsidR="00537A1D" w:rsidRPr="00537A1D">
          <w:rPr>
            <w:color w:val="0000FF"/>
            <w:sz w:val="22"/>
            <w:szCs w:val="22"/>
            <w:u w:val="single"/>
          </w:rPr>
          <w:t xml:space="preserve">, Y., « À propos de quelques documents internationaux relatifs à l’éthique de l’intelligence </w:t>
        </w:r>
        <w:proofErr w:type="spellStart"/>
        <w:r w:rsidR="00537A1D" w:rsidRPr="00537A1D">
          <w:rPr>
            <w:color w:val="0000FF"/>
            <w:sz w:val="22"/>
            <w:szCs w:val="22"/>
            <w:u w:val="single"/>
          </w:rPr>
          <w:t>artific</w:t>
        </w:r>
        <w:proofErr w:type="spellEnd"/>
        <w:r w:rsidR="00537A1D" w:rsidRPr="00537A1D">
          <w:rPr>
            <w:color w:val="0000FF"/>
            <w:sz w:val="22"/>
            <w:szCs w:val="22"/>
            <w:u w:val="single"/>
          </w:rPr>
          <w:t xml:space="preserve">... - Strada </w:t>
        </w:r>
        <w:proofErr w:type="spellStart"/>
        <w:r w:rsidR="00537A1D" w:rsidRPr="00537A1D">
          <w:rPr>
            <w:color w:val="0000FF"/>
            <w:sz w:val="22"/>
            <w:szCs w:val="22"/>
            <w:u w:val="single"/>
          </w:rPr>
          <w:t>lex</w:t>
        </w:r>
        <w:proofErr w:type="spellEnd"/>
      </w:hyperlink>
    </w:p>
  </w:footnote>
  <w:footnote w:id="7">
    <w:p w14:paraId="3B0A7696" w14:textId="390285F2" w:rsidR="009B0087" w:rsidRPr="009B0087" w:rsidRDefault="009B0087">
      <w:pPr>
        <w:pStyle w:val="Notedebasdepage"/>
        <w:rPr>
          <w:lang w:val="fr-BE"/>
        </w:rPr>
      </w:pPr>
      <w:r>
        <w:rPr>
          <w:rStyle w:val="Appelnotedebasdep"/>
        </w:rPr>
        <w:footnoteRef/>
      </w:r>
      <w:r>
        <w:t xml:space="preserve"> </w:t>
      </w:r>
      <w:r>
        <w:rPr>
          <w:lang w:val="fr-BE"/>
        </w:rPr>
        <w:t>Idem.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7F4"/>
    <w:multiLevelType w:val="hybridMultilevel"/>
    <w:tmpl w:val="7D40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48A51"/>
    <w:multiLevelType w:val="hybridMultilevel"/>
    <w:tmpl w:val="31B696F4"/>
    <w:lvl w:ilvl="0" w:tplc="9F2CEB3C">
      <w:start w:val="1"/>
      <w:numFmt w:val="bullet"/>
      <w:lvlText w:val="-"/>
      <w:lvlJc w:val="left"/>
      <w:pPr>
        <w:ind w:left="720" w:hanging="360"/>
      </w:pPr>
      <w:rPr>
        <w:rFonts w:ascii="Aptos" w:hAnsi="Aptos" w:hint="default"/>
      </w:rPr>
    </w:lvl>
    <w:lvl w:ilvl="1" w:tplc="E4869320">
      <w:start w:val="1"/>
      <w:numFmt w:val="bullet"/>
      <w:lvlText w:val="o"/>
      <w:lvlJc w:val="left"/>
      <w:pPr>
        <w:ind w:left="1440" w:hanging="360"/>
      </w:pPr>
      <w:rPr>
        <w:rFonts w:ascii="Courier New" w:hAnsi="Courier New" w:hint="default"/>
      </w:rPr>
    </w:lvl>
    <w:lvl w:ilvl="2" w:tplc="D5D26698">
      <w:start w:val="1"/>
      <w:numFmt w:val="bullet"/>
      <w:lvlText w:val=""/>
      <w:lvlJc w:val="left"/>
      <w:pPr>
        <w:ind w:left="2160" w:hanging="360"/>
      </w:pPr>
      <w:rPr>
        <w:rFonts w:ascii="Wingdings" w:hAnsi="Wingdings" w:hint="default"/>
      </w:rPr>
    </w:lvl>
    <w:lvl w:ilvl="3" w:tplc="4CB8C192">
      <w:start w:val="1"/>
      <w:numFmt w:val="bullet"/>
      <w:lvlText w:val=""/>
      <w:lvlJc w:val="left"/>
      <w:pPr>
        <w:ind w:left="2880" w:hanging="360"/>
      </w:pPr>
      <w:rPr>
        <w:rFonts w:ascii="Symbol" w:hAnsi="Symbol" w:hint="default"/>
      </w:rPr>
    </w:lvl>
    <w:lvl w:ilvl="4" w:tplc="B844A786">
      <w:start w:val="1"/>
      <w:numFmt w:val="bullet"/>
      <w:lvlText w:val="o"/>
      <w:lvlJc w:val="left"/>
      <w:pPr>
        <w:ind w:left="3600" w:hanging="360"/>
      </w:pPr>
      <w:rPr>
        <w:rFonts w:ascii="Courier New" w:hAnsi="Courier New" w:hint="default"/>
      </w:rPr>
    </w:lvl>
    <w:lvl w:ilvl="5" w:tplc="66E25814">
      <w:start w:val="1"/>
      <w:numFmt w:val="bullet"/>
      <w:lvlText w:val=""/>
      <w:lvlJc w:val="left"/>
      <w:pPr>
        <w:ind w:left="4320" w:hanging="360"/>
      </w:pPr>
      <w:rPr>
        <w:rFonts w:ascii="Wingdings" w:hAnsi="Wingdings" w:hint="default"/>
      </w:rPr>
    </w:lvl>
    <w:lvl w:ilvl="6" w:tplc="86DE631C">
      <w:start w:val="1"/>
      <w:numFmt w:val="bullet"/>
      <w:lvlText w:val=""/>
      <w:lvlJc w:val="left"/>
      <w:pPr>
        <w:ind w:left="5040" w:hanging="360"/>
      </w:pPr>
      <w:rPr>
        <w:rFonts w:ascii="Symbol" w:hAnsi="Symbol" w:hint="default"/>
      </w:rPr>
    </w:lvl>
    <w:lvl w:ilvl="7" w:tplc="AFA4A900">
      <w:start w:val="1"/>
      <w:numFmt w:val="bullet"/>
      <w:lvlText w:val="o"/>
      <w:lvlJc w:val="left"/>
      <w:pPr>
        <w:ind w:left="5760" w:hanging="360"/>
      </w:pPr>
      <w:rPr>
        <w:rFonts w:ascii="Courier New" w:hAnsi="Courier New" w:hint="default"/>
      </w:rPr>
    </w:lvl>
    <w:lvl w:ilvl="8" w:tplc="EE1C5ABA">
      <w:start w:val="1"/>
      <w:numFmt w:val="bullet"/>
      <w:lvlText w:val=""/>
      <w:lvlJc w:val="left"/>
      <w:pPr>
        <w:ind w:left="6480" w:hanging="360"/>
      </w:pPr>
      <w:rPr>
        <w:rFonts w:ascii="Wingdings" w:hAnsi="Wingdings" w:hint="default"/>
      </w:rPr>
    </w:lvl>
  </w:abstractNum>
  <w:abstractNum w:abstractNumId="2" w15:restartNumberingAfterBreak="0">
    <w:nsid w:val="033A75DF"/>
    <w:multiLevelType w:val="hybridMultilevel"/>
    <w:tmpl w:val="7908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E1C3C"/>
    <w:multiLevelType w:val="hybridMultilevel"/>
    <w:tmpl w:val="C13A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92D8D"/>
    <w:multiLevelType w:val="hybridMultilevel"/>
    <w:tmpl w:val="755A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616D1"/>
    <w:multiLevelType w:val="hybridMultilevel"/>
    <w:tmpl w:val="0640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1A2F50"/>
    <w:multiLevelType w:val="hybridMultilevel"/>
    <w:tmpl w:val="9A72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92C38"/>
    <w:multiLevelType w:val="hybridMultilevel"/>
    <w:tmpl w:val="2C94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5761E"/>
    <w:multiLevelType w:val="hybridMultilevel"/>
    <w:tmpl w:val="63F2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77FFD"/>
    <w:multiLevelType w:val="hybridMultilevel"/>
    <w:tmpl w:val="D612204A"/>
    <w:lvl w:ilvl="0" w:tplc="0E74F24A">
      <w:numFmt w:val="bullet"/>
      <w:lvlText w:val="-"/>
      <w:lvlJc w:val="left"/>
      <w:pPr>
        <w:ind w:left="720"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CA20D774">
      <w:numFmt w:val="bullet"/>
      <w:lvlText w:val="•"/>
      <w:lvlJc w:val="left"/>
      <w:pPr>
        <w:ind w:left="1532" w:hanging="360"/>
      </w:pPr>
      <w:rPr>
        <w:rFonts w:hint="default"/>
        <w:lang w:val="fr-FR" w:eastAsia="en-US" w:bidi="ar-SA"/>
      </w:rPr>
    </w:lvl>
    <w:lvl w:ilvl="2" w:tplc="1BE2FD4C">
      <w:numFmt w:val="bullet"/>
      <w:lvlText w:val="•"/>
      <w:lvlJc w:val="left"/>
      <w:pPr>
        <w:ind w:left="2346" w:hanging="360"/>
      </w:pPr>
      <w:rPr>
        <w:rFonts w:hint="default"/>
        <w:lang w:val="fr-FR" w:eastAsia="en-US" w:bidi="ar-SA"/>
      </w:rPr>
    </w:lvl>
    <w:lvl w:ilvl="3" w:tplc="15F825B2">
      <w:numFmt w:val="bullet"/>
      <w:lvlText w:val="•"/>
      <w:lvlJc w:val="left"/>
      <w:pPr>
        <w:ind w:left="3159" w:hanging="360"/>
      </w:pPr>
      <w:rPr>
        <w:rFonts w:hint="default"/>
        <w:lang w:val="fr-FR" w:eastAsia="en-US" w:bidi="ar-SA"/>
      </w:rPr>
    </w:lvl>
    <w:lvl w:ilvl="4" w:tplc="AA923DA2">
      <w:numFmt w:val="bullet"/>
      <w:lvlText w:val="•"/>
      <w:lvlJc w:val="left"/>
      <w:pPr>
        <w:ind w:left="3973" w:hanging="360"/>
      </w:pPr>
      <w:rPr>
        <w:rFonts w:hint="default"/>
        <w:lang w:val="fr-FR" w:eastAsia="en-US" w:bidi="ar-SA"/>
      </w:rPr>
    </w:lvl>
    <w:lvl w:ilvl="5" w:tplc="EE4EE342">
      <w:numFmt w:val="bullet"/>
      <w:lvlText w:val="•"/>
      <w:lvlJc w:val="left"/>
      <w:pPr>
        <w:ind w:left="4787" w:hanging="360"/>
      </w:pPr>
      <w:rPr>
        <w:rFonts w:hint="default"/>
        <w:lang w:val="fr-FR" w:eastAsia="en-US" w:bidi="ar-SA"/>
      </w:rPr>
    </w:lvl>
    <w:lvl w:ilvl="6" w:tplc="DEBC711C">
      <w:numFmt w:val="bullet"/>
      <w:lvlText w:val="•"/>
      <w:lvlJc w:val="left"/>
      <w:pPr>
        <w:ind w:left="5600" w:hanging="360"/>
      </w:pPr>
      <w:rPr>
        <w:rFonts w:hint="default"/>
        <w:lang w:val="fr-FR" w:eastAsia="en-US" w:bidi="ar-SA"/>
      </w:rPr>
    </w:lvl>
    <w:lvl w:ilvl="7" w:tplc="DDEA15E6">
      <w:numFmt w:val="bullet"/>
      <w:lvlText w:val="•"/>
      <w:lvlJc w:val="left"/>
      <w:pPr>
        <w:ind w:left="6414" w:hanging="360"/>
      </w:pPr>
      <w:rPr>
        <w:rFonts w:hint="default"/>
        <w:lang w:val="fr-FR" w:eastAsia="en-US" w:bidi="ar-SA"/>
      </w:rPr>
    </w:lvl>
    <w:lvl w:ilvl="8" w:tplc="5802BCAA">
      <w:numFmt w:val="bullet"/>
      <w:lvlText w:val="•"/>
      <w:lvlJc w:val="left"/>
      <w:pPr>
        <w:ind w:left="7228" w:hanging="360"/>
      </w:pPr>
      <w:rPr>
        <w:rFonts w:hint="default"/>
        <w:lang w:val="fr-FR" w:eastAsia="en-US" w:bidi="ar-SA"/>
      </w:rPr>
    </w:lvl>
  </w:abstractNum>
  <w:abstractNum w:abstractNumId="10" w15:restartNumberingAfterBreak="0">
    <w:nsid w:val="13FE35CF"/>
    <w:multiLevelType w:val="hybridMultilevel"/>
    <w:tmpl w:val="1EF4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34A52"/>
    <w:multiLevelType w:val="hybridMultilevel"/>
    <w:tmpl w:val="044A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E0151C"/>
    <w:multiLevelType w:val="hybridMultilevel"/>
    <w:tmpl w:val="18887AC8"/>
    <w:lvl w:ilvl="0" w:tplc="E15E57FE">
      <w:start w:val="1"/>
      <w:numFmt w:val="decimal"/>
      <w:lvlText w:val="%1."/>
      <w:lvlJc w:val="left"/>
      <w:pPr>
        <w:ind w:left="861" w:hanging="360"/>
      </w:pPr>
      <w:rPr>
        <w:rFonts w:ascii="Calibri" w:eastAsia="Calibri" w:hAnsi="Calibri" w:cs="Calibri" w:hint="default"/>
        <w:b/>
        <w:bCs/>
        <w:i w:val="0"/>
        <w:iCs w:val="0"/>
        <w:spacing w:val="0"/>
        <w:w w:val="100"/>
        <w:sz w:val="22"/>
        <w:szCs w:val="22"/>
        <w:lang w:val="fr-FR" w:eastAsia="en-US" w:bidi="ar-SA"/>
      </w:rPr>
    </w:lvl>
    <w:lvl w:ilvl="1" w:tplc="3C2844DE">
      <w:numFmt w:val="bullet"/>
      <w:lvlText w:val="-"/>
      <w:lvlJc w:val="left"/>
      <w:pPr>
        <w:ind w:left="1221" w:hanging="360"/>
      </w:pPr>
      <w:rPr>
        <w:rFonts w:ascii="Calibri Light" w:eastAsia="Calibri Light" w:hAnsi="Calibri Light" w:cs="Calibri Light" w:hint="default"/>
        <w:b w:val="0"/>
        <w:bCs w:val="0"/>
        <w:i w:val="0"/>
        <w:iCs w:val="0"/>
        <w:spacing w:val="0"/>
        <w:w w:val="100"/>
        <w:sz w:val="22"/>
        <w:szCs w:val="22"/>
        <w:lang w:val="fr-FR" w:eastAsia="en-US" w:bidi="ar-SA"/>
      </w:rPr>
    </w:lvl>
    <w:lvl w:ilvl="2" w:tplc="560C8DFE">
      <w:numFmt w:val="bullet"/>
      <w:lvlText w:val="•"/>
      <w:lvlJc w:val="left"/>
      <w:pPr>
        <w:ind w:left="2124" w:hanging="360"/>
      </w:pPr>
      <w:rPr>
        <w:rFonts w:hint="default"/>
        <w:lang w:val="fr-FR" w:eastAsia="en-US" w:bidi="ar-SA"/>
      </w:rPr>
    </w:lvl>
    <w:lvl w:ilvl="3" w:tplc="E7E01AC6">
      <w:numFmt w:val="bullet"/>
      <w:lvlText w:val="•"/>
      <w:lvlJc w:val="left"/>
      <w:pPr>
        <w:ind w:left="3028" w:hanging="360"/>
      </w:pPr>
      <w:rPr>
        <w:rFonts w:hint="default"/>
        <w:lang w:val="fr-FR" w:eastAsia="en-US" w:bidi="ar-SA"/>
      </w:rPr>
    </w:lvl>
    <w:lvl w:ilvl="4" w:tplc="6F22CECE">
      <w:numFmt w:val="bullet"/>
      <w:lvlText w:val="•"/>
      <w:lvlJc w:val="left"/>
      <w:pPr>
        <w:ind w:left="3932" w:hanging="360"/>
      </w:pPr>
      <w:rPr>
        <w:rFonts w:hint="default"/>
        <w:lang w:val="fr-FR" w:eastAsia="en-US" w:bidi="ar-SA"/>
      </w:rPr>
    </w:lvl>
    <w:lvl w:ilvl="5" w:tplc="66D2E670">
      <w:numFmt w:val="bullet"/>
      <w:lvlText w:val="•"/>
      <w:lvlJc w:val="left"/>
      <w:pPr>
        <w:ind w:left="4836" w:hanging="360"/>
      </w:pPr>
      <w:rPr>
        <w:rFonts w:hint="default"/>
        <w:lang w:val="fr-FR" w:eastAsia="en-US" w:bidi="ar-SA"/>
      </w:rPr>
    </w:lvl>
    <w:lvl w:ilvl="6" w:tplc="1794101A">
      <w:numFmt w:val="bullet"/>
      <w:lvlText w:val="•"/>
      <w:lvlJc w:val="left"/>
      <w:pPr>
        <w:ind w:left="5740" w:hanging="360"/>
      </w:pPr>
      <w:rPr>
        <w:rFonts w:hint="default"/>
        <w:lang w:val="fr-FR" w:eastAsia="en-US" w:bidi="ar-SA"/>
      </w:rPr>
    </w:lvl>
    <w:lvl w:ilvl="7" w:tplc="104A3AAC">
      <w:numFmt w:val="bullet"/>
      <w:lvlText w:val="•"/>
      <w:lvlJc w:val="left"/>
      <w:pPr>
        <w:ind w:left="6644" w:hanging="360"/>
      </w:pPr>
      <w:rPr>
        <w:rFonts w:hint="default"/>
        <w:lang w:val="fr-FR" w:eastAsia="en-US" w:bidi="ar-SA"/>
      </w:rPr>
    </w:lvl>
    <w:lvl w:ilvl="8" w:tplc="455C519C">
      <w:numFmt w:val="bullet"/>
      <w:lvlText w:val="•"/>
      <w:lvlJc w:val="left"/>
      <w:pPr>
        <w:ind w:left="7548" w:hanging="360"/>
      </w:pPr>
      <w:rPr>
        <w:rFonts w:hint="default"/>
        <w:lang w:val="fr-FR" w:eastAsia="en-US" w:bidi="ar-SA"/>
      </w:rPr>
    </w:lvl>
  </w:abstractNum>
  <w:abstractNum w:abstractNumId="13" w15:restartNumberingAfterBreak="0">
    <w:nsid w:val="16AA3C33"/>
    <w:multiLevelType w:val="hybridMultilevel"/>
    <w:tmpl w:val="48BE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5301DD"/>
    <w:multiLevelType w:val="hybridMultilevel"/>
    <w:tmpl w:val="497E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327B2"/>
    <w:multiLevelType w:val="hybridMultilevel"/>
    <w:tmpl w:val="03C8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5619CC"/>
    <w:multiLevelType w:val="hybridMultilevel"/>
    <w:tmpl w:val="C1A8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21630"/>
    <w:multiLevelType w:val="hybridMultilevel"/>
    <w:tmpl w:val="D7962154"/>
    <w:lvl w:ilvl="0" w:tplc="888CE952">
      <w:numFmt w:val="bullet"/>
      <w:lvlText w:val="-"/>
      <w:lvlJc w:val="left"/>
      <w:pPr>
        <w:ind w:left="720"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29574B0"/>
    <w:multiLevelType w:val="hybridMultilevel"/>
    <w:tmpl w:val="9CAC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B25BC"/>
    <w:multiLevelType w:val="hybridMultilevel"/>
    <w:tmpl w:val="C6542ADC"/>
    <w:lvl w:ilvl="0" w:tplc="888CE952">
      <w:numFmt w:val="bullet"/>
      <w:lvlText w:val="-"/>
      <w:lvlJc w:val="left"/>
      <w:pPr>
        <w:ind w:left="720"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B481C26"/>
    <w:multiLevelType w:val="hybridMultilevel"/>
    <w:tmpl w:val="039CC776"/>
    <w:lvl w:ilvl="0" w:tplc="888CE952">
      <w:numFmt w:val="bullet"/>
      <w:lvlText w:val="-"/>
      <w:lvlJc w:val="left"/>
      <w:pPr>
        <w:ind w:left="861"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A628CEBC">
      <w:numFmt w:val="bullet"/>
      <w:lvlText w:val="•"/>
      <w:lvlJc w:val="left"/>
      <w:pPr>
        <w:ind w:left="1709" w:hanging="360"/>
      </w:pPr>
      <w:rPr>
        <w:rFonts w:hint="default"/>
        <w:lang w:val="fr-FR" w:eastAsia="en-US" w:bidi="ar-SA"/>
      </w:rPr>
    </w:lvl>
    <w:lvl w:ilvl="2" w:tplc="B1CED20A">
      <w:numFmt w:val="bullet"/>
      <w:lvlText w:val="•"/>
      <w:lvlJc w:val="left"/>
      <w:pPr>
        <w:ind w:left="2559" w:hanging="360"/>
      </w:pPr>
      <w:rPr>
        <w:rFonts w:hint="default"/>
        <w:lang w:val="fr-FR" w:eastAsia="en-US" w:bidi="ar-SA"/>
      </w:rPr>
    </w:lvl>
    <w:lvl w:ilvl="3" w:tplc="5F8A85FC">
      <w:numFmt w:val="bullet"/>
      <w:lvlText w:val="•"/>
      <w:lvlJc w:val="left"/>
      <w:pPr>
        <w:ind w:left="3408" w:hanging="360"/>
      </w:pPr>
      <w:rPr>
        <w:rFonts w:hint="default"/>
        <w:lang w:val="fr-FR" w:eastAsia="en-US" w:bidi="ar-SA"/>
      </w:rPr>
    </w:lvl>
    <w:lvl w:ilvl="4" w:tplc="90E08BBC">
      <w:numFmt w:val="bullet"/>
      <w:lvlText w:val="•"/>
      <w:lvlJc w:val="left"/>
      <w:pPr>
        <w:ind w:left="4258" w:hanging="360"/>
      </w:pPr>
      <w:rPr>
        <w:rFonts w:hint="default"/>
        <w:lang w:val="fr-FR" w:eastAsia="en-US" w:bidi="ar-SA"/>
      </w:rPr>
    </w:lvl>
    <w:lvl w:ilvl="5" w:tplc="13505026">
      <w:numFmt w:val="bullet"/>
      <w:lvlText w:val="•"/>
      <w:lvlJc w:val="left"/>
      <w:pPr>
        <w:ind w:left="5108" w:hanging="360"/>
      </w:pPr>
      <w:rPr>
        <w:rFonts w:hint="default"/>
        <w:lang w:val="fr-FR" w:eastAsia="en-US" w:bidi="ar-SA"/>
      </w:rPr>
    </w:lvl>
    <w:lvl w:ilvl="6" w:tplc="15C6C16C">
      <w:numFmt w:val="bullet"/>
      <w:lvlText w:val="•"/>
      <w:lvlJc w:val="left"/>
      <w:pPr>
        <w:ind w:left="5957" w:hanging="360"/>
      </w:pPr>
      <w:rPr>
        <w:rFonts w:hint="default"/>
        <w:lang w:val="fr-FR" w:eastAsia="en-US" w:bidi="ar-SA"/>
      </w:rPr>
    </w:lvl>
    <w:lvl w:ilvl="7" w:tplc="C3DC7F04">
      <w:numFmt w:val="bullet"/>
      <w:lvlText w:val="•"/>
      <w:lvlJc w:val="left"/>
      <w:pPr>
        <w:ind w:left="6807" w:hanging="360"/>
      </w:pPr>
      <w:rPr>
        <w:rFonts w:hint="default"/>
        <w:lang w:val="fr-FR" w:eastAsia="en-US" w:bidi="ar-SA"/>
      </w:rPr>
    </w:lvl>
    <w:lvl w:ilvl="8" w:tplc="31865394">
      <w:numFmt w:val="bullet"/>
      <w:lvlText w:val="•"/>
      <w:lvlJc w:val="left"/>
      <w:pPr>
        <w:ind w:left="7657" w:hanging="360"/>
      </w:pPr>
      <w:rPr>
        <w:rFonts w:hint="default"/>
        <w:lang w:val="fr-FR" w:eastAsia="en-US" w:bidi="ar-SA"/>
      </w:rPr>
    </w:lvl>
  </w:abstractNum>
  <w:abstractNum w:abstractNumId="21" w15:restartNumberingAfterBreak="0">
    <w:nsid w:val="2ED845E2"/>
    <w:multiLevelType w:val="hybridMultilevel"/>
    <w:tmpl w:val="68FA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6D42EE"/>
    <w:multiLevelType w:val="hybridMultilevel"/>
    <w:tmpl w:val="ADE6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646B0"/>
    <w:multiLevelType w:val="hybridMultilevel"/>
    <w:tmpl w:val="27F448DE"/>
    <w:lvl w:ilvl="0" w:tplc="888CE952">
      <w:numFmt w:val="bullet"/>
      <w:lvlText w:val="-"/>
      <w:lvlJc w:val="left"/>
      <w:pPr>
        <w:ind w:left="720"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610DF0"/>
    <w:multiLevelType w:val="hybridMultilevel"/>
    <w:tmpl w:val="B834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967F7A"/>
    <w:multiLevelType w:val="hybridMultilevel"/>
    <w:tmpl w:val="0096BAD2"/>
    <w:lvl w:ilvl="0" w:tplc="27D6A71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2E6268"/>
    <w:multiLevelType w:val="hybridMultilevel"/>
    <w:tmpl w:val="0E3C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A1518"/>
    <w:multiLevelType w:val="hybridMultilevel"/>
    <w:tmpl w:val="D6A6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801A4"/>
    <w:multiLevelType w:val="hybridMultilevel"/>
    <w:tmpl w:val="337682FC"/>
    <w:lvl w:ilvl="0" w:tplc="A628CEBC">
      <w:numFmt w:val="bullet"/>
      <w:lvlText w:val="•"/>
      <w:lvlJc w:val="left"/>
      <w:pPr>
        <w:ind w:left="720" w:hanging="360"/>
      </w:pPr>
      <w:rPr>
        <w:rFonts w:hint="default"/>
        <w:lang w:val="fr-F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A95C50"/>
    <w:multiLevelType w:val="hybridMultilevel"/>
    <w:tmpl w:val="522EFF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DC10F0"/>
    <w:multiLevelType w:val="hybridMultilevel"/>
    <w:tmpl w:val="00A4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AE4CAA"/>
    <w:multiLevelType w:val="hybridMultilevel"/>
    <w:tmpl w:val="93C4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CE0D96"/>
    <w:multiLevelType w:val="hybridMultilevel"/>
    <w:tmpl w:val="E6B0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B201B"/>
    <w:multiLevelType w:val="hybridMultilevel"/>
    <w:tmpl w:val="A312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2339D8"/>
    <w:multiLevelType w:val="hybridMultilevel"/>
    <w:tmpl w:val="B04E38C0"/>
    <w:lvl w:ilvl="0" w:tplc="888CE952">
      <w:numFmt w:val="bullet"/>
      <w:lvlText w:val="-"/>
      <w:lvlJc w:val="left"/>
      <w:pPr>
        <w:ind w:left="720"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5C1B99"/>
    <w:multiLevelType w:val="hybridMultilevel"/>
    <w:tmpl w:val="E726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61AEC"/>
    <w:multiLevelType w:val="hybridMultilevel"/>
    <w:tmpl w:val="F640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556C79"/>
    <w:multiLevelType w:val="hybridMultilevel"/>
    <w:tmpl w:val="76CA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891F05"/>
    <w:multiLevelType w:val="hybridMultilevel"/>
    <w:tmpl w:val="70ECB0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FF04055"/>
    <w:multiLevelType w:val="hybridMultilevel"/>
    <w:tmpl w:val="85E6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DC6C7B"/>
    <w:multiLevelType w:val="hybridMultilevel"/>
    <w:tmpl w:val="DDA80E7E"/>
    <w:lvl w:ilvl="0" w:tplc="888CE952">
      <w:numFmt w:val="bullet"/>
      <w:lvlText w:val="-"/>
      <w:lvlJc w:val="left"/>
      <w:pPr>
        <w:ind w:left="720"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E944E3"/>
    <w:multiLevelType w:val="hybridMultilevel"/>
    <w:tmpl w:val="0C36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971412"/>
    <w:multiLevelType w:val="hybridMultilevel"/>
    <w:tmpl w:val="38D0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3035F4"/>
    <w:multiLevelType w:val="hybridMultilevel"/>
    <w:tmpl w:val="0ED69246"/>
    <w:lvl w:ilvl="0" w:tplc="178CDD24">
      <w:start w:val="1"/>
      <w:numFmt w:val="decimal"/>
      <w:lvlText w:val="%1."/>
      <w:lvlJc w:val="left"/>
      <w:pPr>
        <w:ind w:left="1211" w:hanging="360"/>
      </w:pPr>
      <w:rPr>
        <w:rFonts w:ascii="Calibri" w:eastAsia="Calibri" w:hAnsi="Calibri" w:cs="Calibri" w:hint="default"/>
        <w:b/>
        <w:bCs/>
        <w:i w:val="0"/>
        <w:iCs w:val="0"/>
        <w:spacing w:val="0"/>
        <w:w w:val="100"/>
        <w:sz w:val="22"/>
        <w:szCs w:val="22"/>
        <w:lang w:val="fr-FR" w:eastAsia="en-US" w:bidi="ar-SA"/>
      </w:rPr>
    </w:lvl>
    <w:lvl w:ilvl="1" w:tplc="605AAFBA">
      <w:numFmt w:val="bullet"/>
      <w:lvlText w:val="•"/>
      <w:lvlJc w:val="left"/>
      <w:pPr>
        <w:ind w:left="2033" w:hanging="360"/>
      </w:pPr>
      <w:rPr>
        <w:rFonts w:hint="default"/>
        <w:lang w:val="fr-FR" w:eastAsia="en-US" w:bidi="ar-SA"/>
      </w:rPr>
    </w:lvl>
    <w:lvl w:ilvl="2" w:tplc="1B306A68">
      <w:numFmt w:val="bullet"/>
      <w:lvlText w:val="•"/>
      <w:lvlJc w:val="left"/>
      <w:pPr>
        <w:ind w:left="2847" w:hanging="360"/>
      </w:pPr>
      <w:rPr>
        <w:rFonts w:hint="default"/>
        <w:lang w:val="fr-FR" w:eastAsia="en-US" w:bidi="ar-SA"/>
      </w:rPr>
    </w:lvl>
    <w:lvl w:ilvl="3" w:tplc="6F00C17A">
      <w:numFmt w:val="bullet"/>
      <w:lvlText w:val="•"/>
      <w:lvlJc w:val="left"/>
      <w:pPr>
        <w:ind w:left="3660" w:hanging="360"/>
      </w:pPr>
      <w:rPr>
        <w:rFonts w:hint="default"/>
        <w:lang w:val="fr-FR" w:eastAsia="en-US" w:bidi="ar-SA"/>
      </w:rPr>
    </w:lvl>
    <w:lvl w:ilvl="4" w:tplc="F96E8456">
      <w:numFmt w:val="bullet"/>
      <w:lvlText w:val="•"/>
      <w:lvlJc w:val="left"/>
      <w:pPr>
        <w:ind w:left="4474" w:hanging="360"/>
      </w:pPr>
      <w:rPr>
        <w:rFonts w:hint="default"/>
        <w:lang w:val="fr-FR" w:eastAsia="en-US" w:bidi="ar-SA"/>
      </w:rPr>
    </w:lvl>
    <w:lvl w:ilvl="5" w:tplc="45F41F36">
      <w:numFmt w:val="bullet"/>
      <w:lvlText w:val="•"/>
      <w:lvlJc w:val="left"/>
      <w:pPr>
        <w:ind w:left="5288" w:hanging="360"/>
      </w:pPr>
      <w:rPr>
        <w:rFonts w:hint="default"/>
        <w:lang w:val="fr-FR" w:eastAsia="en-US" w:bidi="ar-SA"/>
      </w:rPr>
    </w:lvl>
    <w:lvl w:ilvl="6" w:tplc="9F866DA4">
      <w:numFmt w:val="bullet"/>
      <w:lvlText w:val="•"/>
      <w:lvlJc w:val="left"/>
      <w:pPr>
        <w:ind w:left="6101" w:hanging="360"/>
      </w:pPr>
      <w:rPr>
        <w:rFonts w:hint="default"/>
        <w:lang w:val="fr-FR" w:eastAsia="en-US" w:bidi="ar-SA"/>
      </w:rPr>
    </w:lvl>
    <w:lvl w:ilvl="7" w:tplc="BE5ED5A2">
      <w:numFmt w:val="bullet"/>
      <w:lvlText w:val="•"/>
      <w:lvlJc w:val="left"/>
      <w:pPr>
        <w:ind w:left="6915" w:hanging="360"/>
      </w:pPr>
      <w:rPr>
        <w:rFonts w:hint="default"/>
        <w:lang w:val="fr-FR" w:eastAsia="en-US" w:bidi="ar-SA"/>
      </w:rPr>
    </w:lvl>
    <w:lvl w:ilvl="8" w:tplc="5AB65DA2">
      <w:numFmt w:val="bullet"/>
      <w:lvlText w:val="•"/>
      <w:lvlJc w:val="left"/>
      <w:pPr>
        <w:ind w:left="7729" w:hanging="360"/>
      </w:pPr>
      <w:rPr>
        <w:rFonts w:hint="default"/>
        <w:lang w:val="fr-FR" w:eastAsia="en-US" w:bidi="ar-SA"/>
      </w:rPr>
    </w:lvl>
  </w:abstractNum>
  <w:abstractNum w:abstractNumId="44" w15:restartNumberingAfterBreak="0">
    <w:nsid w:val="70D84FCF"/>
    <w:multiLevelType w:val="hybridMultilevel"/>
    <w:tmpl w:val="F52E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1E32DE"/>
    <w:multiLevelType w:val="hybridMultilevel"/>
    <w:tmpl w:val="501EDD5A"/>
    <w:lvl w:ilvl="0" w:tplc="52700AE0">
      <w:start w:val="1"/>
      <w:numFmt w:val="decimal"/>
      <w:lvlText w:val="%1."/>
      <w:lvlJc w:val="left"/>
      <w:pPr>
        <w:ind w:left="861"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70421802">
      <w:numFmt w:val="bullet"/>
      <w:lvlText w:val="•"/>
      <w:lvlJc w:val="left"/>
      <w:pPr>
        <w:ind w:left="1709" w:hanging="360"/>
      </w:pPr>
      <w:rPr>
        <w:rFonts w:hint="default"/>
        <w:lang w:val="fr-FR" w:eastAsia="en-US" w:bidi="ar-SA"/>
      </w:rPr>
    </w:lvl>
    <w:lvl w:ilvl="2" w:tplc="8CF8AC54">
      <w:numFmt w:val="bullet"/>
      <w:lvlText w:val="•"/>
      <w:lvlJc w:val="left"/>
      <w:pPr>
        <w:ind w:left="2559" w:hanging="360"/>
      </w:pPr>
      <w:rPr>
        <w:rFonts w:hint="default"/>
        <w:lang w:val="fr-FR" w:eastAsia="en-US" w:bidi="ar-SA"/>
      </w:rPr>
    </w:lvl>
    <w:lvl w:ilvl="3" w:tplc="9D0C4536">
      <w:numFmt w:val="bullet"/>
      <w:lvlText w:val="•"/>
      <w:lvlJc w:val="left"/>
      <w:pPr>
        <w:ind w:left="3408" w:hanging="360"/>
      </w:pPr>
      <w:rPr>
        <w:rFonts w:hint="default"/>
        <w:lang w:val="fr-FR" w:eastAsia="en-US" w:bidi="ar-SA"/>
      </w:rPr>
    </w:lvl>
    <w:lvl w:ilvl="4" w:tplc="7A20C21C">
      <w:numFmt w:val="bullet"/>
      <w:lvlText w:val="•"/>
      <w:lvlJc w:val="left"/>
      <w:pPr>
        <w:ind w:left="4258" w:hanging="360"/>
      </w:pPr>
      <w:rPr>
        <w:rFonts w:hint="default"/>
        <w:lang w:val="fr-FR" w:eastAsia="en-US" w:bidi="ar-SA"/>
      </w:rPr>
    </w:lvl>
    <w:lvl w:ilvl="5" w:tplc="2C288602">
      <w:numFmt w:val="bullet"/>
      <w:lvlText w:val="•"/>
      <w:lvlJc w:val="left"/>
      <w:pPr>
        <w:ind w:left="5108" w:hanging="360"/>
      </w:pPr>
      <w:rPr>
        <w:rFonts w:hint="default"/>
        <w:lang w:val="fr-FR" w:eastAsia="en-US" w:bidi="ar-SA"/>
      </w:rPr>
    </w:lvl>
    <w:lvl w:ilvl="6" w:tplc="96D283F8">
      <w:numFmt w:val="bullet"/>
      <w:lvlText w:val="•"/>
      <w:lvlJc w:val="left"/>
      <w:pPr>
        <w:ind w:left="5957" w:hanging="360"/>
      </w:pPr>
      <w:rPr>
        <w:rFonts w:hint="default"/>
        <w:lang w:val="fr-FR" w:eastAsia="en-US" w:bidi="ar-SA"/>
      </w:rPr>
    </w:lvl>
    <w:lvl w:ilvl="7" w:tplc="3C26F944">
      <w:numFmt w:val="bullet"/>
      <w:lvlText w:val="•"/>
      <w:lvlJc w:val="left"/>
      <w:pPr>
        <w:ind w:left="6807" w:hanging="360"/>
      </w:pPr>
      <w:rPr>
        <w:rFonts w:hint="default"/>
        <w:lang w:val="fr-FR" w:eastAsia="en-US" w:bidi="ar-SA"/>
      </w:rPr>
    </w:lvl>
    <w:lvl w:ilvl="8" w:tplc="3EFCCC00">
      <w:numFmt w:val="bullet"/>
      <w:lvlText w:val="•"/>
      <w:lvlJc w:val="left"/>
      <w:pPr>
        <w:ind w:left="7657" w:hanging="360"/>
      </w:pPr>
      <w:rPr>
        <w:rFonts w:hint="default"/>
        <w:lang w:val="fr-FR" w:eastAsia="en-US" w:bidi="ar-SA"/>
      </w:rPr>
    </w:lvl>
  </w:abstractNum>
  <w:abstractNum w:abstractNumId="46" w15:restartNumberingAfterBreak="0">
    <w:nsid w:val="733E61E5"/>
    <w:multiLevelType w:val="hybridMultilevel"/>
    <w:tmpl w:val="2BF00044"/>
    <w:lvl w:ilvl="0" w:tplc="A89CE98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943B69"/>
    <w:multiLevelType w:val="hybridMultilevel"/>
    <w:tmpl w:val="E080239E"/>
    <w:lvl w:ilvl="0" w:tplc="A628CEBC">
      <w:numFmt w:val="bullet"/>
      <w:lvlText w:val="•"/>
      <w:lvlJc w:val="left"/>
      <w:pPr>
        <w:ind w:left="720" w:hanging="360"/>
      </w:pPr>
      <w:rPr>
        <w:rFonts w:hint="default"/>
        <w:lang w:val="fr-F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6B1B3D"/>
    <w:multiLevelType w:val="hybridMultilevel"/>
    <w:tmpl w:val="31CE1DD6"/>
    <w:lvl w:ilvl="0" w:tplc="888CE952">
      <w:numFmt w:val="bullet"/>
      <w:lvlText w:val="-"/>
      <w:lvlJc w:val="left"/>
      <w:pPr>
        <w:ind w:left="720"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865E24"/>
    <w:multiLevelType w:val="hybridMultilevel"/>
    <w:tmpl w:val="BDC6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E33304"/>
    <w:multiLevelType w:val="hybridMultilevel"/>
    <w:tmpl w:val="A42829F0"/>
    <w:lvl w:ilvl="0" w:tplc="571AD6A0">
      <w:start w:val="1"/>
      <w:numFmt w:val="decimal"/>
      <w:lvlText w:val="%1."/>
      <w:lvlJc w:val="left"/>
      <w:pPr>
        <w:ind w:left="861"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40A6B23A">
      <w:numFmt w:val="bullet"/>
      <w:lvlText w:val="•"/>
      <w:lvlJc w:val="left"/>
      <w:pPr>
        <w:ind w:left="1709" w:hanging="360"/>
      </w:pPr>
      <w:rPr>
        <w:rFonts w:hint="default"/>
        <w:lang w:val="fr-FR" w:eastAsia="en-US" w:bidi="ar-SA"/>
      </w:rPr>
    </w:lvl>
    <w:lvl w:ilvl="2" w:tplc="CE4E384E">
      <w:numFmt w:val="bullet"/>
      <w:lvlText w:val="•"/>
      <w:lvlJc w:val="left"/>
      <w:pPr>
        <w:ind w:left="2559" w:hanging="360"/>
      </w:pPr>
      <w:rPr>
        <w:rFonts w:hint="default"/>
        <w:lang w:val="fr-FR" w:eastAsia="en-US" w:bidi="ar-SA"/>
      </w:rPr>
    </w:lvl>
    <w:lvl w:ilvl="3" w:tplc="67B622F4">
      <w:numFmt w:val="bullet"/>
      <w:lvlText w:val="•"/>
      <w:lvlJc w:val="left"/>
      <w:pPr>
        <w:ind w:left="3408" w:hanging="360"/>
      </w:pPr>
      <w:rPr>
        <w:rFonts w:hint="default"/>
        <w:lang w:val="fr-FR" w:eastAsia="en-US" w:bidi="ar-SA"/>
      </w:rPr>
    </w:lvl>
    <w:lvl w:ilvl="4" w:tplc="30EAF39E">
      <w:numFmt w:val="bullet"/>
      <w:lvlText w:val="•"/>
      <w:lvlJc w:val="left"/>
      <w:pPr>
        <w:ind w:left="4258" w:hanging="360"/>
      </w:pPr>
      <w:rPr>
        <w:rFonts w:hint="default"/>
        <w:lang w:val="fr-FR" w:eastAsia="en-US" w:bidi="ar-SA"/>
      </w:rPr>
    </w:lvl>
    <w:lvl w:ilvl="5" w:tplc="A2A8A2DC">
      <w:numFmt w:val="bullet"/>
      <w:lvlText w:val="•"/>
      <w:lvlJc w:val="left"/>
      <w:pPr>
        <w:ind w:left="5108" w:hanging="360"/>
      </w:pPr>
      <w:rPr>
        <w:rFonts w:hint="default"/>
        <w:lang w:val="fr-FR" w:eastAsia="en-US" w:bidi="ar-SA"/>
      </w:rPr>
    </w:lvl>
    <w:lvl w:ilvl="6" w:tplc="72C44E0E">
      <w:numFmt w:val="bullet"/>
      <w:lvlText w:val="•"/>
      <w:lvlJc w:val="left"/>
      <w:pPr>
        <w:ind w:left="5957" w:hanging="360"/>
      </w:pPr>
      <w:rPr>
        <w:rFonts w:hint="default"/>
        <w:lang w:val="fr-FR" w:eastAsia="en-US" w:bidi="ar-SA"/>
      </w:rPr>
    </w:lvl>
    <w:lvl w:ilvl="7" w:tplc="00A87808">
      <w:numFmt w:val="bullet"/>
      <w:lvlText w:val="•"/>
      <w:lvlJc w:val="left"/>
      <w:pPr>
        <w:ind w:left="6807" w:hanging="360"/>
      </w:pPr>
      <w:rPr>
        <w:rFonts w:hint="default"/>
        <w:lang w:val="fr-FR" w:eastAsia="en-US" w:bidi="ar-SA"/>
      </w:rPr>
    </w:lvl>
    <w:lvl w:ilvl="8" w:tplc="2C5083A4">
      <w:numFmt w:val="bullet"/>
      <w:lvlText w:val="•"/>
      <w:lvlJc w:val="left"/>
      <w:pPr>
        <w:ind w:left="7657" w:hanging="360"/>
      </w:pPr>
      <w:rPr>
        <w:rFonts w:hint="default"/>
        <w:lang w:val="fr-FR" w:eastAsia="en-US" w:bidi="ar-SA"/>
      </w:rPr>
    </w:lvl>
  </w:abstractNum>
  <w:num w:numId="1" w16cid:durableId="1342052844">
    <w:abstractNumId w:val="1"/>
  </w:num>
  <w:num w:numId="2" w16cid:durableId="857893779">
    <w:abstractNumId w:val="43"/>
  </w:num>
  <w:num w:numId="3" w16cid:durableId="1239629699">
    <w:abstractNumId w:val="45"/>
  </w:num>
  <w:num w:numId="4" w16cid:durableId="852189460">
    <w:abstractNumId w:val="9"/>
  </w:num>
  <w:num w:numId="5" w16cid:durableId="1464611808">
    <w:abstractNumId w:val="12"/>
  </w:num>
  <w:num w:numId="6" w16cid:durableId="42825585">
    <w:abstractNumId w:val="50"/>
  </w:num>
  <w:num w:numId="7" w16cid:durableId="775639584">
    <w:abstractNumId w:val="20"/>
  </w:num>
  <w:num w:numId="8" w16cid:durableId="1456756718">
    <w:abstractNumId w:val="5"/>
  </w:num>
  <w:num w:numId="9" w16cid:durableId="80490303">
    <w:abstractNumId w:val="21"/>
  </w:num>
  <w:num w:numId="10" w16cid:durableId="559561594">
    <w:abstractNumId w:val="44"/>
  </w:num>
  <w:num w:numId="11" w16cid:durableId="1006635118">
    <w:abstractNumId w:val="11"/>
  </w:num>
  <w:num w:numId="12" w16cid:durableId="254897344">
    <w:abstractNumId w:val="37"/>
  </w:num>
  <w:num w:numId="13" w16cid:durableId="1286427822">
    <w:abstractNumId w:val="32"/>
  </w:num>
  <w:num w:numId="14" w16cid:durableId="2020421794">
    <w:abstractNumId w:val="3"/>
  </w:num>
  <w:num w:numId="15" w16cid:durableId="1579830882">
    <w:abstractNumId w:val="35"/>
  </w:num>
  <w:num w:numId="16" w16cid:durableId="1149856738">
    <w:abstractNumId w:val="6"/>
  </w:num>
  <w:num w:numId="17" w16cid:durableId="1872843802">
    <w:abstractNumId w:val="26"/>
  </w:num>
  <w:num w:numId="18" w16cid:durableId="1370031838">
    <w:abstractNumId w:val="18"/>
  </w:num>
  <w:num w:numId="19" w16cid:durableId="2111505091">
    <w:abstractNumId w:val="8"/>
  </w:num>
  <w:num w:numId="20" w16cid:durableId="497381291">
    <w:abstractNumId w:val="24"/>
  </w:num>
  <w:num w:numId="21" w16cid:durableId="1038359672">
    <w:abstractNumId w:val="36"/>
  </w:num>
  <w:num w:numId="22" w16cid:durableId="1698652039">
    <w:abstractNumId w:val="0"/>
  </w:num>
  <w:num w:numId="23" w16cid:durableId="1271165721">
    <w:abstractNumId w:val="39"/>
  </w:num>
  <w:num w:numId="24" w16cid:durableId="1799251957">
    <w:abstractNumId w:val="41"/>
  </w:num>
  <w:num w:numId="25" w16cid:durableId="164902154">
    <w:abstractNumId w:val="2"/>
  </w:num>
  <w:num w:numId="26" w16cid:durableId="86923107">
    <w:abstractNumId w:val="27"/>
  </w:num>
  <w:num w:numId="27" w16cid:durableId="1448037921">
    <w:abstractNumId w:val="7"/>
  </w:num>
  <w:num w:numId="28" w16cid:durableId="111873837">
    <w:abstractNumId w:val="42"/>
  </w:num>
  <w:num w:numId="29" w16cid:durableId="534778006">
    <w:abstractNumId w:val="49"/>
  </w:num>
  <w:num w:numId="30" w16cid:durableId="1296258871">
    <w:abstractNumId w:val="14"/>
  </w:num>
  <w:num w:numId="31" w16cid:durableId="731121364">
    <w:abstractNumId w:val="22"/>
  </w:num>
  <w:num w:numId="32" w16cid:durableId="295373556">
    <w:abstractNumId w:val="33"/>
  </w:num>
  <w:num w:numId="33" w16cid:durableId="1949727442">
    <w:abstractNumId w:val="25"/>
  </w:num>
  <w:num w:numId="34" w16cid:durableId="512719631">
    <w:abstractNumId w:val="46"/>
  </w:num>
  <w:num w:numId="35" w16cid:durableId="1051420383">
    <w:abstractNumId w:val="31"/>
  </w:num>
  <w:num w:numId="36" w16cid:durableId="2023047195">
    <w:abstractNumId w:val="16"/>
  </w:num>
  <w:num w:numId="37" w16cid:durableId="1830167005">
    <w:abstractNumId w:val="29"/>
  </w:num>
  <w:num w:numId="38" w16cid:durableId="957490790">
    <w:abstractNumId w:val="38"/>
  </w:num>
  <w:num w:numId="39" w16cid:durableId="1407530242">
    <w:abstractNumId w:val="30"/>
  </w:num>
  <w:num w:numId="40" w16cid:durableId="1849054233">
    <w:abstractNumId w:val="13"/>
  </w:num>
  <w:num w:numId="41" w16cid:durableId="1440024758">
    <w:abstractNumId w:val="19"/>
  </w:num>
  <w:num w:numId="42" w16cid:durableId="1818302884">
    <w:abstractNumId w:val="17"/>
  </w:num>
  <w:num w:numId="43" w16cid:durableId="1343432300">
    <w:abstractNumId w:val="23"/>
  </w:num>
  <w:num w:numId="44" w16cid:durableId="178854992">
    <w:abstractNumId w:val="40"/>
  </w:num>
  <w:num w:numId="45" w16cid:durableId="488978594">
    <w:abstractNumId w:val="34"/>
  </w:num>
  <w:num w:numId="46" w16cid:durableId="479153149">
    <w:abstractNumId w:val="48"/>
  </w:num>
  <w:num w:numId="47" w16cid:durableId="364252595">
    <w:abstractNumId w:val="28"/>
  </w:num>
  <w:num w:numId="48" w16cid:durableId="1856572729">
    <w:abstractNumId w:val="47"/>
  </w:num>
  <w:num w:numId="49" w16cid:durableId="1053119766">
    <w:abstractNumId w:val="4"/>
  </w:num>
  <w:num w:numId="50" w16cid:durableId="1108046652">
    <w:abstractNumId w:val="10"/>
  </w:num>
  <w:num w:numId="51" w16cid:durableId="1274170997">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chenne Véronique">
    <w15:presenceInfo w15:providerId="AD" w15:userId="S::veronique.duchenne@minsoc.fed.be::3d119eed-dce7-4a49-85be-707487fc8dd7"/>
  </w15:person>
  <w15:person w15:author="Dossin Muriel">
    <w15:presenceInfo w15:providerId="AD" w15:userId="S::Muriel.Dossin@minsoc.fed.be::29e62491-f8bc-4d74-b9c5-e1d9a0c3a5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A6"/>
    <w:rsid w:val="00003FFA"/>
    <w:rsid w:val="00010D81"/>
    <w:rsid w:val="00020089"/>
    <w:rsid w:val="0002034A"/>
    <w:rsid w:val="000219C4"/>
    <w:rsid w:val="00026D86"/>
    <w:rsid w:val="000309B2"/>
    <w:rsid w:val="00035BD1"/>
    <w:rsid w:val="00062BA8"/>
    <w:rsid w:val="00074936"/>
    <w:rsid w:val="00077B0A"/>
    <w:rsid w:val="0009388C"/>
    <w:rsid w:val="0009654C"/>
    <w:rsid w:val="000A2FF3"/>
    <w:rsid w:val="000B3E68"/>
    <w:rsid w:val="000C3B9C"/>
    <w:rsid w:val="000C5170"/>
    <w:rsid w:val="000D5153"/>
    <w:rsid w:val="000D5C4D"/>
    <w:rsid w:val="000E02B0"/>
    <w:rsid w:val="000E35F3"/>
    <w:rsid w:val="001046A6"/>
    <w:rsid w:val="00105AC4"/>
    <w:rsid w:val="00125129"/>
    <w:rsid w:val="00125327"/>
    <w:rsid w:val="0012585A"/>
    <w:rsid w:val="0012E453"/>
    <w:rsid w:val="00130D98"/>
    <w:rsid w:val="001455C6"/>
    <w:rsid w:val="00155628"/>
    <w:rsid w:val="001612DE"/>
    <w:rsid w:val="00163939"/>
    <w:rsid w:val="001918A2"/>
    <w:rsid w:val="001A142B"/>
    <w:rsid w:val="001A6B21"/>
    <w:rsid w:val="001B0A8D"/>
    <w:rsid w:val="001C6B0A"/>
    <w:rsid w:val="001E671D"/>
    <w:rsid w:val="001F0707"/>
    <w:rsid w:val="00215676"/>
    <w:rsid w:val="00216B4A"/>
    <w:rsid w:val="00217426"/>
    <w:rsid w:val="0022254C"/>
    <w:rsid w:val="002245D0"/>
    <w:rsid w:val="00225E9C"/>
    <w:rsid w:val="00233DA3"/>
    <w:rsid w:val="00237A5A"/>
    <w:rsid w:val="00237B99"/>
    <w:rsid w:val="002406CF"/>
    <w:rsid w:val="00247007"/>
    <w:rsid w:val="00247245"/>
    <w:rsid w:val="00251EF2"/>
    <w:rsid w:val="00253B0D"/>
    <w:rsid w:val="002558F6"/>
    <w:rsid w:val="002567C0"/>
    <w:rsid w:val="00263D24"/>
    <w:rsid w:val="002741C5"/>
    <w:rsid w:val="00275C47"/>
    <w:rsid w:val="0027713F"/>
    <w:rsid w:val="0029106B"/>
    <w:rsid w:val="00295ED5"/>
    <w:rsid w:val="002A0A18"/>
    <w:rsid w:val="002A0C06"/>
    <w:rsid w:val="002A2111"/>
    <w:rsid w:val="002B4D9F"/>
    <w:rsid w:val="002C74C2"/>
    <w:rsid w:val="002C7BEC"/>
    <w:rsid w:val="002D31F2"/>
    <w:rsid w:val="002D47AE"/>
    <w:rsid w:val="002D5085"/>
    <w:rsid w:val="002D5E1E"/>
    <w:rsid w:val="002E01B4"/>
    <w:rsid w:val="002E1C8C"/>
    <w:rsid w:val="002F2588"/>
    <w:rsid w:val="00320B50"/>
    <w:rsid w:val="00337912"/>
    <w:rsid w:val="00343B82"/>
    <w:rsid w:val="003452E4"/>
    <w:rsid w:val="003507C6"/>
    <w:rsid w:val="0036504C"/>
    <w:rsid w:val="003906B2"/>
    <w:rsid w:val="00393FC0"/>
    <w:rsid w:val="0039688A"/>
    <w:rsid w:val="003A195B"/>
    <w:rsid w:val="003A415F"/>
    <w:rsid w:val="003C54CB"/>
    <w:rsid w:val="003D59D1"/>
    <w:rsid w:val="003E13E7"/>
    <w:rsid w:val="003E33B4"/>
    <w:rsid w:val="003E68FC"/>
    <w:rsid w:val="003F6EEC"/>
    <w:rsid w:val="004058D2"/>
    <w:rsid w:val="00412EB1"/>
    <w:rsid w:val="004136ED"/>
    <w:rsid w:val="004144D1"/>
    <w:rsid w:val="00414F78"/>
    <w:rsid w:val="0042138B"/>
    <w:rsid w:val="00423346"/>
    <w:rsid w:val="00432F78"/>
    <w:rsid w:val="004364F0"/>
    <w:rsid w:val="00436913"/>
    <w:rsid w:val="00440ED5"/>
    <w:rsid w:val="00481638"/>
    <w:rsid w:val="00483489"/>
    <w:rsid w:val="00490060"/>
    <w:rsid w:val="0049017C"/>
    <w:rsid w:val="004924D5"/>
    <w:rsid w:val="004941F6"/>
    <w:rsid w:val="004A088B"/>
    <w:rsid w:val="004B22D8"/>
    <w:rsid w:val="004B7932"/>
    <w:rsid w:val="004C4E63"/>
    <w:rsid w:val="004D1CDC"/>
    <w:rsid w:val="004D21F2"/>
    <w:rsid w:val="004D48D0"/>
    <w:rsid w:val="004D5A44"/>
    <w:rsid w:val="0050243A"/>
    <w:rsid w:val="00512D8E"/>
    <w:rsid w:val="00514268"/>
    <w:rsid w:val="005145C4"/>
    <w:rsid w:val="005200E2"/>
    <w:rsid w:val="0052378F"/>
    <w:rsid w:val="005240B3"/>
    <w:rsid w:val="0052589A"/>
    <w:rsid w:val="00535F55"/>
    <w:rsid w:val="00537A1D"/>
    <w:rsid w:val="00541B14"/>
    <w:rsid w:val="00543B2D"/>
    <w:rsid w:val="00543D1C"/>
    <w:rsid w:val="005515D3"/>
    <w:rsid w:val="00564B90"/>
    <w:rsid w:val="005745C9"/>
    <w:rsid w:val="0058218B"/>
    <w:rsid w:val="005829F2"/>
    <w:rsid w:val="0058436E"/>
    <w:rsid w:val="00584730"/>
    <w:rsid w:val="00587B8C"/>
    <w:rsid w:val="0059259B"/>
    <w:rsid w:val="005A0E1E"/>
    <w:rsid w:val="005A3A21"/>
    <w:rsid w:val="005B09C6"/>
    <w:rsid w:val="005B47C4"/>
    <w:rsid w:val="005C26BF"/>
    <w:rsid w:val="005D1A3C"/>
    <w:rsid w:val="005D46D4"/>
    <w:rsid w:val="005F18D0"/>
    <w:rsid w:val="005F2113"/>
    <w:rsid w:val="00600EA7"/>
    <w:rsid w:val="006021F3"/>
    <w:rsid w:val="00603564"/>
    <w:rsid w:val="00617909"/>
    <w:rsid w:val="0062203C"/>
    <w:rsid w:val="006236C3"/>
    <w:rsid w:val="00624CDB"/>
    <w:rsid w:val="0062509E"/>
    <w:rsid w:val="00631BD5"/>
    <w:rsid w:val="006429AE"/>
    <w:rsid w:val="00642BA6"/>
    <w:rsid w:val="00645320"/>
    <w:rsid w:val="0064795E"/>
    <w:rsid w:val="00657346"/>
    <w:rsid w:val="00693388"/>
    <w:rsid w:val="006A0FA0"/>
    <w:rsid w:val="006C302E"/>
    <w:rsid w:val="006C316A"/>
    <w:rsid w:val="006E09D4"/>
    <w:rsid w:val="006F166F"/>
    <w:rsid w:val="006F2973"/>
    <w:rsid w:val="00714168"/>
    <w:rsid w:val="00722B46"/>
    <w:rsid w:val="00722E56"/>
    <w:rsid w:val="00742681"/>
    <w:rsid w:val="0074433D"/>
    <w:rsid w:val="00757FDA"/>
    <w:rsid w:val="007649FC"/>
    <w:rsid w:val="007752A1"/>
    <w:rsid w:val="00782A01"/>
    <w:rsid w:val="007A70CF"/>
    <w:rsid w:val="007B00BD"/>
    <w:rsid w:val="007C2D60"/>
    <w:rsid w:val="007C7907"/>
    <w:rsid w:val="007D3B75"/>
    <w:rsid w:val="007D5877"/>
    <w:rsid w:val="007E3E81"/>
    <w:rsid w:val="007F209A"/>
    <w:rsid w:val="00802407"/>
    <w:rsid w:val="00804845"/>
    <w:rsid w:val="00804E79"/>
    <w:rsid w:val="00806F68"/>
    <w:rsid w:val="00816030"/>
    <w:rsid w:val="00816C07"/>
    <w:rsid w:val="008401E2"/>
    <w:rsid w:val="00840460"/>
    <w:rsid w:val="008410D0"/>
    <w:rsid w:val="00847185"/>
    <w:rsid w:val="00854BB9"/>
    <w:rsid w:val="00860EA2"/>
    <w:rsid w:val="00872079"/>
    <w:rsid w:val="00874D3A"/>
    <w:rsid w:val="008762F3"/>
    <w:rsid w:val="008917CA"/>
    <w:rsid w:val="00894EFA"/>
    <w:rsid w:val="008A2FAF"/>
    <w:rsid w:val="008A36DC"/>
    <w:rsid w:val="008B77FD"/>
    <w:rsid w:val="008B7B31"/>
    <w:rsid w:val="008C02BB"/>
    <w:rsid w:val="008C099F"/>
    <w:rsid w:val="008C419A"/>
    <w:rsid w:val="008C6549"/>
    <w:rsid w:val="008D0B77"/>
    <w:rsid w:val="008D26C0"/>
    <w:rsid w:val="008D312B"/>
    <w:rsid w:val="008E4832"/>
    <w:rsid w:val="008F195D"/>
    <w:rsid w:val="008F56E0"/>
    <w:rsid w:val="00900805"/>
    <w:rsid w:val="009039C4"/>
    <w:rsid w:val="00905B8F"/>
    <w:rsid w:val="00907990"/>
    <w:rsid w:val="0091278B"/>
    <w:rsid w:val="009137E8"/>
    <w:rsid w:val="00914D8F"/>
    <w:rsid w:val="00917710"/>
    <w:rsid w:val="00926184"/>
    <w:rsid w:val="009304EE"/>
    <w:rsid w:val="00934E59"/>
    <w:rsid w:val="00940A31"/>
    <w:rsid w:val="00940BB4"/>
    <w:rsid w:val="00942CE0"/>
    <w:rsid w:val="00944D6D"/>
    <w:rsid w:val="0095E0F5"/>
    <w:rsid w:val="0096398A"/>
    <w:rsid w:val="009668E1"/>
    <w:rsid w:val="009923E5"/>
    <w:rsid w:val="00992A4F"/>
    <w:rsid w:val="009932BC"/>
    <w:rsid w:val="009A1B14"/>
    <w:rsid w:val="009B0087"/>
    <w:rsid w:val="009D387E"/>
    <w:rsid w:val="009D7F15"/>
    <w:rsid w:val="009F5BAC"/>
    <w:rsid w:val="00A005B7"/>
    <w:rsid w:val="00A02385"/>
    <w:rsid w:val="00A049C5"/>
    <w:rsid w:val="00A113E7"/>
    <w:rsid w:val="00A14FBA"/>
    <w:rsid w:val="00A24512"/>
    <w:rsid w:val="00A25A57"/>
    <w:rsid w:val="00A26972"/>
    <w:rsid w:val="00A30F2B"/>
    <w:rsid w:val="00A31A1B"/>
    <w:rsid w:val="00A42C1E"/>
    <w:rsid w:val="00A44F00"/>
    <w:rsid w:val="00A4632C"/>
    <w:rsid w:val="00A505F5"/>
    <w:rsid w:val="00A56BB0"/>
    <w:rsid w:val="00A65073"/>
    <w:rsid w:val="00A72746"/>
    <w:rsid w:val="00A75B4A"/>
    <w:rsid w:val="00A77EED"/>
    <w:rsid w:val="00A84BB8"/>
    <w:rsid w:val="00A85D19"/>
    <w:rsid w:val="00AB5FF2"/>
    <w:rsid w:val="00AD58C9"/>
    <w:rsid w:val="00ADCF3F"/>
    <w:rsid w:val="00AE0C24"/>
    <w:rsid w:val="00AE5FFE"/>
    <w:rsid w:val="00AE7665"/>
    <w:rsid w:val="00AF1F70"/>
    <w:rsid w:val="00AF4B60"/>
    <w:rsid w:val="00B0648B"/>
    <w:rsid w:val="00B0796A"/>
    <w:rsid w:val="00B118A8"/>
    <w:rsid w:val="00B17154"/>
    <w:rsid w:val="00B43C19"/>
    <w:rsid w:val="00B5511D"/>
    <w:rsid w:val="00B667F3"/>
    <w:rsid w:val="00B737FA"/>
    <w:rsid w:val="00B74D5D"/>
    <w:rsid w:val="00B74FF4"/>
    <w:rsid w:val="00B821B5"/>
    <w:rsid w:val="00B848E8"/>
    <w:rsid w:val="00B85172"/>
    <w:rsid w:val="00B91625"/>
    <w:rsid w:val="00B929DC"/>
    <w:rsid w:val="00B96F1B"/>
    <w:rsid w:val="00BA0292"/>
    <w:rsid w:val="00BA42FF"/>
    <w:rsid w:val="00BB0C8F"/>
    <w:rsid w:val="00BB32FC"/>
    <w:rsid w:val="00BC509C"/>
    <w:rsid w:val="00BC6EEF"/>
    <w:rsid w:val="00BD1DE3"/>
    <w:rsid w:val="00BF19FA"/>
    <w:rsid w:val="00BF69B9"/>
    <w:rsid w:val="00C06980"/>
    <w:rsid w:val="00C257E0"/>
    <w:rsid w:val="00C3356F"/>
    <w:rsid w:val="00C40E92"/>
    <w:rsid w:val="00C43996"/>
    <w:rsid w:val="00C44E30"/>
    <w:rsid w:val="00C63FD4"/>
    <w:rsid w:val="00C64501"/>
    <w:rsid w:val="00C658B2"/>
    <w:rsid w:val="00C71148"/>
    <w:rsid w:val="00C71AB7"/>
    <w:rsid w:val="00CA1690"/>
    <w:rsid w:val="00CA2B9D"/>
    <w:rsid w:val="00CB613A"/>
    <w:rsid w:val="00CE5557"/>
    <w:rsid w:val="00CF7886"/>
    <w:rsid w:val="00D07C6B"/>
    <w:rsid w:val="00D241DA"/>
    <w:rsid w:val="00D25B9D"/>
    <w:rsid w:val="00D34FB8"/>
    <w:rsid w:val="00D434CE"/>
    <w:rsid w:val="00D53B8B"/>
    <w:rsid w:val="00D54BFE"/>
    <w:rsid w:val="00D67163"/>
    <w:rsid w:val="00D67EA8"/>
    <w:rsid w:val="00D70384"/>
    <w:rsid w:val="00D70544"/>
    <w:rsid w:val="00D85F8E"/>
    <w:rsid w:val="00D86188"/>
    <w:rsid w:val="00D90016"/>
    <w:rsid w:val="00DA7F14"/>
    <w:rsid w:val="00DB205D"/>
    <w:rsid w:val="00DC0871"/>
    <w:rsid w:val="00DC0DFC"/>
    <w:rsid w:val="00DC1650"/>
    <w:rsid w:val="00DD656A"/>
    <w:rsid w:val="00DE5CA3"/>
    <w:rsid w:val="00DF60A2"/>
    <w:rsid w:val="00E0144E"/>
    <w:rsid w:val="00E11E8E"/>
    <w:rsid w:val="00E127C7"/>
    <w:rsid w:val="00E21E2F"/>
    <w:rsid w:val="00E262D7"/>
    <w:rsid w:val="00E52D20"/>
    <w:rsid w:val="00E5519F"/>
    <w:rsid w:val="00E572C1"/>
    <w:rsid w:val="00E610D5"/>
    <w:rsid w:val="00E62FF6"/>
    <w:rsid w:val="00E70CDE"/>
    <w:rsid w:val="00E7360F"/>
    <w:rsid w:val="00E7657D"/>
    <w:rsid w:val="00E77974"/>
    <w:rsid w:val="00EB4ACC"/>
    <w:rsid w:val="00EC181A"/>
    <w:rsid w:val="00EC5962"/>
    <w:rsid w:val="00ED008D"/>
    <w:rsid w:val="00ED3DD2"/>
    <w:rsid w:val="00EE22EE"/>
    <w:rsid w:val="00F05D08"/>
    <w:rsid w:val="00F074F5"/>
    <w:rsid w:val="00F10D0D"/>
    <w:rsid w:val="00F2098A"/>
    <w:rsid w:val="00F3706E"/>
    <w:rsid w:val="00F500D7"/>
    <w:rsid w:val="00F73F1F"/>
    <w:rsid w:val="00F76D96"/>
    <w:rsid w:val="00F81716"/>
    <w:rsid w:val="00F92C79"/>
    <w:rsid w:val="00F9798A"/>
    <w:rsid w:val="00FC043A"/>
    <w:rsid w:val="00FC2557"/>
    <w:rsid w:val="00FC3146"/>
    <w:rsid w:val="00FC3412"/>
    <w:rsid w:val="00FC54AD"/>
    <w:rsid w:val="00FC6276"/>
    <w:rsid w:val="00FC63B2"/>
    <w:rsid w:val="00FD01A0"/>
    <w:rsid w:val="00FD4C5C"/>
    <w:rsid w:val="00FF1639"/>
    <w:rsid w:val="00FF22C8"/>
    <w:rsid w:val="00FF22F3"/>
    <w:rsid w:val="00FF2384"/>
    <w:rsid w:val="00FF4237"/>
    <w:rsid w:val="00FF6799"/>
    <w:rsid w:val="010782C4"/>
    <w:rsid w:val="017AF192"/>
    <w:rsid w:val="01CD4F0D"/>
    <w:rsid w:val="01D9E570"/>
    <w:rsid w:val="0226C685"/>
    <w:rsid w:val="0270B7F6"/>
    <w:rsid w:val="028768CF"/>
    <w:rsid w:val="02E1431A"/>
    <w:rsid w:val="02E4AFE3"/>
    <w:rsid w:val="0342E192"/>
    <w:rsid w:val="03AB6B61"/>
    <w:rsid w:val="0573C81D"/>
    <w:rsid w:val="0576EE35"/>
    <w:rsid w:val="05E687AF"/>
    <w:rsid w:val="05F990B7"/>
    <w:rsid w:val="0634EAD6"/>
    <w:rsid w:val="066FAAC1"/>
    <w:rsid w:val="067974F2"/>
    <w:rsid w:val="0689C6C2"/>
    <w:rsid w:val="07386D0E"/>
    <w:rsid w:val="07D957D0"/>
    <w:rsid w:val="08B59D58"/>
    <w:rsid w:val="09040765"/>
    <w:rsid w:val="09B007AF"/>
    <w:rsid w:val="09DD9477"/>
    <w:rsid w:val="09F2989F"/>
    <w:rsid w:val="0A5700B6"/>
    <w:rsid w:val="0A791B74"/>
    <w:rsid w:val="0AFC20A0"/>
    <w:rsid w:val="0B10FFCC"/>
    <w:rsid w:val="0B2C949B"/>
    <w:rsid w:val="0B396BE9"/>
    <w:rsid w:val="0B81C317"/>
    <w:rsid w:val="0BB44F63"/>
    <w:rsid w:val="0BE1E476"/>
    <w:rsid w:val="0BF19EB0"/>
    <w:rsid w:val="0C57D3EC"/>
    <w:rsid w:val="0C82E165"/>
    <w:rsid w:val="0CCF829C"/>
    <w:rsid w:val="0DE3501D"/>
    <w:rsid w:val="0DEFA587"/>
    <w:rsid w:val="0E0ABA68"/>
    <w:rsid w:val="0E2ED3E4"/>
    <w:rsid w:val="0E9B9848"/>
    <w:rsid w:val="0EB04F75"/>
    <w:rsid w:val="0EC58923"/>
    <w:rsid w:val="0EDF67EF"/>
    <w:rsid w:val="0F01C79B"/>
    <w:rsid w:val="0F67FF53"/>
    <w:rsid w:val="0F6B587B"/>
    <w:rsid w:val="0F775535"/>
    <w:rsid w:val="0FEAE425"/>
    <w:rsid w:val="10026386"/>
    <w:rsid w:val="1008DEEB"/>
    <w:rsid w:val="103788E9"/>
    <w:rsid w:val="10A03B65"/>
    <w:rsid w:val="10E6014B"/>
    <w:rsid w:val="10F38B00"/>
    <w:rsid w:val="113B11DB"/>
    <w:rsid w:val="113FAB05"/>
    <w:rsid w:val="11FE4FAF"/>
    <w:rsid w:val="12776B28"/>
    <w:rsid w:val="127D91D7"/>
    <w:rsid w:val="1298D3CE"/>
    <w:rsid w:val="12F542A2"/>
    <w:rsid w:val="132A8FCD"/>
    <w:rsid w:val="138B439D"/>
    <w:rsid w:val="1402F7AB"/>
    <w:rsid w:val="1441EE26"/>
    <w:rsid w:val="15F4585E"/>
    <w:rsid w:val="15FD9A25"/>
    <w:rsid w:val="16362F80"/>
    <w:rsid w:val="168A3EA7"/>
    <w:rsid w:val="16B1B9F8"/>
    <w:rsid w:val="16D8876E"/>
    <w:rsid w:val="16DAC725"/>
    <w:rsid w:val="17116F56"/>
    <w:rsid w:val="17140363"/>
    <w:rsid w:val="1725412A"/>
    <w:rsid w:val="172EB6F8"/>
    <w:rsid w:val="17395F9E"/>
    <w:rsid w:val="17AEBEC7"/>
    <w:rsid w:val="189DBD7C"/>
    <w:rsid w:val="18EFE42F"/>
    <w:rsid w:val="194D1079"/>
    <w:rsid w:val="1991BDE2"/>
    <w:rsid w:val="1A21CDFC"/>
    <w:rsid w:val="1A4ED11C"/>
    <w:rsid w:val="1A9AD13C"/>
    <w:rsid w:val="1AA0C255"/>
    <w:rsid w:val="1AA78924"/>
    <w:rsid w:val="1B13A79C"/>
    <w:rsid w:val="1B2C5E03"/>
    <w:rsid w:val="1BC6834B"/>
    <w:rsid w:val="1C62880C"/>
    <w:rsid w:val="1C6B596E"/>
    <w:rsid w:val="1CE5CFB3"/>
    <w:rsid w:val="1CF409AF"/>
    <w:rsid w:val="1D681B6D"/>
    <w:rsid w:val="1DAF0963"/>
    <w:rsid w:val="1DF401FA"/>
    <w:rsid w:val="1E0C3771"/>
    <w:rsid w:val="1E5287A4"/>
    <w:rsid w:val="1ECB2704"/>
    <w:rsid w:val="1EF039DD"/>
    <w:rsid w:val="1EFC1404"/>
    <w:rsid w:val="1F1E0E64"/>
    <w:rsid w:val="1F86CEDA"/>
    <w:rsid w:val="1F9838ED"/>
    <w:rsid w:val="1FA9EAFA"/>
    <w:rsid w:val="20B68178"/>
    <w:rsid w:val="20F38D8C"/>
    <w:rsid w:val="21279AC8"/>
    <w:rsid w:val="217DDB1C"/>
    <w:rsid w:val="217E3D27"/>
    <w:rsid w:val="21942607"/>
    <w:rsid w:val="21BFFAFB"/>
    <w:rsid w:val="2217D369"/>
    <w:rsid w:val="22A9560B"/>
    <w:rsid w:val="22ED72D6"/>
    <w:rsid w:val="23FEFD1D"/>
    <w:rsid w:val="240D00EC"/>
    <w:rsid w:val="241FB94E"/>
    <w:rsid w:val="2493A659"/>
    <w:rsid w:val="24CC47B0"/>
    <w:rsid w:val="26422A9A"/>
    <w:rsid w:val="26512B58"/>
    <w:rsid w:val="2654C677"/>
    <w:rsid w:val="27110B66"/>
    <w:rsid w:val="28282076"/>
    <w:rsid w:val="28301BF8"/>
    <w:rsid w:val="288D43A1"/>
    <w:rsid w:val="28A4BDCB"/>
    <w:rsid w:val="28A54A50"/>
    <w:rsid w:val="28C8D49B"/>
    <w:rsid w:val="28E639C7"/>
    <w:rsid w:val="29090B09"/>
    <w:rsid w:val="29208C91"/>
    <w:rsid w:val="29C286F7"/>
    <w:rsid w:val="29F3006D"/>
    <w:rsid w:val="29F9C812"/>
    <w:rsid w:val="2A8D527D"/>
    <w:rsid w:val="2ACEF752"/>
    <w:rsid w:val="2AE568B7"/>
    <w:rsid w:val="2B2313D1"/>
    <w:rsid w:val="2B6B5F42"/>
    <w:rsid w:val="2BE94BED"/>
    <w:rsid w:val="2C1E4F9A"/>
    <w:rsid w:val="2CD74ED3"/>
    <w:rsid w:val="2D3D3AAB"/>
    <w:rsid w:val="2D3EE639"/>
    <w:rsid w:val="2E5B4AA2"/>
    <w:rsid w:val="2ECB047F"/>
    <w:rsid w:val="2F06747F"/>
    <w:rsid w:val="2F919C60"/>
    <w:rsid w:val="2FD32820"/>
    <w:rsid w:val="2FE68008"/>
    <w:rsid w:val="30910B3F"/>
    <w:rsid w:val="30DFCCE8"/>
    <w:rsid w:val="311E816F"/>
    <w:rsid w:val="329F3C8B"/>
    <w:rsid w:val="32E891CB"/>
    <w:rsid w:val="3357E34E"/>
    <w:rsid w:val="338B286F"/>
    <w:rsid w:val="339AD28D"/>
    <w:rsid w:val="339D40E6"/>
    <w:rsid w:val="34021942"/>
    <w:rsid w:val="34853EE4"/>
    <w:rsid w:val="35107B19"/>
    <w:rsid w:val="362B2368"/>
    <w:rsid w:val="36E28F74"/>
    <w:rsid w:val="370DCB56"/>
    <w:rsid w:val="372654C9"/>
    <w:rsid w:val="3743B06F"/>
    <w:rsid w:val="3775D1A0"/>
    <w:rsid w:val="379FBEC5"/>
    <w:rsid w:val="37B616A2"/>
    <w:rsid w:val="382FAACD"/>
    <w:rsid w:val="38705ED4"/>
    <w:rsid w:val="392E1D80"/>
    <w:rsid w:val="39722A9B"/>
    <w:rsid w:val="3975C7CD"/>
    <w:rsid w:val="39C1563D"/>
    <w:rsid w:val="39F2E32B"/>
    <w:rsid w:val="3A922DD9"/>
    <w:rsid w:val="3AF4CE03"/>
    <w:rsid w:val="3BCA323A"/>
    <w:rsid w:val="3C63B29B"/>
    <w:rsid w:val="3CC3E7D3"/>
    <w:rsid w:val="3CE73CD7"/>
    <w:rsid w:val="3CFF35CC"/>
    <w:rsid w:val="3D8567C9"/>
    <w:rsid w:val="3D8B75A6"/>
    <w:rsid w:val="3DAB54D5"/>
    <w:rsid w:val="3E24B8BA"/>
    <w:rsid w:val="3E5CC007"/>
    <w:rsid w:val="3E6931D2"/>
    <w:rsid w:val="3F7B8EF2"/>
    <w:rsid w:val="3FC5055D"/>
    <w:rsid w:val="3FD04D49"/>
    <w:rsid w:val="400E159D"/>
    <w:rsid w:val="401CFDDF"/>
    <w:rsid w:val="405722B2"/>
    <w:rsid w:val="40814D0F"/>
    <w:rsid w:val="41D3E1E1"/>
    <w:rsid w:val="41E0C5F8"/>
    <w:rsid w:val="424F5E65"/>
    <w:rsid w:val="428933FD"/>
    <w:rsid w:val="42BBC88E"/>
    <w:rsid w:val="42DCDD1C"/>
    <w:rsid w:val="4334C088"/>
    <w:rsid w:val="43650E85"/>
    <w:rsid w:val="437E1269"/>
    <w:rsid w:val="44200829"/>
    <w:rsid w:val="44BBB124"/>
    <w:rsid w:val="44C5DE01"/>
    <w:rsid w:val="44FBEFB7"/>
    <w:rsid w:val="4541FE94"/>
    <w:rsid w:val="4565CD8F"/>
    <w:rsid w:val="45C16AE1"/>
    <w:rsid w:val="46684864"/>
    <w:rsid w:val="46715141"/>
    <w:rsid w:val="4689CA67"/>
    <w:rsid w:val="473371D9"/>
    <w:rsid w:val="474F159C"/>
    <w:rsid w:val="4777C716"/>
    <w:rsid w:val="480B3961"/>
    <w:rsid w:val="482C4FA4"/>
    <w:rsid w:val="483A8AB9"/>
    <w:rsid w:val="487315A9"/>
    <w:rsid w:val="487FA780"/>
    <w:rsid w:val="48D6DA49"/>
    <w:rsid w:val="48E627AD"/>
    <w:rsid w:val="49B206F5"/>
    <w:rsid w:val="49ECC3C2"/>
    <w:rsid w:val="4B521FF1"/>
    <w:rsid w:val="4C095F1F"/>
    <w:rsid w:val="4C26E59D"/>
    <w:rsid w:val="4C6CAB26"/>
    <w:rsid w:val="4CF19F87"/>
    <w:rsid w:val="4D3DB527"/>
    <w:rsid w:val="4D63F4E3"/>
    <w:rsid w:val="4DC72813"/>
    <w:rsid w:val="4DEDD572"/>
    <w:rsid w:val="4E3490B1"/>
    <w:rsid w:val="4E693A37"/>
    <w:rsid w:val="4EE690C7"/>
    <w:rsid w:val="4EE87651"/>
    <w:rsid w:val="4F2F173C"/>
    <w:rsid w:val="4F84212F"/>
    <w:rsid w:val="4FE20C50"/>
    <w:rsid w:val="5022093E"/>
    <w:rsid w:val="509A381A"/>
    <w:rsid w:val="50B4EC12"/>
    <w:rsid w:val="50C3346A"/>
    <w:rsid w:val="5115613C"/>
    <w:rsid w:val="51823051"/>
    <w:rsid w:val="521AB255"/>
    <w:rsid w:val="522F0224"/>
    <w:rsid w:val="524BA121"/>
    <w:rsid w:val="525E9543"/>
    <w:rsid w:val="5282FAAC"/>
    <w:rsid w:val="531F76B9"/>
    <w:rsid w:val="5365534F"/>
    <w:rsid w:val="537F7DB4"/>
    <w:rsid w:val="539DC90F"/>
    <w:rsid w:val="53BBC7EA"/>
    <w:rsid w:val="53D5FA35"/>
    <w:rsid w:val="556508F8"/>
    <w:rsid w:val="5575B6C8"/>
    <w:rsid w:val="55AA380B"/>
    <w:rsid w:val="55AB87DC"/>
    <w:rsid w:val="562A9B73"/>
    <w:rsid w:val="5679FFE4"/>
    <w:rsid w:val="56DAE109"/>
    <w:rsid w:val="57919B46"/>
    <w:rsid w:val="57FD309B"/>
    <w:rsid w:val="58B53541"/>
    <w:rsid w:val="58B73648"/>
    <w:rsid w:val="58C1752E"/>
    <w:rsid w:val="58D86869"/>
    <w:rsid w:val="59D72F1A"/>
    <w:rsid w:val="5A6F4B0C"/>
    <w:rsid w:val="5A86806A"/>
    <w:rsid w:val="5AB22448"/>
    <w:rsid w:val="5AFB7A0A"/>
    <w:rsid w:val="5B5196CF"/>
    <w:rsid w:val="5BB848F3"/>
    <w:rsid w:val="5CBBF50B"/>
    <w:rsid w:val="5CD971CB"/>
    <w:rsid w:val="5D293435"/>
    <w:rsid w:val="5D7E0D31"/>
    <w:rsid w:val="5E95AC4A"/>
    <w:rsid w:val="5E9CAB4A"/>
    <w:rsid w:val="5EDA29FE"/>
    <w:rsid w:val="5F1CC342"/>
    <w:rsid w:val="5F67E0C8"/>
    <w:rsid w:val="5FC861FC"/>
    <w:rsid w:val="5FD85D8C"/>
    <w:rsid w:val="6015DDC5"/>
    <w:rsid w:val="6065C6AD"/>
    <w:rsid w:val="607236A7"/>
    <w:rsid w:val="60A5403F"/>
    <w:rsid w:val="60C0C4DD"/>
    <w:rsid w:val="6165AE86"/>
    <w:rsid w:val="61784935"/>
    <w:rsid w:val="619720D6"/>
    <w:rsid w:val="61F1F923"/>
    <w:rsid w:val="61F712E4"/>
    <w:rsid w:val="62159793"/>
    <w:rsid w:val="6260C40D"/>
    <w:rsid w:val="628CEC23"/>
    <w:rsid w:val="635DF63E"/>
    <w:rsid w:val="636081D1"/>
    <w:rsid w:val="636AB37E"/>
    <w:rsid w:val="6509715B"/>
    <w:rsid w:val="6576DD9F"/>
    <w:rsid w:val="65EECF78"/>
    <w:rsid w:val="662319A4"/>
    <w:rsid w:val="6652E245"/>
    <w:rsid w:val="67067771"/>
    <w:rsid w:val="6713263E"/>
    <w:rsid w:val="675FF75F"/>
    <w:rsid w:val="67AD6AF8"/>
    <w:rsid w:val="6935D1B5"/>
    <w:rsid w:val="69686072"/>
    <w:rsid w:val="69BDA0A0"/>
    <w:rsid w:val="6A00AF52"/>
    <w:rsid w:val="6A14B4FF"/>
    <w:rsid w:val="6A418403"/>
    <w:rsid w:val="6A58621A"/>
    <w:rsid w:val="6A7A8D6E"/>
    <w:rsid w:val="6AAB0278"/>
    <w:rsid w:val="6AAEF259"/>
    <w:rsid w:val="6BA04734"/>
    <w:rsid w:val="6C0AA80B"/>
    <w:rsid w:val="6C7F8BCF"/>
    <w:rsid w:val="6CA957DC"/>
    <w:rsid w:val="6D05545A"/>
    <w:rsid w:val="6D8E0999"/>
    <w:rsid w:val="6D9584F8"/>
    <w:rsid w:val="6DA731A6"/>
    <w:rsid w:val="6DF95D8C"/>
    <w:rsid w:val="6E4E3DDA"/>
    <w:rsid w:val="6ECE3358"/>
    <w:rsid w:val="6F5C1A8D"/>
    <w:rsid w:val="70787CE0"/>
    <w:rsid w:val="70AB8BC0"/>
    <w:rsid w:val="70FF5151"/>
    <w:rsid w:val="71B0585B"/>
    <w:rsid w:val="71B839F0"/>
    <w:rsid w:val="71C609AF"/>
    <w:rsid w:val="72AEEBDD"/>
    <w:rsid w:val="72CC61C1"/>
    <w:rsid w:val="730744C3"/>
    <w:rsid w:val="73844FAA"/>
    <w:rsid w:val="73DD908B"/>
    <w:rsid w:val="7456FF2A"/>
    <w:rsid w:val="748F699D"/>
    <w:rsid w:val="750A1D2D"/>
    <w:rsid w:val="754C37BE"/>
    <w:rsid w:val="75761DF1"/>
    <w:rsid w:val="75FE5D62"/>
    <w:rsid w:val="75FEB2AE"/>
    <w:rsid w:val="7636B0E2"/>
    <w:rsid w:val="765B1307"/>
    <w:rsid w:val="765D9DCC"/>
    <w:rsid w:val="7704BAD5"/>
    <w:rsid w:val="774E6FA7"/>
    <w:rsid w:val="7752AB35"/>
    <w:rsid w:val="77CB1FA3"/>
    <w:rsid w:val="77D5AA7B"/>
    <w:rsid w:val="7811F4DF"/>
    <w:rsid w:val="78928A3E"/>
    <w:rsid w:val="78A54EC7"/>
    <w:rsid w:val="78FD33D9"/>
    <w:rsid w:val="79F64156"/>
    <w:rsid w:val="7A491B1B"/>
    <w:rsid w:val="7A91BEB3"/>
    <w:rsid w:val="7AB9ECA4"/>
    <w:rsid w:val="7B1D2F5E"/>
    <w:rsid w:val="7B3F2B51"/>
    <w:rsid w:val="7BA952AC"/>
    <w:rsid w:val="7C00466F"/>
    <w:rsid w:val="7C2A2A21"/>
    <w:rsid w:val="7C3065E7"/>
    <w:rsid w:val="7C421E0E"/>
    <w:rsid w:val="7C794076"/>
    <w:rsid w:val="7CAA0013"/>
    <w:rsid w:val="7CE383A9"/>
    <w:rsid w:val="7DF4D0C2"/>
    <w:rsid w:val="7E2AE338"/>
    <w:rsid w:val="7EE849AB"/>
    <w:rsid w:val="7F43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7971"/>
  <w15:docId w15:val="{D8EC1AA7-4A76-485F-B24A-58C9A2FC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fr-FR"/>
    </w:rPr>
  </w:style>
  <w:style w:type="paragraph" w:styleId="Titre1">
    <w:name w:val="heading 1"/>
    <w:basedOn w:val="Normal"/>
    <w:uiPriority w:val="9"/>
    <w:qFormat/>
    <w:pPr>
      <w:spacing w:before="1"/>
      <w:ind w:left="141"/>
      <w:jc w:val="both"/>
      <w:outlineLvl w:val="0"/>
    </w:pPr>
    <w:rPr>
      <w:rFonts w:ascii="Calibri" w:eastAsia="Calibri" w:hAnsi="Calibri" w:cs="Calibri"/>
      <w:b/>
      <w:bCs/>
      <w:sz w:val="28"/>
      <w:szCs w:val="28"/>
    </w:rPr>
  </w:style>
  <w:style w:type="paragraph" w:styleId="Titre2">
    <w:name w:val="heading 2"/>
    <w:basedOn w:val="Normal"/>
    <w:link w:val="Titre2Car"/>
    <w:uiPriority w:val="9"/>
    <w:unhideWhenUsed/>
    <w:qFormat/>
    <w:pPr>
      <w:ind w:left="859" w:hanging="358"/>
      <w:outlineLvl w:val="1"/>
    </w:pPr>
    <w:rPr>
      <w:rFonts w:ascii="Calibri" w:eastAsia="Calibri" w:hAnsi="Calibri" w:cs="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ind w:left="2" w:right="2"/>
      <w:jc w:val="center"/>
    </w:pPr>
    <w:rPr>
      <w:rFonts w:ascii="Arial Black" w:eastAsia="Arial Black" w:hAnsi="Arial Black" w:cs="Arial Black"/>
      <w:sz w:val="64"/>
      <w:szCs w:val="64"/>
      <w:u w:val="single" w:color="000000"/>
    </w:rPr>
  </w:style>
  <w:style w:type="paragraph" w:styleId="Paragraphedeliste">
    <w:name w:val="List Paragraph"/>
    <w:basedOn w:val="Normal"/>
    <w:uiPriority w:val="34"/>
    <w:qFormat/>
    <w:pPr>
      <w:ind w:left="861" w:hanging="360"/>
      <w:jc w:val="both"/>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42138B"/>
    <w:rPr>
      <w:sz w:val="16"/>
      <w:szCs w:val="16"/>
    </w:rPr>
  </w:style>
  <w:style w:type="paragraph" w:styleId="Commentaire">
    <w:name w:val="annotation text"/>
    <w:basedOn w:val="Normal"/>
    <w:link w:val="CommentaireCar"/>
    <w:uiPriority w:val="99"/>
    <w:unhideWhenUsed/>
    <w:rsid w:val="0042138B"/>
    <w:rPr>
      <w:sz w:val="20"/>
      <w:szCs w:val="20"/>
    </w:rPr>
  </w:style>
  <w:style w:type="character" w:customStyle="1" w:styleId="CommentaireCar">
    <w:name w:val="Commentaire Car"/>
    <w:basedOn w:val="Policepardfaut"/>
    <w:link w:val="Commentaire"/>
    <w:uiPriority w:val="99"/>
    <w:rsid w:val="0042138B"/>
    <w:rPr>
      <w:rFonts w:ascii="Calibri Light" w:eastAsia="Calibri Light" w:hAnsi="Calibri Light" w:cs="Calibri Light"/>
      <w:sz w:val="20"/>
      <w:szCs w:val="20"/>
      <w:lang w:val="fr-FR"/>
    </w:rPr>
  </w:style>
  <w:style w:type="paragraph" w:styleId="Objetducommentaire">
    <w:name w:val="annotation subject"/>
    <w:basedOn w:val="Commentaire"/>
    <w:next w:val="Commentaire"/>
    <w:link w:val="ObjetducommentaireCar"/>
    <w:uiPriority w:val="99"/>
    <w:semiHidden/>
    <w:unhideWhenUsed/>
    <w:rsid w:val="0042138B"/>
    <w:rPr>
      <w:b/>
      <w:bCs/>
    </w:rPr>
  </w:style>
  <w:style w:type="character" w:customStyle="1" w:styleId="ObjetducommentaireCar">
    <w:name w:val="Objet du commentaire Car"/>
    <w:basedOn w:val="CommentaireCar"/>
    <w:link w:val="Objetducommentaire"/>
    <w:uiPriority w:val="99"/>
    <w:semiHidden/>
    <w:rsid w:val="0042138B"/>
    <w:rPr>
      <w:rFonts w:ascii="Calibri Light" w:eastAsia="Calibri Light" w:hAnsi="Calibri Light" w:cs="Calibri Light"/>
      <w:b/>
      <w:bCs/>
      <w:sz w:val="20"/>
      <w:szCs w:val="20"/>
      <w:lang w:val="fr-FR"/>
    </w:rPr>
  </w:style>
  <w:style w:type="character" w:styleId="Lienhypertexte">
    <w:name w:val="Hyperlink"/>
    <w:basedOn w:val="Policepardfaut"/>
    <w:uiPriority w:val="99"/>
    <w:unhideWhenUsed/>
    <w:rsid w:val="00D67EA8"/>
    <w:rPr>
      <w:color w:val="0000FF"/>
      <w:u w:val="single"/>
    </w:rPr>
  </w:style>
  <w:style w:type="character" w:styleId="Mentionnonrsolue">
    <w:name w:val="Unresolved Mention"/>
    <w:basedOn w:val="Policepardfaut"/>
    <w:uiPriority w:val="99"/>
    <w:semiHidden/>
    <w:unhideWhenUsed/>
    <w:rsid w:val="006F2973"/>
    <w:rPr>
      <w:color w:val="605E5C"/>
      <w:shd w:val="clear" w:color="auto" w:fill="E1DFDD"/>
    </w:rPr>
  </w:style>
  <w:style w:type="character" w:styleId="Lienhypertextesuivivisit">
    <w:name w:val="FollowedHyperlink"/>
    <w:basedOn w:val="Policepardfaut"/>
    <w:uiPriority w:val="99"/>
    <w:semiHidden/>
    <w:unhideWhenUsed/>
    <w:rsid w:val="002D31F2"/>
    <w:rPr>
      <w:color w:val="800080" w:themeColor="followedHyperlink"/>
      <w:u w:val="single"/>
    </w:rPr>
  </w:style>
  <w:style w:type="character" w:customStyle="1" w:styleId="Titre2Car">
    <w:name w:val="Titre 2 Car"/>
    <w:basedOn w:val="Policepardfaut"/>
    <w:link w:val="Titre2"/>
    <w:uiPriority w:val="9"/>
    <w:rsid w:val="00B43C19"/>
    <w:rPr>
      <w:rFonts w:ascii="Calibri" w:eastAsia="Calibri" w:hAnsi="Calibri" w:cs="Calibri"/>
      <w:b/>
      <w:bCs/>
      <w:lang w:val="fr-FR"/>
    </w:rPr>
  </w:style>
  <w:style w:type="paragraph" w:styleId="Notedebasdepage">
    <w:name w:val="footnote text"/>
    <w:basedOn w:val="Normal"/>
    <w:link w:val="NotedebasdepageCar"/>
    <w:uiPriority w:val="99"/>
    <w:semiHidden/>
    <w:unhideWhenUsed/>
    <w:rsid w:val="00C63FD4"/>
    <w:rPr>
      <w:sz w:val="20"/>
      <w:szCs w:val="20"/>
    </w:rPr>
  </w:style>
  <w:style w:type="character" w:customStyle="1" w:styleId="NotedebasdepageCar">
    <w:name w:val="Note de bas de page Car"/>
    <w:basedOn w:val="Policepardfaut"/>
    <w:link w:val="Notedebasdepage"/>
    <w:uiPriority w:val="99"/>
    <w:semiHidden/>
    <w:rsid w:val="00C63FD4"/>
    <w:rPr>
      <w:rFonts w:ascii="Calibri Light" w:eastAsia="Calibri Light" w:hAnsi="Calibri Light" w:cs="Calibri Light"/>
      <w:sz w:val="20"/>
      <w:szCs w:val="20"/>
      <w:lang w:val="fr-FR"/>
    </w:rPr>
  </w:style>
  <w:style w:type="character" w:styleId="Appelnotedebasdep">
    <w:name w:val="footnote reference"/>
    <w:basedOn w:val="Policepardfaut"/>
    <w:uiPriority w:val="99"/>
    <w:semiHidden/>
    <w:unhideWhenUsed/>
    <w:rsid w:val="00C63F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587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microsoft.com/office/2011/relationships/commentsExtended" Target="commentsExtended.xml"/><Relationship Id="rId68" Type="http://schemas.openxmlformats.org/officeDocument/2006/relationships/hyperlink" Target="https://rm.coe.int/1680afb20c" TargetMode="External"/><Relationship Id="rId76" Type="http://schemas.openxmlformats.org/officeDocument/2006/relationships/hyperlink" Target="https://www.autoriteprotectiondonnees.be/citoyen/vie-privee/quels-sont-mes-droits-"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eur-lex.europa.eu/eli/reg/2024/1689/oj/eng"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hyperlink" Target="https://ph.belgium.be/resource/static/files/Notes%20de%20position/2017-09-note-de-position-soins-de-sante.pdf" TargetMode="External"/><Relationship Id="rId74" Type="http://schemas.openxmlformats.org/officeDocument/2006/relationships/hyperlink" Target="C://Users/mld/Downloads/Code_of_Practice_for_GeneralPurpose_AI_Models_Copyright_Chapter_fshXtuvTnRbVP8mccv9oQAjdo_118115.pdf" TargetMode="External"/><Relationship Id="rId79" Type="http://schemas.openxmlformats.org/officeDocument/2006/relationships/hyperlink" Target="https://www.autoriteprotectiondonnees.be/publications/avis-n-203-2022.pdf"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hyperlink" Target="https://eur-lex.europa.eu/legal-content/EN/TXT/PDF/?uri=OJ:L_202500327" TargetMode="Externa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microsoft.com/office/2016/09/relationships/commentsIds" Target="commentsIds.xml"/><Relationship Id="rId69" Type="http://schemas.openxmlformats.org/officeDocument/2006/relationships/hyperlink" Target="https://eur-lex.europa.eu/legal-content/EN/TXT/PDF/?uri=CELEX:32023C0123(01)" TargetMode="External"/><Relationship Id="rId77" Type="http://schemas.openxmlformats.org/officeDocument/2006/relationships/hyperlink" Target="https://www.lesoir.be/680465/article/2025-06-07/disruption-innovation-technologique-ou-vie-privee-la-commission-ouvre-la-boite" TargetMode="Externa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hyperlink" Target="C://Users/mld/Downloads/Code_of_Practice_for_GeneralPurpose_AI_Models_Safety_and_Security_Chapter_hchDfNmrzSPiuU5PNh77HCxHu0c_118119.pdf" TargetMode="External"/><Relationship Id="rId80" Type="http://schemas.openxmlformats.org/officeDocument/2006/relationships/hyperlink" Target="https://overlegorganen.gezondheid.belgie.be/sites/default/files/documents/2023_04_18_cddp_fcrvdp_advies_avis_voorstel_wet_wijziging_wet_pat_prop_loi_modifiant_loi_pat.pdf"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hyperlink" Target="https://search.coe.int/cm" TargetMode="Externa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comments" Target="comments.xml"/><Relationship Id="rId70" Type="http://schemas.openxmlformats.org/officeDocument/2006/relationships/hyperlink" Target="https://bdf.belgium.be/resource/static/files/international-conventions/UNCRPD/2024-09-30-observations-finales-du-comite-des-droits-des-personnes-handicapees-uncrpd.pdf" TargetMode="External"/><Relationship Id="rId75" Type="http://schemas.openxmlformats.org/officeDocument/2006/relationships/hyperlink" Target="https://www.belgium.be/fr/justice/respect_de_la_vie_privee/protection_des_donnees_personnelles/donnees_personnelles" TargetMode="External"/><Relationship Id="rId83" Type="http://schemas.openxmlformats.org/officeDocument/2006/relationships/hyperlink" Target="https://rm.coe.int/cahai-2020-23-final-etude-de-faisabilite-fr-2787-2531-2514-v-1/1680a1160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microsoft.com/office/2018/08/relationships/commentsExtensible" Target="commentsExtensible.xml"/><Relationship Id="rId73" Type="http://schemas.openxmlformats.org/officeDocument/2006/relationships/hyperlink" Target="C://Users/mld/Downloads/Code_of_Practice_for_GeneralPurpose_AI_Models_Transparency_Chapter_PRBovKWAFZP1cstpd8DEuwCWQQ_118120%20(1).pdf" TargetMode="External"/><Relationship Id="rId78" Type="http://schemas.openxmlformats.org/officeDocument/2006/relationships/hyperlink" Target="https://eur-lex.europa.eu/legal-content/EN/TXT/HTML/?uri=CELEX:62007CJ0553" TargetMode="External"/><Relationship Id="rId81" Type="http://schemas.openxmlformats.org/officeDocument/2006/relationships/hyperlink" Target="https://www.cultures-sante.be/outils-ressources/cap-litteratie-en-sante-organisationnelle/?utm_source=Health&amp;utm_medium=e-mail&amp;utm_content=health&amp;utm_campaign=20250331_health_FR" TargetMode="External"/><Relationship Id="rId86"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stradalex.com/fr/sl_rev_utu/toc/rdti_2020_4-fr/doc/rdti2020_4p5" TargetMode="External"/><Relationship Id="rId2" Type="http://schemas.openxmlformats.org/officeDocument/2006/relationships/hyperlink" Target="https://economie.fgov.be/nl/themas/online/artificiele-intelligentie" TargetMode="External"/><Relationship Id="rId1" Type="http://schemas.openxmlformats.org/officeDocument/2006/relationships/hyperlink" Target="https://economie.fgov.be/fr/themes/line/intelligence-artificie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1E8A-5C70-414C-B976-028EBCEA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11844</Words>
  <Characters>67513</Characters>
  <Application>Microsoft Office Word</Application>
  <DocSecurity>0</DocSecurity>
  <Lines>562</Lines>
  <Paragraphs>158</Paragraphs>
  <ScaleCrop>false</ScaleCrop>
  <HeadingPairs>
    <vt:vector size="2" baseType="variant">
      <vt:variant>
        <vt:lpstr>Titre</vt:lpstr>
      </vt:variant>
      <vt:variant>
        <vt:i4>1</vt:i4>
      </vt:variant>
    </vt:vector>
  </HeadingPairs>
  <TitlesOfParts>
    <vt:vector size="1" baseType="lpstr">
      <vt:lpstr>Note de position - Choix du lieu de vie des personnes en situation de handicap (20/02/2023)</vt:lpstr>
    </vt:vector>
  </TitlesOfParts>
  <Company/>
  <LinksUpToDate>false</LinksUpToDate>
  <CharactersWithSpaces>79199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position - Choix du lieu de vie des personnes en situation de handicap (20/02/2023)</dc:title>
  <dc:creator>Dossin Muriel</dc:creator>
  <cp:lastModifiedBy>Dossin Muriel</cp:lastModifiedBy>
  <cp:revision>50</cp:revision>
  <cp:lastPrinted>2025-06-16T09:43:00Z</cp:lastPrinted>
  <dcterms:created xsi:type="dcterms:W3CDTF">2025-09-03T13:03:00Z</dcterms:created>
  <dcterms:modified xsi:type="dcterms:W3CDTF">2025-09-05T12:41:00Z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Microsoft® Word voor Microsoft 365</vt:lpwstr>
  </property>
  <property fmtid="{D5CDD505-2E9C-101B-9397-08002B2CF9AE}" pid="4" name="LastSaved">
    <vt:filetime>2025-05-28T00:00:00Z</vt:filetime>
  </property>
  <property fmtid="{D5CDD505-2E9C-101B-9397-08002B2CF9AE}" pid="5" name="Producer">
    <vt:lpwstr>Microsoft® Word voor Microsoft 365</vt:lpwstr>
  </property>
</Properties>
</file>